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485"/>
      </w:tblGrid>
      <w:tr w:rsidR="002F1735" w:rsidRPr="006D3C60" w:rsidTr="002E51E4">
        <w:tc>
          <w:tcPr>
            <w:tcW w:w="9485" w:type="dxa"/>
          </w:tcPr>
          <w:p w:rsidR="002F1735" w:rsidRPr="00484458" w:rsidRDefault="002F1735" w:rsidP="00006FBC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«</w:t>
            </w:r>
            <w:r w:rsidR="00006FBC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03</w:t>
            </w:r>
            <w:r w:rsidRPr="00484458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»</w:t>
            </w:r>
            <w:r w:rsidR="00006FBC"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декабря</w:t>
            </w:r>
            <w:r w:rsidRPr="00484458"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202</w:t>
            </w:r>
            <w:r w:rsidR="000F179A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4</w:t>
            </w:r>
            <w:r w:rsidRPr="00484458"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года      № </w:t>
            </w:r>
            <w:r w:rsidR="00006FBC">
              <w:rPr>
                <w:rFonts w:ascii="Arial" w:hAnsi="Arial" w:cs="Arial"/>
                <w:b/>
                <w:sz w:val="32"/>
                <w:szCs w:val="32"/>
                <w:u w:val="single"/>
                <w:lang w:eastAsia="ru-RU"/>
              </w:rPr>
              <w:t>195-пг</w:t>
            </w:r>
          </w:p>
        </w:tc>
      </w:tr>
      <w:tr w:rsidR="002F1735" w:rsidRPr="006D3C60" w:rsidTr="001F5CDD">
        <w:trPr>
          <w:trHeight w:val="354"/>
        </w:trPr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РОССИЙСКАЯ ФЕДЕРАЦИЯ</w:t>
            </w: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ИРКУТСКАЯ   область</w:t>
            </w: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Муниципальное образование</w:t>
            </w: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«ТУЛУНСКИЙ РАЙОН»</w:t>
            </w: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 xml:space="preserve">администрациЯ </w:t>
            </w: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48445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2F1735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</w:p>
        </w:tc>
      </w:tr>
      <w:tr w:rsidR="002F1735" w:rsidRPr="006D3C60" w:rsidTr="002E51E4">
        <w:tc>
          <w:tcPr>
            <w:tcW w:w="9485" w:type="dxa"/>
          </w:tcPr>
          <w:p w:rsidR="002F1735" w:rsidRPr="00484458" w:rsidRDefault="002F1735" w:rsidP="00021923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32"/>
                <w:szCs w:val="32"/>
              </w:rPr>
            </w:pPr>
            <w:r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о порядке подготовки</w:t>
            </w:r>
            <w:r w:rsidR="001F5CDD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и</w:t>
            </w:r>
            <w:r w:rsidR="00006BB1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 xml:space="preserve"> утверждения местных н</w:t>
            </w:r>
            <w:r w:rsidR="00021923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о</w:t>
            </w:r>
            <w:r w:rsidR="00006BB1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рмативов</w:t>
            </w:r>
            <w:r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 xml:space="preserve"> градостроительного проектирования сельских поселений Тулунского муниципального района</w:t>
            </w:r>
            <w:r w:rsidRPr="00484458">
              <w:rPr>
                <w:rFonts w:ascii="Times New Roman" w:hAnsi="Times New Roman"/>
                <w:b/>
                <w:spacing w:val="20"/>
                <w:sz w:val="32"/>
                <w:szCs w:val="32"/>
              </w:rPr>
              <w:t xml:space="preserve"> </w:t>
            </w:r>
          </w:p>
        </w:tc>
      </w:tr>
    </w:tbl>
    <w:p w:rsidR="00E414DB" w:rsidRPr="00CE777C" w:rsidRDefault="00E414DB" w:rsidP="000D6D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E777C">
        <w:rPr>
          <w:rFonts w:ascii="Times New Roman" w:hAnsi="Times New Roman"/>
          <w:sz w:val="24"/>
          <w:szCs w:val="24"/>
          <w:lang w:eastAsia="ru-RU"/>
        </w:rPr>
        <w:t> </w:t>
      </w:r>
    </w:p>
    <w:p w:rsidR="00E414DB" w:rsidRPr="001F5CDD" w:rsidRDefault="00E414DB" w:rsidP="002F1735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2F1735">
        <w:rPr>
          <w:rFonts w:ascii="Times New Roman" w:hAnsi="Times New Roman"/>
          <w:sz w:val="28"/>
          <w:szCs w:val="28"/>
          <w:lang w:eastAsia="ru-RU"/>
        </w:rPr>
        <w:t xml:space="preserve">       </w:t>
      </w:r>
      <w:r w:rsidRPr="001F5CDD">
        <w:rPr>
          <w:rFonts w:ascii="Arial" w:hAnsi="Arial" w:cs="Arial"/>
          <w:sz w:val="24"/>
          <w:szCs w:val="24"/>
        </w:rPr>
        <w:t>Руководствуясь ст. 29.4 Градостроительного кодекса Российской Федерации, Федеральн</w:t>
      </w:r>
      <w:r w:rsidR="002F1735" w:rsidRPr="001F5CDD">
        <w:rPr>
          <w:rFonts w:ascii="Arial" w:hAnsi="Arial" w:cs="Arial"/>
          <w:sz w:val="24"/>
          <w:szCs w:val="24"/>
        </w:rPr>
        <w:t>ым</w:t>
      </w:r>
      <w:r w:rsidRPr="001F5CDD">
        <w:rPr>
          <w:rFonts w:ascii="Arial" w:hAnsi="Arial" w:cs="Arial"/>
          <w:sz w:val="24"/>
          <w:szCs w:val="24"/>
        </w:rPr>
        <w:t xml:space="preserve"> закон</w:t>
      </w:r>
      <w:r w:rsidR="002F1735" w:rsidRPr="001F5CDD">
        <w:rPr>
          <w:rFonts w:ascii="Arial" w:hAnsi="Arial" w:cs="Arial"/>
          <w:sz w:val="24"/>
          <w:szCs w:val="24"/>
        </w:rPr>
        <w:t>ом</w:t>
      </w:r>
      <w:r w:rsidRPr="001F5CDD">
        <w:rPr>
          <w:rFonts w:ascii="Arial" w:hAnsi="Arial" w:cs="Arial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</w:t>
      </w:r>
      <w:r w:rsidR="002F1735" w:rsidRPr="001F5CDD">
        <w:rPr>
          <w:rFonts w:ascii="Arial" w:hAnsi="Arial" w:cs="Arial"/>
          <w:color w:val="000000"/>
          <w:sz w:val="24"/>
          <w:szCs w:val="24"/>
        </w:rPr>
        <w:t>Приказом Минэкономразвития России от 15.02.2021 N 71 "Об утверждении Методических рекомендаций по подготовке нормативов градостроительного проектирования"</w:t>
      </w:r>
      <w:r w:rsidRPr="001F5CDD">
        <w:rPr>
          <w:rFonts w:ascii="Arial" w:hAnsi="Arial" w:cs="Arial"/>
          <w:color w:val="000000"/>
          <w:sz w:val="24"/>
          <w:szCs w:val="24"/>
        </w:rPr>
        <w:t>,</w:t>
      </w:r>
      <w:r w:rsidRPr="001F5CDD">
        <w:rPr>
          <w:rFonts w:ascii="Arial" w:hAnsi="Arial" w:cs="Arial"/>
          <w:color w:val="FF0000"/>
          <w:sz w:val="24"/>
          <w:szCs w:val="24"/>
        </w:rPr>
        <w:t xml:space="preserve"> </w:t>
      </w:r>
      <w:r w:rsidRPr="001F5CDD">
        <w:rPr>
          <w:rFonts w:ascii="Arial" w:hAnsi="Arial" w:cs="Arial"/>
          <w:sz w:val="24"/>
          <w:szCs w:val="24"/>
        </w:rPr>
        <w:t xml:space="preserve"> Уставом  </w:t>
      </w:r>
      <w:r w:rsidR="002F1735" w:rsidRPr="001F5CDD">
        <w:rPr>
          <w:rFonts w:ascii="Arial" w:hAnsi="Arial" w:cs="Arial"/>
          <w:sz w:val="24"/>
          <w:szCs w:val="24"/>
        </w:rPr>
        <w:t>муниципального образования «Тулунского район»</w:t>
      </w:r>
      <w:r w:rsidRPr="001F5CDD">
        <w:rPr>
          <w:rFonts w:ascii="Arial" w:hAnsi="Arial" w:cs="Arial"/>
          <w:sz w:val="24"/>
          <w:szCs w:val="24"/>
        </w:rPr>
        <w:t>,</w:t>
      </w:r>
    </w:p>
    <w:p w:rsidR="00E414DB" w:rsidRPr="00CE777C" w:rsidRDefault="00E414DB" w:rsidP="0058038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14DB" w:rsidRPr="001F5CDD" w:rsidRDefault="00E414DB" w:rsidP="00BB30E0">
      <w:pPr>
        <w:spacing w:after="0" w:line="240" w:lineRule="auto"/>
        <w:ind w:left="567"/>
        <w:contextualSpacing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1F5CDD">
        <w:rPr>
          <w:rFonts w:ascii="Arial" w:hAnsi="Arial" w:cs="Arial"/>
          <w:b/>
          <w:sz w:val="30"/>
          <w:szCs w:val="30"/>
          <w:lang w:eastAsia="ru-RU"/>
        </w:rPr>
        <w:t>ПОСТАНОВЛЯЮ:</w:t>
      </w:r>
    </w:p>
    <w:p w:rsidR="002E27E9" w:rsidRPr="002E27E9" w:rsidRDefault="002E27E9" w:rsidP="00BB30E0">
      <w:pPr>
        <w:spacing w:after="0" w:line="240" w:lineRule="auto"/>
        <w:ind w:left="567"/>
        <w:contextualSpacing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E414DB" w:rsidRPr="001F5CDD" w:rsidRDefault="00E414DB" w:rsidP="002E27E9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 xml:space="preserve">1.  Утвердить  Порядок  подготовки и  утверждения местных нормативов градостроительного проектирования </w:t>
      </w:r>
      <w:r w:rsidR="002E27E9" w:rsidRPr="001F5CDD">
        <w:rPr>
          <w:rFonts w:ascii="Arial" w:hAnsi="Arial" w:cs="Arial"/>
          <w:sz w:val="24"/>
          <w:szCs w:val="24"/>
          <w:lang w:eastAsia="ru-RU"/>
        </w:rPr>
        <w:t>сельских поселений Тулунского муниципального района</w:t>
      </w:r>
      <w:r w:rsidRPr="001F5CDD">
        <w:rPr>
          <w:rFonts w:ascii="Arial" w:hAnsi="Arial" w:cs="Arial"/>
          <w:sz w:val="24"/>
          <w:szCs w:val="24"/>
          <w:lang w:eastAsia="ru-RU"/>
        </w:rPr>
        <w:t xml:space="preserve">, внесения в них изменений, в соответствии с приложением  </w:t>
      </w:r>
      <w:r w:rsidR="002E27E9" w:rsidRPr="001F5CDD">
        <w:rPr>
          <w:rFonts w:ascii="Arial" w:hAnsi="Arial" w:cs="Arial"/>
          <w:sz w:val="24"/>
          <w:szCs w:val="24"/>
          <w:lang w:eastAsia="ru-RU"/>
        </w:rPr>
        <w:t xml:space="preserve">№ </w:t>
      </w:r>
      <w:r w:rsidRPr="001F5CDD">
        <w:rPr>
          <w:rFonts w:ascii="Arial" w:hAnsi="Arial" w:cs="Arial"/>
          <w:sz w:val="24"/>
          <w:szCs w:val="24"/>
          <w:lang w:eastAsia="ru-RU"/>
        </w:rPr>
        <w:t>1 к настоящему постановлению.</w:t>
      </w:r>
    </w:p>
    <w:p w:rsidR="00E414DB" w:rsidRPr="001F5CDD" w:rsidRDefault="00E414DB" w:rsidP="002E27E9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 xml:space="preserve">2.  Утвердить  перечень видов объектов местного значения, для которых при разработке местных нормативов градостроительного проектирования </w:t>
      </w:r>
      <w:r w:rsidR="002E27E9" w:rsidRPr="001F5CDD">
        <w:rPr>
          <w:rFonts w:ascii="Arial" w:hAnsi="Arial" w:cs="Arial"/>
          <w:sz w:val="24"/>
          <w:szCs w:val="24"/>
          <w:lang w:eastAsia="ru-RU"/>
        </w:rPr>
        <w:t>сельских поселений администрации Тулунского муниципального района</w:t>
      </w:r>
      <w:r w:rsidRPr="001F5CDD">
        <w:rPr>
          <w:rFonts w:ascii="Arial" w:hAnsi="Arial" w:cs="Arial"/>
          <w:sz w:val="24"/>
          <w:szCs w:val="24"/>
          <w:lang w:eastAsia="ru-RU"/>
        </w:rPr>
        <w:t xml:space="preserve"> устанавливаются расчетные показатели минимально допустимого уровня обеспеченности  и максимально допустимого уровня территориальной доступности таких объектов для населения </w:t>
      </w:r>
      <w:r w:rsidR="002E27E9" w:rsidRPr="001F5CDD">
        <w:rPr>
          <w:rFonts w:ascii="Arial" w:hAnsi="Arial" w:cs="Arial"/>
          <w:sz w:val="24"/>
          <w:szCs w:val="24"/>
          <w:lang w:eastAsia="ru-RU"/>
        </w:rPr>
        <w:t>сельских поселений Тулунского муниципального района</w:t>
      </w:r>
      <w:r w:rsidRPr="001F5CDD">
        <w:rPr>
          <w:rFonts w:ascii="Arial" w:hAnsi="Arial" w:cs="Arial"/>
          <w:sz w:val="24"/>
          <w:szCs w:val="24"/>
          <w:lang w:eastAsia="ru-RU"/>
        </w:rPr>
        <w:t xml:space="preserve">, в соответствии с приложением </w:t>
      </w:r>
      <w:r w:rsidR="002E27E9" w:rsidRPr="001F5CDD">
        <w:rPr>
          <w:rFonts w:ascii="Arial" w:hAnsi="Arial" w:cs="Arial"/>
          <w:sz w:val="24"/>
          <w:szCs w:val="24"/>
          <w:lang w:eastAsia="ru-RU"/>
        </w:rPr>
        <w:t xml:space="preserve">№ </w:t>
      </w:r>
      <w:r w:rsidRPr="001F5CDD">
        <w:rPr>
          <w:rFonts w:ascii="Arial" w:hAnsi="Arial" w:cs="Arial"/>
          <w:sz w:val="24"/>
          <w:szCs w:val="24"/>
          <w:lang w:eastAsia="ru-RU"/>
        </w:rPr>
        <w:t>2 к настоящему постановлению.</w:t>
      </w:r>
    </w:p>
    <w:p w:rsidR="00E414DB" w:rsidRPr="001F5CDD" w:rsidRDefault="00E414DB" w:rsidP="002E27E9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0F179A" w:rsidRPr="000F179A">
        <w:rPr>
          <w:rFonts w:ascii="Arial" w:hAnsi="Arial" w:cs="Arial"/>
          <w:sz w:val="24"/>
          <w:szCs w:val="24"/>
          <w:lang w:eastAsia="ru-RU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2E27E9" w:rsidRPr="001F5CDD" w:rsidRDefault="002E27E9" w:rsidP="002E27E9">
      <w:pPr>
        <w:spacing w:after="0" w:line="240" w:lineRule="auto"/>
        <w:ind w:left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>4.  Настоящее постановление вступает в законную силу с 01.01.2025г.</w:t>
      </w:r>
    </w:p>
    <w:p w:rsidR="00E414DB" w:rsidRPr="001F5CDD" w:rsidRDefault="002E27E9" w:rsidP="002E27E9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 xml:space="preserve">5. </w:t>
      </w:r>
      <w:proofErr w:type="gramStart"/>
      <w:r w:rsidRPr="001F5CDD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1F5CDD">
        <w:rPr>
          <w:rFonts w:ascii="Arial" w:hAnsi="Arial" w:cs="Arial"/>
          <w:sz w:val="24"/>
          <w:szCs w:val="24"/>
          <w:lang w:eastAsia="ru-RU"/>
        </w:rPr>
        <w:t xml:space="preserve"> исполнением настоящего постановления </w:t>
      </w:r>
      <w:r w:rsidR="0047063B" w:rsidRPr="001F5CDD">
        <w:rPr>
          <w:rFonts w:ascii="Arial" w:hAnsi="Arial" w:cs="Arial"/>
          <w:sz w:val="24"/>
          <w:szCs w:val="24"/>
          <w:lang w:eastAsia="ru-RU"/>
        </w:rPr>
        <w:t>возложить на</w:t>
      </w:r>
      <w:r w:rsidRPr="001F5CDD">
        <w:rPr>
          <w:rFonts w:ascii="Arial" w:hAnsi="Arial" w:cs="Arial"/>
          <w:sz w:val="24"/>
          <w:szCs w:val="24"/>
          <w:lang w:eastAsia="ru-RU"/>
        </w:rPr>
        <w:t xml:space="preserve"> перв</w:t>
      </w:r>
      <w:r w:rsidR="0047063B" w:rsidRPr="001F5CDD">
        <w:rPr>
          <w:rFonts w:ascii="Arial" w:hAnsi="Arial" w:cs="Arial"/>
          <w:sz w:val="24"/>
          <w:szCs w:val="24"/>
          <w:lang w:eastAsia="ru-RU"/>
        </w:rPr>
        <w:t>ого</w:t>
      </w:r>
      <w:r w:rsidRPr="001F5CDD">
        <w:rPr>
          <w:rFonts w:ascii="Arial" w:hAnsi="Arial" w:cs="Arial"/>
          <w:sz w:val="24"/>
          <w:szCs w:val="24"/>
          <w:lang w:eastAsia="ru-RU"/>
        </w:rPr>
        <w:t xml:space="preserve"> заместител</w:t>
      </w:r>
      <w:r w:rsidR="0047063B" w:rsidRPr="001F5CDD">
        <w:rPr>
          <w:rFonts w:ascii="Arial" w:hAnsi="Arial" w:cs="Arial"/>
          <w:sz w:val="24"/>
          <w:szCs w:val="24"/>
          <w:lang w:eastAsia="ru-RU"/>
        </w:rPr>
        <w:t>я</w:t>
      </w:r>
      <w:r w:rsidRPr="001F5CDD">
        <w:rPr>
          <w:rFonts w:ascii="Arial" w:hAnsi="Arial" w:cs="Arial"/>
          <w:sz w:val="24"/>
          <w:szCs w:val="24"/>
          <w:lang w:eastAsia="ru-RU"/>
        </w:rPr>
        <w:t xml:space="preserve"> мэра Тулунского муниципального района А.В. </w:t>
      </w:r>
      <w:proofErr w:type="spellStart"/>
      <w:r w:rsidRPr="001F5CDD">
        <w:rPr>
          <w:rFonts w:ascii="Arial" w:hAnsi="Arial" w:cs="Arial"/>
          <w:sz w:val="24"/>
          <w:szCs w:val="24"/>
          <w:lang w:eastAsia="ru-RU"/>
        </w:rPr>
        <w:t>Вознюк</w:t>
      </w:r>
      <w:r w:rsidR="000F179A">
        <w:rPr>
          <w:rFonts w:ascii="Arial" w:hAnsi="Arial" w:cs="Arial"/>
          <w:sz w:val="24"/>
          <w:szCs w:val="24"/>
          <w:lang w:eastAsia="ru-RU"/>
        </w:rPr>
        <w:t>а</w:t>
      </w:r>
      <w:proofErr w:type="spellEnd"/>
      <w:r w:rsidRPr="001F5CDD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1F5CDD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1F5CDD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660609" w:rsidRPr="001F5CDD" w:rsidRDefault="00660609" w:rsidP="00660609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 xml:space="preserve">Мэр Тулунского </w:t>
      </w:r>
    </w:p>
    <w:p w:rsidR="00E414DB" w:rsidRPr="001F5CDD" w:rsidRDefault="00660609" w:rsidP="00660609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1F5CDD">
        <w:rPr>
          <w:rFonts w:ascii="Arial" w:hAnsi="Arial" w:cs="Arial"/>
          <w:sz w:val="24"/>
          <w:szCs w:val="24"/>
          <w:lang w:eastAsia="ru-RU"/>
        </w:rPr>
        <w:t xml:space="preserve">муниципального района                                                                         </w:t>
      </w:r>
      <w:r w:rsidR="001F5CDD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1F5CDD">
        <w:rPr>
          <w:rFonts w:ascii="Arial" w:hAnsi="Arial" w:cs="Arial"/>
          <w:sz w:val="24"/>
          <w:szCs w:val="24"/>
          <w:lang w:eastAsia="ru-RU"/>
        </w:rPr>
        <w:t>А.Ю. Тюков</w:t>
      </w:r>
    </w:p>
    <w:p w:rsidR="00E414DB" w:rsidRDefault="00E414DB" w:rsidP="0066060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E414DB" w:rsidRPr="00A07392" w:rsidRDefault="00E414DB" w:rsidP="00B4699D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5CDD" w:rsidRDefault="00E414DB" w:rsidP="00995654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CE777C">
        <w:rPr>
          <w:rFonts w:ascii="Times New Roman" w:hAnsi="Times New Roman"/>
          <w:sz w:val="24"/>
          <w:szCs w:val="24"/>
          <w:lang w:eastAsia="ru-RU"/>
        </w:rPr>
        <w:t> </w:t>
      </w:r>
    </w:p>
    <w:p w:rsidR="001F5CDD" w:rsidRDefault="001F5CDD" w:rsidP="00995654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5CDD" w:rsidRDefault="001F5CDD" w:rsidP="00995654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5CDD" w:rsidRDefault="001F5CDD" w:rsidP="00995654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5CDD" w:rsidRDefault="001F5CDD" w:rsidP="00995654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5CDD" w:rsidRDefault="001F5CDD" w:rsidP="00995654">
      <w:pPr>
        <w:spacing w:after="0" w:line="240" w:lineRule="auto"/>
        <w:ind w:left="56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414DB" w:rsidRPr="004F2B72" w:rsidRDefault="00E414DB" w:rsidP="00995654">
      <w:pPr>
        <w:spacing w:after="0" w:line="240" w:lineRule="auto"/>
        <w:ind w:left="567"/>
        <w:contextualSpacing/>
        <w:jc w:val="right"/>
        <w:rPr>
          <w:rFonts w:ascii="Arial" w:hAnsi="Arial" w:cs="Arial"/>
          <w:sz w:val="18"/>
          <w:szCs w:val="18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 xml:space="preserve">Приложение </w:t>
      </w:r>
      <w:r w:rsidR="00995654" w:rsidRPr="004F2B72">
        <w:rPr>
          <w:rFonts w:ascii="Arial" w:hAnsi="Arial" w:cs="Arial"/>
          <w:sz w:val="18"/>
          <w:szCs w:val="18"/>
          <w:lang w:eastAsia="ru-RU"/>
        </w:rPr>
        <w:t>№ 1</w:t>
      </w:r>
      <w:r w:rsidRPr="004F2B72">
        <w:rPr>
          <w:rFonts w:ascii="Arial" w:hAnsi="Arial" w:cs="Arial"/>
          <w:sz w:val="18"/>
          <w:szCs w:val="18"/>
          <w:lang w:eastAsia="ru-RU"/>
        </w:rPr>
        <w:t>к постановлению</w:t>
      </w:r>
    </w:p>
    <w:p w:rsidR="00E414DB" w:rsidRPr="004F2B72" w:rsidRDefault="00E414DB" w:rsidP="00995654">
      <w:pPr>
        <w:spacing w:after="0" w:line="240" w:lineRule="auto"/>
        <w:contextualSpacing/>
        <w:jc w:val="right"/>
        <w:rPr>
          <w:rFonts w:ascii="Arial" w:hAnsi="Arial" w:cs="Arial"/>
          <w:sz w:val="18"/>
          <w:szCs w:val="18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 xml:space="preserve">администрации </w:t>
      </w:r>
      <w:r w:rsidR="00995654" w:rsidRPr="004F2B72">
        <w:rPr>
          <w:rFonts w:ascii="Arial" w:hAnsi="Arial" w:cs="Arial"/>
          <w:sz w:val="18"/>
          <w:szCs w:val="18"/>
          <w:lang w:eastAsia="ru-RU"/>
        </w:rPr>
        <w:t>Тулунского муниципального района</w:t>
      </w:r>
    </w:p>
    <w:p w:rsidR="00E414DB" w:rsidRPr="004F2B72" w:rsidRDefault="00E414DB" w:rsidP="003C57E4">
      <w:pPr>
        <w:spacing w:after="0" w:line="240" w:lineRule="auto"/>
        <w:contextualSpacing/>
        <w:jc w:val="right"/>
        <w:rPr>
          <w:rFonts w:ascii="Arial" w:hAnsi="Arial" w:cs="Arial"/>
          <w:sz w:val="18"/>
          <w:szCs w:val="18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 xml:space="preserve">  от  </w:t>
      </w:r>
      <w:r w:rsidR="00995654" w:rsidRPr="004F2B72">
        <w:rPr>
          <w:rFonts w:ascii="Arial" w:hAnsi="Arial" w:cs="Arial"/>
          <w:sz w:val="18"/>
          <w:szCs w:val="18"/>
          <w:lang w:eastAsia="ru-RU"/>
        </w:rPr>
        <w:t>«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>03</w:t>
      </w:r>
      <w:r w:rsidR="00995654" w:rsidRPr="004F2B72">
        <w:rPr>
          <w:rFonts w:ascii="Arial" w:hAnsi="Arial" w:cs="Arial"/>
          <w:sz w:val="18"/>
          <w:szCs w:val="18"/>
          <w:lang w:eastAsia="ru-RU"/>
        </w:rPr>
        <w:t xml:space="preserve">» 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>декабря 2024</w:t>
      </w:r>
      <w:r w:rsidRPr="004F2B72">
        <w:rPr>
          <w:rFonts w:ascii="Arial" w:hAnsi="Arial" w:cs="Arial"/>
          <w:sz w:val="18"/>
          <w:szCs w:val="18"/>
          <w:lang w:eastAsia="ru-RU"/>
        </w:rPr>
        <w:t xml:space="preserve">г  №  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>195-пг</w:t>
      </w:r>
    </w:p>
    <w:p w:rsidR="00E414DB" w:rsidRPr="00CE777C" w:rsidRDefault="00E414DB" w:rsidP="000D6D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E777C">
        <w:rPr>
          <w:rFonts w:ascii="Times New Roman" w:hAnsi="Times New Roman"/>
          <w:sz w:val="24"/>
          <w:szCs w:val="24"/>
          <w:lang w:eastAsia="ru-RU"/>
        </w:rPr>
        <w:t> </w:t>
      </w:r>
    </w:p>
    <w:p w:rsidR="00E414DB" w:rsidRPr="004F2B72" w:rsidRDefault="00E414DB" w:rsidP="003C57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ПОРЯДОК</w:t>
      </w:r>
    </w:p>
    <w:p w:rsidR="00E414DB" w:rsidRPr="004F2B72" w:rsidRDefault="00E414DB" w:rsidP="0099565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 xml:space="preserve">сельских поселений </w:t>
      </w:r>
      <w:r w:rsidRPr="004F2B72">
        <w:rPr>
          <w:rFonts w:ascii="Arial" w:hAnsi="Arial" w:cs="Arial"/>
          <w:sz w:val="24"/>
          <w:szCs w:val="24"/>
        </w:rPr>
        <w:t xml:space="preserve"> 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Тулунского 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муниципального района,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внесения в них изменений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 </w:t>
      </w:r>
    </w:p>
    <w:p w:rsidR="00E414DB" w:rsidRPr="004F2B72" w:rsidRDefault="00E414DB" w:rsidP="003C57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 Общие положения</w:t>
      </w:r>
    </w:p>
    <w:p w:rsidR="00E414DB" w:rsidRPr="004F2B72" w:rsidRDefault="00E414DB" w:rsidP="004E436D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1.1 Настоящий порядок о местных нормативах градостроительного проектирования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(далее - Порядок) определяет порядок подготовки и утверждения местных нормативов градостроительного проектирования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</w:rPr>
        <w:t xml:space="preserve"> 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Тулунского 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 xml:space="preserve">муниципального </w:t>
      </w:r>
      <w:r w:rsidRPr="004F2B72">
        <w:rPr>
          <w:rFonts w:ascii="Arial" w:hAnsi="Arial" w:cs="Arial"/>
          <w:sz w:val="24"/>
          <w:szCs w:val="24"/>
          <w:lang w:eastAsia="ru-RU"/>
        </w:rPr>
        <w:t>района и внесения в них изменений (далее – местные нормативы).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1.2. Местные нормативы устанавливают совокупность расчетных показателей минимально допустимого уровня обеспеченности объектами местного значения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  и расчетных показателей максимально допустимого уровня территориальной доступности таких объектов для населения 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1.3. Местные нормативы обязательны для использования, применения и соблюдения органами местного самоуправления, а так же всеми гражданами и юридическими лицами, осуществляющими градостроительную деятельность на территории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 xml:space="preserve">их 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>: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разработке, согласовании, утверждении и реализации документов территориального планирования и градостроительного зонирования;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разработке, согласовании, утверждении и реализации документации по планировке территорий;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заключении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договоров о развитии застроенной территории;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1.4. Расчетные показатели минимального допустимого уровня обеспеченности объектами местного значения населения 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, устанавливаемыми местными нормативами, не могут быть ниже предельных значений расчетных показателей минимально допустимого уровня обеспеченности этими объектами населения сельск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995654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установленных региональными нормативами градостроительного проектирования.  В таком случае м</w:t>
      </w:r>
      <w:r w:rsidRPr="004F2B72">
        <w:rPr>
          <w:rFonts w:ascii="Arial" w:hAnsi="Arial" w:cs="Arial"/>
          <w:sz w:val="24"/>
          <w:szCs w:val="24"/>
        </w:rPr>
        <w:t>естные нормативы не подлежат применению в части, противоречащей утвержденным региональным нормативам градостроительного проектирования, со дня их утверждения.</w:t>
      </w:r>
    </w:p>
    <w:p w:rsidR="00E414DB" w:rsidRPr="004F2B72" w:rsidRDefault="00E414DB" w:rsidP="00882BF9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1.5. Расчетные показатели максимально допустимого уровня территориальной доступности объектов местного значения для населения сельск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поселени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й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устанавливаемые местными нормативами не могут быть ниже предельных значений расчетных показателей максимально допустимого уровня территориальной доступности  таких объектов для населения сельск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установленных в региональных нормативах градостроительного проектирования.</w:t>
      </w:r>
      <w:r w:rsidRPr="004F2B72">
        <w:rPr>
          <w:rFonts w:ascii="Arial" w:hAnsi="Arial" w:cs="Arial"/>
          <w:sz w:val="24"/>
          <w:szCs w:val="24"/>
        </w:rPr>
        <w:t xml:space="preserve"> В таком случае, местные нормативы не подлежат применению в части, противоречащей утвержденным региональным нормативам градостроительного проектирования, со дня их утверждения.</w:t>
      </w:r>
    </w:p>
    <w:p w:rsidR="00E414DB" w:rsidRPr="004F2B72" w:rsidRDefault="00E414DB" w:rsidP="006B423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1.6.  После утверждения региональных нормативов градостроительного проектирования или внесения в них изменений, ранее утвержденные местные нормативы, не отвечающие указанному условию в п.1.4.-1.5. настоящего порядка, подлежат внесению в них изменений и могут быть утверждены в отношении одного или нескольких видов объектов, предусмотренных частью 4 статьи 29.2 Градостроительного кодекса Российской Федерации.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 1.7. Перечень объектов местного значения, для которых при разработке местных нормативов устанавливаются расчетные показатели минимально допустимого уровня обеспеченности и максимально допустимого уровня территориальной доступности, утверждается постановлением администрации  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4E436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2. Состав местных нормативов градостроительного проектирования </w:t>
      </w:r>
    </w:p>
    <w:p w:rsidR="00E414DB" w:rsidRPr="004F2B72" w:rsidRDefault="00E414DB" w:rsidP="004E436D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2.1. Местные нормативы </w:t>
      </w:r>
      <w:r w:rsidRPr="004F2B72">
        <w:rPr>
          <w:rFonts w:ascii="Arial" w:hAnsi="Arial" w:cs="Arial"/>
          <w:color w:val="000000"/>
          <w:sz w:val="24"/>
          <w:szCs w:val="24"/>
          <w:lang w:eastAsia="ru-RU"/>
        </w:rPr>
        <w:t>включают в себя:</w:t>
      </w:r>
    </w:p>
    <w:p w:rsidR="00E414DB" w:rsidRPr="004F2B72" w:rsidRDefault="00E414DB" w:rsidP="004E436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2.1.1. Основную часть (ра</w:t>
      </w:r>
      <w:r w:rsidRPr="004F2B72">
        <w:rPr>
          <w:rFonts w:ascii="Arial" w:hAnsi="Arial" w:cs="Arial"/>
          <w:sz w:val="24"/>
          <w:szCs w:val="24"/>
          <w:lang w:eastAsia="ru-RU"/>
        </w:rPr>
        <w:t>счетные показатели минимально допустимого уровня обеспеченности объектами, предусмотренными Градостроительным кодексом Российской Федерации, населения субъекта Российской Федерации, сельского поселения и расчетные показатели максимально допустимого уровня территориальной доступности таких объектов для населения субъекта Российской Федерации, сельского поселения).</w:t>
      </w:r>
    </w:p>
    <w:p w:rsidR="00E414DB" w:rsidRPr="004F2B72" w:rsidRDefault="00E414DB" w:rsidP="004E436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            2.1.2. Материалы по обоснованию расчетных показателей, содержащихся в основной части нормативов градостроительного проектирования.</w:t>
      </w:r>
    </w:p>
    <w:p w:rsidR="00E414DB" w:rsidRPr="004F2B72" w:rsidRDefault="00E414DB" w:rsidP="004E436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            2.1.3.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E414DB" w:rsidRPr="004F2B72" w:rsidRDefault="00E414DB" w:rsidP="003C57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3C57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 Порядок подготовки, утверждения местных нормативов и внесения в них изменений</w:t>
      </w:r>
    </w:p>
    <w:p w:rsidR="008A6A42" w:rsidRPr="004F2B72" w:rsidRDefault="008A6A42" w:rsidP="003C57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3.1 Местные нормативы разрабатываются и утверждаются в соответствии с Градостроительным кодексом Российской Федерации и требованиями, предусмотренными настоящим порядком.</w:t>
      </w:r>
    </w:p>
    <w:p w:rsidR="00E414DB" w:rsidRPr="004F2B72" w:rsidRDefault="00E414DB" w:rsidP="000204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3.2 Решение о подготовке проекта местных нормативов градостроительного проектирования принимается постановлением администрации 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4F2B72" w:rsidRDefault="00E414DB" w:rsidP="006B423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3.3  </w:t>
      </w:r>
      <w:r w:rsidRPr="004F2B72">
        <w:rPr>
          <w:rFonts w:ascii="Arial" w:hAnsi="Arial" w:cs="Arial"/>
          <w:sz w:val="24"/>
          <w:szCs w:val="24"/>
        </w:rPr>
        <w:t>Решение о подготовке проект</w:t>
      </w:r>
      <w:r w:rsidR="008A6A42" w:rsidRPr="004F2B72">
        <w:rPr>
          <w:rFonts w:ascii="Arial" w:hAnsi="Arial" w:cs="Arial"/>
          <w:sz w:val="24"/>
          <w:szCs w:val="24"/>
        </w:rPr>
        <w:t>ов</w:t>
      </w:r>
      <w:r w:rsidRPr="004F2B72">
        <w:rPr>
          <w:rFonts w:ascii="Arial" w:hAnsi="Arial" w:cs="Arial"/>
          <w:sz w:val="24"/>
          <w:szCs w:val="24"/>
        </w:rPr>
        <w:t xml:space="preserve"> местных нормативов должно содержать информацию о должностном лице/лицах (структурном подразделении) администрации </w:t>
      </w:r>
      <w:r w:rsidR="008A6A42" w:rsidRPr="004F2B72">
        <w:rPr>
          <w:rFonts w:ascii="Arial" w:hAnsi="Arial" w:cs="Arial"/>
          <w:sz w:val="24"/>
          <w:szCs w:val="24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</w:rPr>
        <w:t>, ответственном за обеспечение подготовки проект</w:t>
      </w:r>
      <w:r w:rsidR="008A6A42" w:rsidRPr="004F2B72">
        <w:rPr>
          <w:rFonts w:ascii="Arial" w:hAnsi="Arial" w:cs="Arial"/>
          <w:sz w:val="24"/>
          <w:szCs w:val="24"/>
        </w:rPr>
        <w:t>ов</w:t>
      </w:r>
      <w:r w:rsidRPr="004F2B72">
        <w:rPr>
          <w:rFonts w:ascii="Arial" w:hAnsi="Arial" w:cs="Arial"/>
          <w:sz w:val="24"/>
          <w:szCs w:val="24"/>
        </w:rPr>
        <w:t xml:space="preserve"> местных нормативов (далее – ответственное лицо).</w:t>
      </w:r>
    </w:p>
    <w:p w:rsidR="00E414DB" w:rsidRPr="004F2B72" w:rsidRDefault="00E414DB" w:rsidP="006B423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</w:rPr>
        <w:t>3.4. Решение о подготовке проект</w:t>
      </w:r>
      <w:r w:rsidR="008A6A42" w:rsidRPr="004F2B72">
        <w:rPr>
          <w:rFonts w:ascii="Arial" w:hAnsi="Arial" w:cs="Arial"/>
          <w:sz w:val="24"/>
          <w:szCs w:val="24"/>
        </w:rPr>
        <w:t>ов</w:t>
      </w:r>
      <w:r w:rsidRPr="004F2B72">
        <w:rPr>
          <w:rFonts w:ascii="Arial" w:hAnsi="Arial" w:cs="Arial"/>
          <w:sz w:val="24"/>
          <w:szCs w:val="24"/>
        </w:rPr>
        <w:t xml:space="preserve"> местных нормативов 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размещается на официальном сайте  администрации </w:t>
      </w:r>
      <w:r w:rsidR="008A6A42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 и подлежит опубликованию в порядке, установленном для официального опубликования муниципальных правовых актов.</w:t>
      </w:r>
    </w:p>
    <w:p w:rsidR="00E414DB" w:rsidRPr="004F2B72" w:rsidRDefault="00E414DB" w:rsidP="006B423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3.5. </w:t>
      </w:r>
      <w:r w:rsidRPr="004F2B72">
        <w:rPr>
          <w:rFonts w:ascii="Arial" w:hAnsi="Arial" w:cs="Arial"/>
          <w:sz w:val="24"/>
          <w:szCs w:val="24"/>
        </w:rPr>
        <w:t xml:space="preserve">Органы местного самоуправления  и заинтересованные лица вправе в течение пятнадцати рабочих дней со дня официального опубликования решения, указанного в пункте 3.2. настоящего Порядка, направить в администрацию </w:t>
      </w:r>
      <w:r w:rsidR="008A6A42" w:rsidRPr="004F2B72">
        <w:rPr>
          <w:rFonts w:ascii="Arial" w:hAnsi="Arial" w:cs="Arial"/>
          <w:sz w:val="24"/>
          <w:szCs w:val="24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</w:rPr>
        <w:t xml:space="preserve"> свои предложения для учета при подготовке проекта местных нормативов.</w:t>
      </w:r>
    </w:p>
    <w:p w:rsidR="00E414DB" w:rsidRPr="004F2B72" w:rsidRDefault="00E414DB" w:rsidP="006B33C7">
      <w:pPr>
        <w:tabs>
          <w:tab w:val="left" w:pos="1404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3.6. Финансирование подготовки  местных нормативов градостроительного проектирования осуществляется за счет средств местного бюджета в порядке, установленном законодательством Российской Федерации. </w:t>
      </w:r>
    </w:p>
    <w:p w:rsidR="00E414DB" w:rsidRPr="004F2B72" w:rsidRDefault="00E414DB" w:rsidP="006B33C7">
      <w:pPr>
        <w:tabs>
          <w:tab w:val="left" w:pos="1404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3.7. Проект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ы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местных нормативов размещается на официальном сайте  администрации </w:t>
      </w:r>
      <w:r w:rsidR="00193422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 и подлежит опубликованию в порядке, установленном для официального опубликования муниципальных правовых актов не менее чем за два месяца до их утверждения.</w:t>
      </w:r>
    </w:p>
    <w:p w:rsidR="00E414DB" w:rsidRPr="004F2B72" w:rsidRDefault="00E414DB" w:rsidP="00C718CC">
      <w:pPr>
        <w:tabs>
          <w:tab w:val="left" w:pos="1404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3.8. 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Подготовленны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е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проект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ы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местных нормативов подлежит согласованию с государственным органом исполнительной власти Иркутской области, уполномоченным в сфере градостроительной деятельности, на предмет соответствия значений расчетных показателей обеспечения благоприятных условий жизнедеятельности человека, установленным показателям  в региональных нормативах градостроительного проектирования Иркутской области, в случае если региональные нормативы градостроительного проектирования содержат значения таких расчетных показателей для  населения сельских поселений.</w:t>
      </w:r>
      <w:proofErr w:type="gramEnd"/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3.9. Местные нормативы и внесенные в них изменения утверждаются 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Думой администрации 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lastRenderedPageBreak/>
        <w:t xml:space="preserve">3.10. 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Лицо, ответственное</w:t>
      </w:r>
      <w:r w:rsidRPr="004F2B72">
        <w:rPr>
          <w:rFonts w:ascii="Arial" w:hAnsi="Arial" w:cs="Arial"/>
          <w:sz w:val="24"/>
          <w:szCs w:val="24"/>
        </w:rPr>
        <w:t xml:space="preserve"> за подготовку проект</w:t>
      </w:r>
      <w:r w:rsidR="004218C5" w:rsidRPr="004F2B72">
        <w:rPr>
          <w:rFonts w:ascii="Arial" w:hAnsi="Arial" w:cs="Arial"/>
          <w:sz w:val="24"/>
          <w:szCs w:val="24"/>
        </w:rPr>
        <w:t>ов</w:t>
      </w:r>
      <w:r w:rsidRPr="004F2B72">
        <w:rPr>
          <w:rFonts w:ascii="Arial" w:hAnsi="Arial" w:cs="Arial"/>
          <w:sz w:val="24"/>
          <w:szCs w:val="24"/>
        </w:rPr>
        <w:t xml:space="preserve"> местных нормативов,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  размещает утвержденные местные нормативы на официальном сайте  администрации 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«Интернет», в федеральной государственной информационной системе территориального планирования и информационной системе градостроительной деятельности Тулунского муниципального района, и опубликовывает утвержденные местные нормативы, в порядке, установленном для официального опубликования муниципальных правовых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 xml:space="preserve"> актов, в срок, не превышающий </w:t>
      </w:r>
      <w:r w:rsidRPr="004F2B72">
        <w:rPr>
          <w:rFonts w:ascii="Arial" w:hAnsi="Arial" w:cs="Arial"/>
          <w:sz w:val="24"/>
          <w:szCs w:val="24"/>
          <w:lang w:eastAsia="ru-RU"/>
        </w:rPr>
        <w:t>пяти дней со дня утверждения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указанных нормативов. 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3.11. Органы государственной власти Иркутской области,  заинтересованные физические и юридические лица вправе обращаться к 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мэру 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с предложением о внесении изменений в местные нормативы.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3.12. </w:t>
      </w:r>
      <w:r w:rsidR="004218C5" w:rsidRPr="004F2B72">
        <w:rPr>
          <w:rFonts w:ascii="Arial" w:hAnsi="Arial" w:cs="Arial"/>
          <w:sz w:val="24"/>
          <w:szCs w:val="24"/>
          <w:lang w:eastAsia="ru-RU"/>
        </w:rPr>
        <w:t>Мэр 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в течени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и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тридцати дней со дня получения предложений о внесении изменений в местные нормативы направляет субъекту, внесшему данные предложения, информацию о принятом решении, в которой оговариваются сроки возможной подготовки проекта о внесении изменений в местные нормативы, условия финансирования работ, предложения о совместной подготовке и совместном финансировании, другие вопросы организации работ либо представляет мотивированный отказ, который может быть 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обжалован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3.13. Внесение изменений в местные нормативы осуществляется в порядке, определенном настоящим постановлением.</w:t>
      </w:r>
    </w:p>
    <w:p w:rsidR="00E414DB" w:rsidRPr="004F2B72" w:rsidRDefault="00E414DB" w:rsidP="001652E9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4. Заключительные положения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3.1 Местные нормативы подготавливаются с учетом технических регламентов о безопасности в области территориального планирования и планировки территории и не должны противоречить указанным техническим регламентам.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3.2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 xml:space="preserve">  Н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>е допускается регламентировать местными нормативами положения о безопасности, определяемые законодательством о техническом регулировании и содержащиеся в технических регламентах.</w:t>
      </w: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D844FE" w:rsidRPr="004F2B72" w:rsidRDefault="00D844FE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E414DB" w:rsidRPr="004F2B72" w:rsidRDefault="00E414DB" w:rsidP="000D6D1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E414DB" w:rsidRPr="004F2B72" w:rsidRDefault="00E414DB" w:rsidP="00B4699D">
      <w:pPr>
        <w:spacing w:after="0" w:line="240" w:lineRule="auto"/>
        <w:contextualSpacing/>
        <w:jc w:val="right"/>
        <w:rPr>
          <w:rFonts w:ascii="Arial" w:hAnsi="Arial" w:cs="Arial"/>
          <w:sz w:val="18"/>
          <w:szCs w:val="18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> Приложение №2</w:t>
      </w:r>
    </w:p>
    <w:p w:rsidR="00D844FE" w:rsidRPr="004F2B72" w:rsidRDefault="00D844FE" w:rsidP="00D844FE">
      <w:pPr>
        <w:spacing w:after="0" w:line="240" w:lineRule="auto"/>
        <w:contextualSpacing/>
        <w:jc w:val="right"/>
        <w:rPr>
          <w:rFonts w:ascii="Arial" w:hAnsi="Arial" w:cs="Arial"/>
          <w:sz w:val="18"/>
          <w:szCs w:val="18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 xml:space="preserve">к постановлению </w:t>
      </w:r>
      <w:r w:rsidR="00390317" w:rsidRPr="004F2B72">
        <w:rPr>
          <w:rFonts w:ascii="Arial" w:hAnsi="Arial" w:cs="Arial"/>
          <w:sz w:val="18"/>
          <w:szCs w:val="18"/>
          <w:lang w:eastAsia="ru-RU"/>
        </w:rPr>
        <w:t>администрации</w:t>
      </w:r>
      <w:r w:rsidRPr="004F2B72">
        <w:rPr>
          <w:rFonts w:ascii="Arial" w:hAnsi="Arial" w:cs="Arial"/>
          <w:sz w:val="18"/>
          <w:szCs w:val="18"/>
          <w:lang w:eastAsia="ru-RU"/>
        </w:rPr>
        <w:t xml:space="preserve"> </w:t>
      </w:r>
    </w:p>
    <w:p w:rsidR="00D844FE" w:rsidRPr="004F2B72" w:rsidRDefault="00D844FE" w:rsidP="00D844FE">
      <w:pPr>
        <w:spacing w:after="0" w:line="240" w:lineRule="auto"/>
        <w:contextualSpacing/>
        <w:jc w:val="right"/>
        <w:rPr>
          <w:rFonts w:ascii="Arial" w:hAnsi="Arial" w:cs="Arial"/>
          <w:sz w:val="18"/>
          <w:szCs w:val="18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>Тулунского муниципального района</w:t>
      </w:r>
    </w:p>
    <w:p w:rsidR="00E414DB" w:rsidRPr="004F2B72" w:rsidRDefault="00E414DB" w:rsidP="00D844FE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18"/>
          <w:szCs w:val="18"/>
          <w:lang w:eastAsia="ru-RU"/>
        </w:rPr>
        <w:t xml:space="preserve">  от   </w:t>
      </w:r>
      <w:r w:rsidR="00D844FE" w:rsidRPr="004F2B72">
        <w:rPr>
          <w:rFonts w:ascii="Arial" w:hAnsi="Arial" w:cs="Arial"/>
          <w:sz w:val="18"/>
          <w:szCs w:val="18"/>
          <w:lang w:eastAsia="ru-RU"/>
        </w:rPr>
        <w:t>«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>03</w:t>
      </w:r>
      <w:r w:rsidR="00D844FE" w:rsidRPr="004F2B72">
        <w:rPr>
          <w:rFonts w:ascii="Arial" w:hAnsi="Arial" w:cs="Arial"/>
          <w:sz w:val="18"/>
          <w:szCs w:val="18"/>
          <w:lang w:eastAsia="ru-RU"/>
        </w:rPr>
        <w:t xml:space="preserve">» 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 xml:space="preserve">декабря </w:t>
      </w:r>
      <w:r w:rsidR="00D844FE" w:rsidRPr="004F2B72">
        <w:rPr>
          <w:rFonts w:ascii="Arial" w:hAnsi="Arial" w:cs="Arial"/>
          <w:sz w:val="18"/>
          <w:szCs w:val="18"/>
          <w:lang w:eastAsia="ru-RU"/>
        </w:rPr>
        <w:t>202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>4</w:t>
      </w:r>
      <w:r w:rsidRPr="004F2B72">
        <w:rPr>
          <w:rFonts w:ascii="Arial" w:hAnsi="Arial" w:cs="Arial"/>
          <w:sz w:val="18"/>
          <w:szCs w:val="18"/>
          <w:lang w:eastAsia="ru-RU"/>
        </w:rPr>
        <w:t xml:space="preserve">г  № </w:t>
      </w:r>
      <w:r w:rsidR="00BA0554" w:rsidRPr="004F2B72">
        <w:rPr>
          <w:rFonts w:ascii="Arial" w:hAnsi="Arial" w:cs="Arial"/>
          <w:sz w:val="18"/>
          <w:szCs w:val="18"/>
          <w:lang w:eastAsia="ru-RU"/>
        </w:rPr>
        <w:t>195-пг</w:t>
      </w:r>
    </w:p>
    <w:p w:rsidR="00E414DB" w:rsidRPr="004F2B72" w:rsidRDefault="00E414DB" w:rsidP="006F4B63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ПЕРЕЧЕНЬ</w:t>
      </w:r>
    </w:p>
    <w:p w:rsidR="00E414DB" w:rsidRPr="004F2B72" w:rsidRDefault="00E414DB" w:rsidP="00C17CC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видов объектов местного значения, для которых при разработке местных нормативов градостроительного проектирования </w:t>
      </w:r>
      <w:r w:rsidR="00D844FE" w:rsidRPr="004F2B72">
        <w:rPr>
          <w:rFonts w:ascii="Arial" w:hAnsi="Arial" w:cs="Arial"/>
          <w:sz w:val="24"/>
          <w:szCs w:val="24"/>
          <w:lang w:eastAsia="ru-RU"/>
        </w:rPr>
        <w:t xml:space="preserve"> сельских поселений</w:t>
      </w:r>
      <w:r w:rsidRPr="004F2B72">
        <w:rPr>
          <w:rFonts w:ascii="Arial" w:hAnsi="Arial" w:cs="Arial"/>
          <w:sz w:val="24"/>
          <w:szCs w:val="24"/>
          <w:lang w:eastAsia="ru-RU"/>
        </w:rPr>
        <w:t> </w:t>
      </w:r>
      <w:r w:rsidR="00D844FE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устанавливаются расчетные показатели  минимально допустимого уровня обеспеченности  и максимально допустимого уровня территориальной доступности таких объектов для населения </w:t>
      </w:r>
      <w:r w:rsidR="00D844FE" w:rsidRPr="004F2B72">
        <w:rPr>
          <w:rFonts w:ascii="Arial" w:hAnsi="Arial" w:cs="Arial"/>
          <w:sz w:val="24"/>
          <w:szCs w:val="24"/>
          <w:lang w:eastAsia="ru-RU"/>
        </w:rPr>
        <w:t>сельских поселений Тулунского муниципального района</w:t>
      </w:r>
    </w:p>
    <w:p w:rsidR="00E414DB" w:rsidRPr="004F2B72" w:rsidRDefault="00E414DB" w:rsidP="006F4B63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 1. Общие положения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Объектами местного значения являются объекты капитального строительства, иные объекты, территории, которые необходимы для осуществления органами местного самоуправления  сельск</w:t>
      </w:r>
      <w:r w:rsidR="000F17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0F17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 полномочий по вопросам местного значения и в пределах переданных государственных полномочий установленными </w:t>
      </w:r>
      <w:r w:rsidRPr="004F2B72">
        <w:rPr>
          <w:rFonts w:ascii="Arial" w:hAnsi="Arial" w:cs="Arial"/>
          <w:sz w:val="24"/>
          <w:szCs w:val="24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Pr="004F2B72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Под 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 xml:space="preserve">объектами местного значения, оказывающими существенное влияние на социально-экономическое развитие </w:t>
      </w:r>
      <w:r w:rsidR="00660609" w:rsidRPr="004F2B72">
        <w:rPr>
          <w:rFonts w:ascii="Arial" w:hAnsi="Arial" w:cs="Arial"/>
          <w:sz w:val="24"/>
          <w:szCs w:val="24"/>
          <w:lang w:eastAsia="ru-RU"/>
        </w:rPr>
        <w:t>сельских поселений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понимаются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объекты, территории, имеющие природно-историческое, историко-культурное, социальное, экономическое значение или оказывающие существенное влияние на инженерное, транспортное, социальное, культурное обеспечение сельск</w:t>
      </w:r>
      <w:r w:rsidR="00660609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660609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.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2. Виды объектов местного значения 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К видам объектов местного значения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Тулунского муниципального района,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относятся: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1) в области  </w:t>
      </w:r>
      <w:proofErr w:type="spellStart"/>
      <w:r w:rsidRPr="004F2B72">
        <w:rPr>
          <w:rFonts w:ascii="Arial" w:hAnsi="Arial" w:cs="Arial"/>
          <w:sz w:val="24"/>
          <w:szCs w:val="24"/>
          <w:lang w:eastAsia="ru-RU"/>
        </w:rPr>
        <w:t>электро</w:t>
      </w:r>
      <w:proofErr w:type="spellEnd"/>
      <w:r w:rsidRPr="004F2B72">
        <w:rPr>
          <w:rFonts w:ascii="Arial" w:hAnsi="Arial" w:cs="Arial"/>
          <w:sz w:val="24"/>
          <w:szCs w:val="24"/>
          <w:lang w:eastAsia="ru-RU"/>
        </w:rPr>
        <w:t xml:space="preserve"> - тепл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о-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>, газо- и водоснабжения населения, водоотведения, снабжения населения топливом в пределах полномочий: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- объекты </w:t>
      </w:r>
      <w:proofErr w:type="spellStart"/>
      <w:r w:rsidRPr="004F2B72">
        <w:rPr>
          <w:rFonts w:ascii="Arial" w:hAnsi="Arial" w:cs="Arial"/>
          <w:sz w:val="24"/>
          <w:szCs w:val="24"/>
          <w:lang w:eastAsia="ru-RU"/>
        </w:rPr>
        <w:t>электро</w:t>
      </w:r>
      <w:proofErr w:type="spellEnd"/>
      <w:r w:rsidRPr="004F2B72">
        <w:rPr>
          <w:rFonts w:ascii="Arial" w:hAnsi="Arial" w:cs="Arial"/>
          <w:sz w:val="24"/>
          <w:szCs w:val="24"/>
          <w:lang w:eastAsia="ru-RU"/>
        </w:rPr>
        <w:t xml:space="preserve"> - тепл</w:t>
      </w: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о-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>, газо- и водоснабжения населения, водоотведения, снабжения населения топливом в пределах полномочий, в границах муниципального образования;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2) в области дорожной деятельности в отношении автомобильных дорог 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- автомобильные дороги  местного значения в границах населенных пунктов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 парковки (парковочные места)</w:t>
      </w:r>
      <w:r w:rsidRPr="004F2B72">
        <w:rPr>
          <w:rFonts w:ascii="Arial" w:hAnsi="Arial" w:cs="Arial"/>
          <w:sz w:val="24"/>
          <w:szCs w:val="24"/>
        </w:rPr>
        <w:t xml:space="preserve"> </w:t>
      </w:r>
      <w:r w:rsidRPr="004F2B72">
        <w:rPr>
          <w:rFonts w:ascii="Arial" w:hAnsi="Arial" w:cs="Arial"/>
          <w:sz w:val="24"/>
          <w:szCs w:val="24"/>
          <w:lang w:eastAsia="ru-RU"/>
        </w:rPr>
        <w:t>в границах населенных пунктов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остановки общественного транспорта в границах населенных пунктов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3) в области обеспечения проживающих в поселении и нуждающихся в жилых помещениях малоимущих граждан жилыми помещениями, организацией строительства и содержания муниципального жилищного фонда, создания условий для жилищного строительства: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 объекты жилых помещений (норма предоставления);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4) в области обеспечения первичных мер пожарной безопасности в границах населенных пунктов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-  объекты пожарной безопасности: пожарные гидранты, резервуары, </w:t>
      </w:r>
      <w:r w:rsidRPr="004F2B72">
        <w:rPr>
          <w:rFonts w:ascii="Arial" w:hAnsi="Arial" w:cs="Arial"/>
          <w:color w:val="000000"/>
          <w:sz w:val="24"/>
          <w:szCs w:val="24"/>
          <w:lang w:eastAsia="ru-RU"/>
        </w:rPr>
        <w:t>пожарные водоемы;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5) в области создания условий для обеспечения жителей поселения услугами связи, общественного питания, торговли и бытового обслуживания: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связи;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общественного питания;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торговли;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lastRenderedPageBreak/>
        <w:t>- объекты бытового обслуживания;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6) в области организации библиотечного обслуживания населения: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библиотечного обслуживания населения;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7) в области  создания условий для организации досуга и обеспечения жителей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услугами организаций культуры: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- объекты культурно - досугового обеспечения населения (дома культуры, клубы, кинозалы,</w:t>
      </w:r>
      <w:r w:rsidRPr="004F2B72">
        <w:rPr>
          <w:rFonts w:ascii="Arial" w:hAnsi="Arial" w:cs="Arial"/>
          <w:sz w:val="24"/>
          <w:szCs w:val="24"/>
        </w:rPr>
        <w:t xml:space="preserve"> </w:t>
      </w:r>
      <w:r w:rsidRPr="004F2B72">
        <w:rPr>
          <w:rFonts w:ascii="Arial" w:hAnsi="Arial" w:cs="Arial"/>
          <w:sz w:val="24"/>
          <w:szCs w:val="24"/>
          <w:lang w:eastAsia="ru-RU"/>
        </w:rPr>
        <w:t>дома народного творчества, культурно-досуговые центры, методические центры, муниципальные музеи);</w:t>
      </w:r>
      <w:proofErr w:type="gramEnd"/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8) в области обеспечения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поселения:</w:t>
      </w:r>
    </w:p>
    <w:p w:rsidR="00E414DB" w:rsidRPr="004F2B72" w:rsidRDefault="00E414DB" w:rsidP="00B0645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спорта, отвечающие требованиям проведения официальных физкультурно-оздоровительных и спортивных мероприятий сельского поселения;</w:t>
      </w:r>
    </w:p>
    <w:p w:rsidR="00E414DB" w:rsidRPr="004F2B72" w:rsidRDefault="00E414DB" w:rsidP="00B0645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спорта, предназначенные для проведения учебно-тренировочного процесса сборных команд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 поселений</w:t>
      </w:r>
      <w:r w:rsidRPr="004F2B72">
        <w:rPr>
          <w:rFonts w:ascii="Arial" w:hAnsi="Arial" w:cs="Arial"/>
          <w:sz w:val="24"/>
          <w:szCs w:val="24"/>
          <w:lang w:eastAsia="ru-RU"/>
        </w:rPr>
        <w:t>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иные объекты физической культуры и спорта;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9) в  области организации сбора и вывоза бытовых отходов и мусора: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сбора бытовых отходов и мусора (контейнерные площадки, свалки временного хранения);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10) в области  организации ритуальных услуг и содержания мест захоронения: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мест захоронения;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ритуальных услуг;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11) в области содействия в развитии сельскохозяйственного производства, создание условий для развития малого и среднего предпринимательства: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F2B72">
        <w:rPr>
          <w:rFonts w:ascii="Arial" w:hAnsi="Arial" w:cs="Arial"/>
          <w:sz w:val="24"/>
          <w:szCs w:val="24"/>
          <w:lang w:eastAsia="ru-RU"/>
        </w:rPr>
        <w:t>- объекты сельского хозяйства местного значения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(здания и сооружения для разведения крупного рогатого скота, свиней, овец, птицы, строения и сооружения для машин механизации производственных процессов, здания и сооружения для хранения, обработки и переработки продуктов, силосные и сенажные сооружения, картофеле – и овощехранилища, зерносклады, элеваторы, зерносушилки, склады минеральных удобрений и химических средств защиты растений, кормоприготовительные цехи и комбикормовые предприятия, культивационные сооружения</w:t>
      </w:r>
      <w:proofErr w:type="gramEnd"/>
      <w:r w:rsidRPr="004F2B72">
        <w:rPr>
          <w:rFonts w:ascii="Arial" w:hAnsi="Arial" w:cs="Arial"/>
          <w:sz w:val="24"/>
          <w:szCs w:val="24"/>
          <w:lang w:eastAsia="ru-RU"/>
        </w:rPr>
        <w:t xml:space="preserve"> (теплицы), здания для ремонта и хранения сельскохозяйственных машин (ремонтные предприятия);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12) в области сохранения, использования и популяризация объектов культурного наследия (памятников истории и культуры), находящихся в собственности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й</w:t>
      </w:r>
      <w:r w:rsidRPr="004F2B72">
        <w:rPr>
          <w:rFonts w:ascii="Arial" w:hAnsi="Arial" w:cs="Arial"/>
          <w:sz w:val="24"/>
          <w:szCs w:val="24"/>
          <w:lang w:eastAsia="ru-RU"/>
        </w:rPr>
        <w:t>, охрана объектов культурного наследия (памятников истории и культуры) местного (муниципального) значения, расположенных на территории поселения: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 территории выявленных объектов культурного наследия в 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ях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и их зоны охраны;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территории выявленных объектов археологии в сельск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их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поселени</w:t>
      </w:r>
      <w:r w:rsidR="007A699A" w:rsidRPr="004F2B72">
        <w:rPr>
          <w:rFonts w:ascii="Arial" w:hAnsi="Arial" w:cs="Arial"/>
          <w:sz w:val="24"/>
          <w:szCs w:val="24"/>
          <w:lang w:eastAsia="ru-RU"/>
        </w:rPr>
        <w:t>ях</w:t>
      </w:r>
      <w:r w:rsidRPr="004F2B72">
        <w:rPr>
          <w:rFonts w:ascii="Arial" w:hAnsi="Arial" w:cs="Arial"/>
          <w:sz w:val="24"/>
          <w:szCs w:val="24"/>
          <w:lang w:eastAsia="ru-RU"/>
        </w:rPr>
        <w:t xml:space="preserve"> и их зоны охраны;</w:t>
      </w:r>
    </w:p>
    <w:p w:rsidR="00E414DB" w:rsidRPr="004F2B72" w:rsidRDefault="00E414DB" w:rsidP="00EA0EF2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13) в области</w:t>
      </w:r>
      <w:r w:rsidRPr="004F2B72">
        <w:rPr>
          <w:rFonts w:ascii="Arial" w:hAnsi="Arial" w:cs="Arial"/>
          <w:sz w:val="24"/>
          <w:szCs w:val="24"/>
        </w:rPr>
        <w:t xml:space="preserve"> создания условий для массового отдыха жителей поселени</w:t>
      </w:r>
      <w:r w:rsidR="007A699A" w:rsidRPr="004F2B72">
        <w:rPr>
          <w:rFonts w:ascii="Arial" w:hAnsi="Arial" w:cs="Arial"/>
          <w:sz w:val="24"/>
          <w:szCs w:val="24"/>
        </w:rPr>
        <w:t>й</w:t>
      </w:r>
      <w:r w:rsidRPr="004F2B72">
        <w:rPr>
          <w:rFonts w:ascii="Arial" w:hAnsi="Arial" w:cs="Arial"/>
          <w:sz w:val="24"/>
          <w:szCs w:val="24"/>
        </w:rPr>
        <w:t xml:space="preserve">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полосам:</w:t>
      </w:r>
    </w:p>
    <w:p w:rsidR="00E414DB" w:rsidRPr="004F2B72" w:rsidRDefault="00E414DB" w:rsidP="00EA0EF2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</w:rPr>
        <w:t>-  территории, объекты  массового отдыха населения;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14) в области организации защиты населения и территории Икейского сельского поселения от чрезвычайных ситуаций природного и техногенного характера: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 xml:space="preserve"> - дамбы, водоотводные каналы, шлюзы и прочее;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охранные зоны техногенных объектов;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- объекты пожарной охраны;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F2B72">
        <w:rPr>
          <w:rFonts w:ascii="Arial" w:hAnsi="Arial" w:cs="Arial"/>
          <w:sz w:val="24"/>
          <w:szCs w:val="24"/>
          <w:lang w:eastAsia="ru-RU"/>
        </w:rPr>
        <w:t>15) в иных областях в связи с решением вопросов местного значения.</w:t>
      </w: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414DB" w:rsidRPr="004F2B72" w:rsidRDefault="00E414DB" w:rsidP="006F4B6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414DB" w:rsidRPr="004F2B72" w:rsidRDefault="00E414DB" w:rsidP="00C427A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sectPr w:rsidR="00E414DB" w:rsidRPr="004F2B72" w:rsidSect="00237219">
      <w:pgSz w:w="11906" w:h="16838"/>
      <w:pgMar w:top="719" w:right="85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mailingLabels"/>
    <w:dataType w:val="textFile"/>
    <w:activeRecord w:val="-1"/>
  </w:mailMerge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D13"/>
    <w:rsid w:val="00006BB1"/>
    <w:rsid w:val="00006FBC"/>
    <w:rsid w:val="000204FC"/>
    <w:rsid w:val="00021923"/>
    <w:rsid w:val="00031450"/>
    <w:rsid w:val="00066835"/>
    <w:rsid w:val="0007017E"/>
    <w:rsid w:val="0008098E"/>
    <w:rsid w:val="00083FA8"/>
    <w:rsid w:val="000844F2"/>
    <w:rsid w:val="000860E3"/>
    <w:rsid w:val="000C192D"/>
    <w:rsid w:val="000D6D13"/>
    <w:rsid w:val="000F179A"/>
    <w:rsid w:val="0011325B"/>
    <w:rsid w:val="001336BB"/>
    <w:rsid w:val="001652E9"/>
    <w:rsid w:val="00181804"/>
    <w:rsid w:val="001926AC"/>
    <w:rsid w:val="00193422"/>
    <w:rsid w:val="00195C52"/>
    <w:rsid w:val="001D0C64"/>
    <w:rsid w:val="001F5194"/>
    <w:rsid w:val="001F5CDD"/>
    <w:rsid w:val="002001DE"/>
    <w:rsid w:val="00237219"/>
    <w:rsid w:val="002A547C"/>
    <w:rsid w:val="002A5EFE"/>
    <w:rsid w:val="002E27E9"/>
    <w:rsid w:val="002E51E4"/>
    <w:rsid w:val="002F1735"/>
    <w:rsid w:val="003062A5"/>
    <w:rsid w:val="003435A2"/>
    <w:rsid w:val="00390317"/>
    <w:rsid w:val="003C57E4"/>
    <w:rsid w:val="003F0065"/>
    <w:rsid w:val="003F22C2"/>
    <w:rsid w:val="004218C5"/>
    <w:rsid w:val="004455FB"/>
    <w:rsid w:val="00457106"/>
    <w:rsid w:val="00457922"/>
    <w:rsid w:val="0046042F"/>
    <w:rsid w:val="0047063B"/>
    <w:rsid w:val="00476AE3"/>
    <w:rsid w:val="004B3BE5"/>
    <w:rsid w:val="004E436D"/>
    <w:rsid w:val="004F2B72"/>
    <w:rsid w:val="00510F27"/>
    <w:rsid w:val="00514325"/>
    <w:rsid w:val="005319AE"/>
    <w:rsid w:val="0058038E"/>
    <w:rsid w:val="006357AD"/>
    <w:rsid w:val="006415A6"/>
    <w:rsid w:val="00660609"/>
    <w:rsid w:val="006627AC"/>
    <w:rsid w:val="0068645D"/>
    <w:rsid w:val="006954DB"/>
    <w:rsid w:val="006B33C7"/>
    <w:rsid w:val="006B4239"/>
    <w:rsid w:val="006C32DD"/>
    <w:rsid w:val="006D3C60"/>
    <w:rsid w:val="006F4B63"/>
    <w:rsid w:val="007466F1"/>
    <w:rsid w:val="00753FEE"/>
    <w:rsid w:val="007559A7"/>
    <w:rsid w:val="007A699A"/>
    <w:rsid w:val="00801B47"/>
    <w:rsid w:val="008424CB"/>
    <w:rsid w:val="00851C68"/>
    <w:rsid w:val="00881090"/>
    <w:rsid w:val="00882BF9"/>
    <w:rsid w:val="008A6A42"/>
    <w:rsid w:val="008D1143"/>
    <w:rsid w:val="00922033"/>
    <w:rsid w:val="00944797"/>
    <w:rsid w:val="00995654"/>
    <w:rsid w:val="009E7659"/>
    <w:rsid w:val="00A07392"/>
    <w:rsid w:val="00A60A6F"/>
    <w:rsid w:val="00A8633B"/>
    <w:rsid w:val="00AF2DDE"/>
    <w:rsid w:val="00B0645A"/>
    <w:rsid w:val="00B3056C"/>
    <w:rsid w:val="00B4699D"/>
    <w:rsid w:val="00BA0554"/>
    <w:rsid w:val="00BB30E0"/>
    <w:rsid w:val="00BB50BF"/>
    <w:rsid w:val="00BF7549"/>
    <w:rsid w:val="00C1165C"/>
    <w:rsid w:val="00C14AE3"/>
    <w:rsid w:val="00C17CC7"/>
    <w:rsid w:val="00C30B1F"/>
    <w:rsid w:val="00C427AF"/>
    <w:rsid w:val="00C718CC"/>
    <w:rsid w:val="00CA1EF8"/>
    <w:rsid w:val="00CD559D"/>
    <w:rsid w:val="00CE777C"/>
    <w:rsid w:val="00D017FB"/>
    <w:rsid w:val="00D0641F"/>
    <w:rsid w:val="00D06E3E"/>
    <w:rsid w:val="00D112EC"/>
    <w:rsid w:val="00D844FE"/>
    <w:rsid w:val="00D87D9D"/>
    <w:rsid w:val="00DE6E93"/>
    <w:rsid w:val="00E052ED"/>
    <w:rsid w:val="00E15E23"/>
    <w:rsid w:val="00E414DB"/>
    <w:rsid w:val="00E81448"/>
    <w:rsid w:val="00E82405"/>
    <w:rsid w:val="00EA0EF2"/>
    <w:rsid w:val="00EB107B"/>
    <w:rsid w:val="00EE6D6B"/>
    <w:rsid w:val="00F70A4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5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uiPriority w:val="99"/>
    <w:rsid w:val="0007017E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/>
      <w:sz w:val="24"/>
      <w:szCs w:val="20"/>
      <w:lang w:eastAsia="ru-RU"/>
    </w:rPr>
  </w:style>
  <w:style w:type="paragraph" w:customStyle="1" w:styleId="Oaieaaaa">
    <w:name w:val="Oaiea (aa?a)"/>
    <w:basedOn w:val="a"/>
    <w:uiPriority w:val="99"/>
    <w:rsid w:val="0094479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6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3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7</Pages>
  <Words>2508</Words>
  <Characters>14299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Сыроваткина</cp:lastModifiedBy>
  <cp:revision>31</cp:revision>
  <cp:lastPrinted>2024-12-03T06:24:00Z</cp:lastPrinted>
  <dcterms:created xsi:type="dcterms:W3CDTF">2015-09-03T07:38:00Z</dcterms:created>
  <dcterms:modified xsi:type="dcterms:W3CDTF">2024-12-05T05:54:00Z</dcterms:modified>
</cp:coreProperties>
</file>