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18EA0" w14:textId="77777777" w:rsidR="00935878" w:rsidRDefault="00935878" w:rsidP="008A3F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Какие услуги могут навязать вместо банковского вклада.</w:t>
      </w:r>
    </w:p>
    <w:p w14:paraId="7E896D8F" w14:textId="4231B052" w:rsidR="00145270" w:rsidRPr="008A3F31" w:rsidRDefault="00935878" w:rsidP="008A3F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Нередко возникают ситуации, особенно у людей пожилого возраста, 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 намерении положить свои накопления </w:t>
      </w:r>
      <w:r w:rsidR="00A51249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банковский  вклад,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когда </w:t>
      </w:r>
      <w:r w:rsidR="0081108D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банке</w:t>
      </w:r>
      <w:r w:rsidR="00684CF2"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сотрудники убеждают граждан выбрать вместо вклада «более выгодный инвестиционный продукт». Большинство граждан</w:t>
      </w:r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полагая, что сами не особо разбираются в подобных вопросах и довер</w:t>
      </w:r>
      <w:r w:rsidR="00152E4C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ившись</w:t>
      </w:r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опыту и рассказам сотрудников банка</w:t>
      </w:r>
      <w:r w:rsidR="007756D8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заключают </w:t>
      </w:r>
      <w:r w:rsidR="00BF02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различные инвестиционные и страховые договоры со значительными рисками и комиссиями.</w:t>
      </w:r>
      <w:r w:rsidR="003B4B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Спустя время, если гражданам вдруг требуется снять определенную сумму</w:t>
      </w:r>
      <w:r w:rsidR="00145270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раньше определенного договором времени</w:t>
      </w:r>
      <w:r w:rsidR="003B4B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145270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они обнаруживают, что при досрочном расторжении договора они теряют не только проценты, которые могли быть начислены, но и часть своих внесенных денежных средств.</w:t>
      </w:r>
    </w:p>
    <w:p w14:paraId="793CF431" w14:textId="77777777" w:rsidR="00152E4C" w:rsidRPr="008A3F31" w:rsidRDefault="00152E4C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данной статье </w:t>
      </w:r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разъясним самые распространенные финансовые продукты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‚ </w:t>
      </w:r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навязать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банке вместо заключения договора банковского вклада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как не перепутать вклад 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0F5B6" w14:textId="77777777" w:rsidR="00AF34BB" w:rsidRPr="008A3F31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07014" w:rsidRPr="00AD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Накопительное страхование жизни (НСЖ)</w:t>
      </w:r>
      <w:r w:rsidR="0030701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продукт включает</w:t>
      </w:r>
      <w:r w:rsidR="0030701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долгосрочные накопления и страхование жизни. </w:t>
      </w:r>
      <w:r w:rsidR="00AF34BB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условиям некоторых договоров накопительного страхования, помимо первоначального взноса, вы должны делать регулярные взносы — например, раз в месяц, квартал или год. Иначе страховщик может разорвать договор и вы вообще ничего не получите назад.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4BB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Вложения в эти продукты не застрахованы государством.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остаются 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длительный срок, досрочное расторжение часто приводит к потерям, а доходность 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не «перекрывать»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инфляцию. 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28F0EF9" w14:textId="77777777" w:rsidR="00AF34BB" w:rsidRPr="00341E38" w:rsidRDefault="00AF34BB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Помните</w:t>
      </w:r>
      <w:r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 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страховок существует </w:t>
      </w:r>
      <w:hyperlink r:id="rId5" w:history="1">
        <w:r w:rsidRPr="00341E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период охлаждения</w:t>
        </w:r>
      </w:hyperlink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вы можете отказаться от полиса и полностью вернуть уплаченные деньги. </w:t>
      </w:r>
    </w:p>
    <w:p w14:paraId="353E47B7" w14:textId="06BCEF1C" w:rsidR="00AF34BB" w:rsidRPr="00AD2B9F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-Паевые инвестиционные фонды (</w:t>
      </w:r>
      <w:proofErr w:type="spellStart"/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ПИФы</w:t>
      </w:r>
      <w:proofErr w:type="spellEnd"/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  <w:r w:rsidR="00AF34BB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 вкладываются в </w:t>
      </w:r>
      <w:r w:rsidR="0081108D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F34BB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аи определённого фонда, который инвестирует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ценные бумаги. В отличие от вклада,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0681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в ценные бумаги действительно нередко приносят большую прибыль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гарантий доходности и государственной страховки нет.  Д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оходность зависит от ситуации на фондовом рынке. </w:t>
      </w:r>
    </w:p>
    <w:p w14:paraId="3152087B" w14:textId="6ECE1F5B" w:rsidR="00CC4642" w:rsidRPr="00AD2B9F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C4642" w:rsidRPr="00AD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инвестиционные счета (ИИС)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банка предлагают 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открыть брокерский счёт и вложить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акции, облигации или другие инструменты. Потенциальная доходность может быть выше, чем по вкладу, но вместе с этим растёт и риск — вплоть до потери части капитала. </w:t>
      </w:r>
      <w:r w:rsidR="008A0681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риск получить обратно меньше, чем было вложено изначально. </w:t>
      </w:r>
    </w:p>
    <w:p w14:paraId="331C17B9" w14:textId="192DB5CE" w:rsidR="0041016A" w:rsidRPr="0041016A" w:rsidRDefault="008A3F31" w:rsidP="008A3F31">
      <w:pPr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151DB5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-Обезличенный металлический счет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(ОМС). </w:t>
      </w:r>
      <w:r w:rsidR="0021568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зачисляются виртуальные граммы золота, серебра,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платины,</w:t>
      </w:r>
      <w:r w:rsidR="0081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68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палладия. Цены на драгметаллы могут сильно колебаться, а при досрочном закрытии счёта есть риск потери части накоплений.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покупать металл у банка и продавать ему в любое время и в любом количестве.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сотрудники банка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всегда предупреждают о том, что цены на драгметаллы сильно колеблются. При вложениях на долгий срок —</w:t>
      </w:r>
      <w:hyperlink r:id="rId6" w:history="1">
        <w:r w:rsidR="0041016A" w:rsidRPr="004101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инвестиции в золото и серебро</w:t>
        </w:r>
      </w:hyperlink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 правило, действительно помогают обогнать инфляцию и сохранить сбережения. Но если вы захотите закрыть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срок (несколько месяцев)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оказаться, что стоимость металлов упала — и  часть накоплений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пропадет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32E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средства на данном счете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попадают в систему страхования вкладов. Если банк лишится лицензии, государство не выплатит компенсацию.</w:t>
      </w:r>
    </w:p>
    <w:p w14:paraId="57C6E128" w14:textId="77777777" w:rsidR="0041016A" w:rsidRPr="0041016A" w:rsidRDefault="008A3F31" w:rsidP="008A3F31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215684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того, чтобы не попасться на продажу одного продукта под видом другого, рекомендуем:</w:t>
      </w:r>
    </w:p>
    <w:p w14:paraId="03B8AA47" w14:textId="77777777" w:rsidR="00E533AC" w:rsidRPr="008A3F31" w:rsidRDefault="008A3F31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захотите заключить договор на приобретение финансового продукта с которым Вы никогда не сталкивались, не подписывайте договор сразу. 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договор  домой, чтобы прочитать в спокойной обстановке.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режде чем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необходимо 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прочитать 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пункт и убедит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 вам все понятно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533AC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разделы о досрочном расторжении, штрафах, комиссиях и возврате средств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692B1A" w14:textId="77777777" w:rsidR="00151DB5" w:rsidRPr="0041016A" w:rsidRDefault="00E533AC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необходимо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уточнять, </w:t>
      </w:r>
      <w:r w:rsidR="00F52A6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 ли государством оформляемый продукт. </w:t>
      </w:r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>Так в случае отзыва у  банка </w:t>
      </w:r>
      <w:hyperlink r:id="rId7" w:history="1">
        <w:r w:rsidR="00F52A6D" w:rsidRPr="008A3F3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лицензии</w:t>
        </w:r>
      </w:hyperlink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можно рассчитывать на компенсацию в пределах 1,4 млн рублей. 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сотрудник банка торопит и не дает вам спокойно изучить условия, уверяет, что это просто формальности, и дает на подпись сразу </w:t>
      </w:r>
      <w:r w:rsidR="00F52A6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 — это попытк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вас в заблуждение.</w:t>
      </w:r>
    </w:p>
    <w:p w14:paraId="03A75EF6" w14:textId="77777777" w:rsidR="00152E4C" w:rsidRPr="008A3F31" w:rsidRDefault="008A3F31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стоит спешить, даже когда менеджеру удалось убедить вас в том, что страховой полис или инвестиции — подходящий для вас вариант. Сначала детально изучите информацию об особенностях и рисках этих инструментов. </w:t>
      </w:r>
    </w:p>
    <w:p w14:paraId="46F2C707" w14:textId="36E702B5" w:rsidR="00215684" w:rsidRPr="00AD2B9F" w:rsidRDefault="00215684" w:rsidP="008A3F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сомнения в условиях продукта, лучше отказаться от его оформления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341E38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Ваших прав со стороны финансовой организации (банка)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обратиться с жалобой в Центральный банк России.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735D5C" w14:textId="77777777" w:rsidR="0081108D" w:rsidRDefault="008A3F31" w:rsidP="008A3F31">
      <w:pPr>
        <w:spacing w:after="0" w:line="240" w:lineRule="auto"/>
        <w:ind w:left="4536"/>
        <w:jc w:val="both"/>
      </w:pPr>
      <w:r>
        <w:tab/>
      </w:r>
    </w:p>
    <w:p w14:paraId="6ACA3234" w14:textId="09A44EE5" w:rsidR="008A3F31" w:rsidRPr="009317A2" w:rsidRDefault="008A3F31" w:rsidP="008A3F31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69F4ECD9" w14:textId="77777777" w:rsidR="008A3F31" w:rsidRPr="001A1ECF" w:rsidRDefault="008A3F31" w:rsidP="008A3F31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  <w:r>
        <w:rPr>
          <w:rFonts w:ascii="Times New Roman" w:hAnsi="Times New Roman" w:cs="Times New Roman"/>
          <w:i/>
          <w:sz w:val="20"/>
          <w:szCs w:val="20"/>
        </w:rPr>
        <w:t xml:space="preserve">с использованием сайта </w:t>
      </w:r>
      <w:r w:rsidRPr="008A3F31">
        <w:rPr>
          <w:rFonts w:ascii="Times New Roman" w:hAnsi="Times New Roman" w:cs="Times New Roman"/>
          <w:i/>
          <w:sz w:val="20"/>
          <w:szCs w:val="20"/>
        </w:rPr>
        <w:t>https://fincult.info/</w:t>
      </w:r>
    </w:p>
    <w:p w14:paraId="742F39B0" w14:textId="77777777" w:rsidR="008A3F31" w:rsidRPr="009317A2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52C5149D" w14:textId="77777777" w:rsidR="008A3F31" w:rsidRPr="009317A2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6DB4B8A7" w14:textId="77777777" w:rsidR="008A3F31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491CD4E8" w14:textId="77777777" w:rsidR="008A3F31" w:rsidRDefault="008A3F31" w:rsidP="008A3F31">
      <w:pPr>
        <w:pStyle w:val="ConsPlusNormal"/>
        <w:ind w:left="4536"/>
        <w:jc w:val="both"/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-mail: zpp@sesoirkutsk.ru</w:t>
      </w:r>
    </w:p>
    <w:p w14:paraId="72209408" w14:textId="77777777" w:rsidR="00396CA0" w:rsidRDefault="00396CA0" w:rsidP="008A3F31">
      <w:pPr>
        <w:tabs>
          <w:tab w:val="left" w:pos="7230"/>
        </w:tabs>
      </w:pPr>
    </w:p>
    <w:sectPr w:rsidR="0039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42ACA"/>
    <w:multiLevelType w:val="multilevel"/>
    <w:tmpl w:val="9B5A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025CA"/>
    <w:multiLevelType w:val="multilevel"/>
    <w:tmpl w:val="E668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A"/>
    <w:rsid w:val="000A7C07"/>
    <w:rsid w:val="00145270"/>
    <w:rsid w:val="00151DB5"/>
    <w:rsid w:val="00152E4C"/>
    <w:rsid w:val="00215684"/>
    <w:rsid w:val="00307014"/>
    <w:rsid w:val="00341E38"/>
    <w:rsid w:val="00396CA0"/>
    <w:rsid w:val="003B4BF7"/>
    <w:rsid w:val="003C279E"/>
    <w:rsid w:val="0041016A"/>
    <w:rsid w:val="00486EED"/>
    <w:rsid w:val="00684CF2"/>
    <w:rsid w:val="007756D8"/>
    <w:rsid w:val="0079332E"/>
    <w:rsid w:val="0081108D"/>
    <w:rsid w:val="008A0681"/>
    <w:rsid w:val="008A3F31"/>
    <w:rsid w:val="009030EE"/>
    <w:rsid w:val="00935878"/>
    <w:rsid w:val="009C1B75"/>
    <w:rsid w:val="00A51249"/>
    <w:rsid w:val="00AD2B9F"/>
    <w:rsid w:val="00AF34BB"/>
    <w:rsid w:val="00BF02F7"/>
    <w:rsid w:val="00CA35AE"/>
    <w:rsid w:val="00CC4642"/>
    <w:rsid w:val="00E1362E"/>
    <w:rsid w:val="00E533AC"/>
    <w:rsid w:val="00F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F6EC"/>
  <w15:docId w15:val="{0BE9E636-68EA-4CC8-B656-818AD48A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C0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533AC"/>
    <w:rPr>
      <w:color w:val="0000FF"/>
      <w:u w:val="single"/>
    </w:rPr>
  </w:style>
  <w:style w:type="paragraph" w:customStyle="1" w:styleId="ConsPlusNormal">
    <w:name w:val="ConsPlusNormal"/>
    <w:rsid w:val="008A3F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4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8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cult.info/article/u-banka-otozvali-litsenziy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article/mify-i-pravda-o-dragotsennykh-metallakh/" TargetMode="External"/><Relationship Id="rId5" Type="http://schemas.openxmlformats.org/officeDocument/2006/relationships/hyperlink" Target="https://fincult.info/article/kak-otkazatsya-ot-nenuzhnoy-strakhovk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2026-05-27T05:47:00Z</dcterms:created>
  <dcterms:modified xsi:type="dcterms:W3CDTF">2026-05-27T05:47:00Z</dcterms:modified>
</cp:coreProperties>
</file>