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67" w:rsidRPr="00276AE1" w:rsidRDefault="00710E67" w:rsidP="009E2ABA">
      <w:pPr>
        <w:tabs>
          <w:tab w:val="left" w:pos="5570"/>
          <w:tab w:val="left" w:pos="7442"/>
        </w:tabs>
        <w:ind w:left="-567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r w:rsidRPr="00276AE1">
        <w:rPr>
          <w:rFonts w:ascii="Arial" w:hAnsi="Arial" w:cs="Arial"/>
          <w:b/>
          <w:sz w:val="32"/>
          <w:szCs w:val="32"/>
        </w:rPr>
        <w:t>«</w:t>
      </w:r>
      <w:proofErr w:type="gramStart"/>
      <w:r w:rsidR="0007364B">
        <w:rPr>
          <w:rFonts w:ascii="Arial" w:hAnsi="Arial" w:cs="Arial"/>
          <w:b/>
          <w:sz w:val="32"/>
          <w:szCs w:val="32"/>
        </w:rPr>
        <w:t>19</w:t>
      </w:r>
      <w:r w:rsidRPr="00276AE1">
        <w:rPr>
          <w:rFonts w:ascii="Arial" w:hAnsi="Arial" w:cs="Arial"/>
          <w:b/>
          <w:sz w:val="32"/>
          <w:szCs w:val="32"/>
        </w:rPr>
        <w:t>»_</w:t>
      </w:r>
      <w:proofErr w:type="gramEnd"/>
      <w:r w:rsidRPr="00276AE1">
        <w:rPr>
          <w:rFonts w:ascii="Arial" w:hAnsi="Arial" w:cs="Arial"/>
          <w:b/>
          <w:sz w:val="32"/>
          <w:szCs w:val="32"/>
        </w:rPr>
        <w:t>___</w:t>
      </w:r>
      <w:r w:rsidR="0007364B">
        <w:rPr>
          <w:rFonts w:ascii="Arial" w:hAnsi="Arial" w:cs="Arial"/>
          <w:b/>
          <w:sz w:val="32"/>
          <w:szCs w:val="32"/>
          <w:u w:val="single"/>
        </w:rPr>
        <w:t>12</w:t>
      </w:r>
      <w:r w:rsidRPr="00276AE1">
        <w:rPr>
          <w:rFonts w:ascii="Arial" w:hAnsi="Arial" w:cs="Arial"/>
          <w:b/>
          <w:sz w:val="32"/>
          <w:szCs w:val="32"/>
        </w:rPr>
        <w:t xml:space="preserve">_____ 2025 года      № </w:t>
      </w:r>
      <w:r w:rsidR="0007364B">
        <w:rPr>
          <w:rFonts w:ascii="Arial" w:hAnsi="Arial" w:cs="Arial"/>
          <w:b/>
          <w:sz w:val="32"/>
          <w:szCs w:val="32"/>
          <w:u w:val="single"/>
        </w:rPr>
        <w:t>952-рг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color w:val="000000" w:themeColor="text1"/>
        </w:rPr>
      </w:pPr>
    </w:p>
    <w:p w:rsid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«О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ПРИСВОЕНИИ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ЗЕМЕЛЬНЫМ УЧАСТКАМ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КАТЕГОРИЙ РИСКА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 ОСУЩЕСТВЛЕНИИ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МУНИЦИПАЛЬНОГО ЗЕМЕЛЬНОГО КОНТРОЛЯ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B82855" w:rsidRDefault="00B82855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  <w:r w:rsidRPr="00B82855">
        <w:rPr>
          <w:rFonts w:ascii="Arial" w:hAnsi="Arial" w:cs="Arial"/>
          <w:color w:val="34343C"/>
        </w:rPr>
        <w:t>В соответствии со статьей 24 Федерального закона от 31.07.2020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248- ФЗ «О государственном контроле (надзоре) и муниципальном контроле в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Российской Федерации», Положением о муниципальном земельном контроле</w:t>
      </w:r>
      <w:r>
        <w:rPr>
          <w:rFonts w:ascii="Arial" w:hAnsi="Arial" w:cs="Arial"/>
          <w:color w:val="34343C"/>
        </w:rPr>
        <w:t xml:space="preserve"> в Тулунском муниципальном районе от </w:t>
      </w:r>
      <w:r w:rsidRPr="00B82855">
        <w:rPr>
          <w:rFonts w:ascii="Arial" w:hAnsi="Arial" w:cs="Arial"/>
          <w:color w:val="34343C"/>
        </w:rPr>
        <w:t>2</w:t>
      </w:r>
      <w:r>
        <w:rPr>
          <w:rFonts w:ascii="Arial" w:hAnsi="Arial" w:cs="Arial"/>
          <w:color w:val="34343C"/>
        </w:rPr>
        <w:t>7</w:t>
      </w:r>
      <w:r w:rsidRPr="00B82855">
        <w:rPr>
          <w:rFonts w:ascii="Arial" w:hAnsi="Arial" w:cs="Arial"/>
          <w:color w:val="34343C"/>
        </w:rPr>
        <w:t>.0</w:t>
      </w:r>
      <w:r>
        <w:rPr>
          <w:rFonts w:ascii="Arial" w:hAnsi="Arial" w:cs="Arial"/>
          <w:color w:val="34343C"/>
        </w:rPr>
        <w:t>5</w:t>
      </w:r>
      <w:r w:rsidRPr="00B82855">
        <w:rPr>
          <w:rFonts w:ascii="Arial" w:hAnsi="Arial" w:cs="Arial"/>
          <w:color w:val="34343C"/>
        </w:rPr>
        <w:t>.202</w:t>
      </w:r>
      <w:r>
        <w:rPr>
          <w:rFonts w:ascii="Arial" w:hAnsi="Arial" w:cs="Arial"/>
          <w:color w:val="34343C"/>
        </w:rPr>
        <w:t xml:space="preserve">5 </w:t>
      </w:r>
      <w:r w:rsidRPr="00B82855">
        <w:rPr>
          <w:rFonts w:ascii="Arial" w:hAnsi="Arial" w:cs="Arial"/>
          <w:color w:val="34343C"/>
        </w:rPr>
        <w:t>№</w:t>
      </w:r>
      <w:r>
        <w:rPr>
          <w:rFonts w:ascii="Arial" w:hAnsi="Arial" w:cs="Arial"/>
          <w:color w:val="34343C"/>
        </w:rPr>
        <w:t xml:space="preserve"> 174</w:t>
      </w:r>
      <w:r w:rsidRPr="00B82855">
        <w:rPr>
          <w:rFonts w:ascii="Arial" w:hAnsi="Arial" w:cs="Arial"/>
          <w:color w:val="34343C"/>
        </w:rPr>
        <w:t>,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утвержденного</w:t>
      </w:r>
      <w:r>
        <w:rPr>
          <w:rFonts w:ascii="Arial" w:hAnsi="Arial" w:cs="Arial"/>
          <w:color w:val="34343C"/>
        </w:rPr>
        <w:t xml:space="preserve"> решением Думы Тулунского муниципального района Иркутской области</w:t>
      </w:r>
      <w:r w:rsidRPr="00B82855">
        <w:rPr>
          <w:rFonts w:ascii="Arial" w:hAnsi="Arial" w:cs="Arial"/>
          <w:color w:val="34343C"/>
        </w:rPr>
        <w:t>:</w:t>
      </w:r>
    </w:p>
    <w:p w:rsidR="00C315C3" w:rsidRPr="00B82855" w:rsidRDefault="00C315C3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</w:p>
    <w:p w:rsidR="00B82855" w:rsidRPr="009E2ABA" w:rsidRDefault="00B82855" w:rsidP="00B7207E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  <w:color w:val="34343C"/>
        </w:rPr>
      </w:pPr>
      <w:r w:rsidRPr="009E2ABA">
        <w:rPr>
          <w:rFonts w:ascii="Arial" w:hAnsi="Arial" w:cs="Arial"/>
          <w:color w:val="34343C"/>
        </w:rPr>
        <w:t>Присвоить земельным участкам категорию</w:t>
      </w:r>
      <w:r w:rsidR="009E2ABA">
        <w:rPr>
          <w:rFonts w:ascii="Arial" w:hAnsi="Arial" w:cs="Arial"/>
          <w:color w:val="34343C"/>
        </w:rPr>
        <w:t xml:space="preserve"> умеренного</w:t>
      </w:r>
      <w:r w:rsidRPr="009E2ABA">
        <w:rPr>
          <w:rFonts w:ascii="Arial" w:hAnsi="Arial" w:cs="Arial"/>
          <w:color w:val="34343C"/>
        </w:rPr>
        <w:t xml:space="preserve"> риска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причинения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вреда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(ущерба)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охраняемым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законом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ценностям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 xml:space="preserve">осуществлении муниципального земельного контроля </w:t>
      </w:r>
      <w:r w:rsidR="009E2ABA" w:rsidRPr="009E2ABA">
        <w:rPr>
          <w:rFonts w:ascii="Arial" w:hAnsi="Arial" w:cs="Arial"/>
          <w:color w:val="34343C"/>
        </w:rPr>
        <w:t>согласно приложению</w:t>
      </w:r>
      <w:r w:rsidRPr="009E2ABA">
        <w:rPr>
          <w:rFonts w:ascii="Arial" w:hAnsi="Arial" w:cs="Arial"/>
          <w:color w:val="34343C"/>
        </w:rPr>
        <w:t>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>
        <w:rPr>
          <w:rFonts w:ascii="Arial" w:hAnsi="Arial" w:cs="Arial"/>
          <w:color w:val="000000" w:themeColor="text1"/>
        </w:rPr>
        <w:t>распоряж</w:t>
      </w:r>
      <w:r w:rsidRPr="00B776E1">
        <w:rPr>
          <w:rFonts w:ascii="Arial" w:hAnsi="Arial" w:cs="Arial"/>
          <w:color w:val="000000" w:themeColor="text1"/>
        </w:rPr>
        <w:t xml:space="preserve">ение на официальном сайте администрации </w:t>
      </w:r>
      <w:r w:rsidRPr="00747FC1">
        <w:rPr>
          <w:rFonts w:ascii="Arial" w:hAnsi="Arial" w:cs="Arial"/>
          <w:color w:val="000000" w:themeColor="text1"/>
        </w:rPr>
        <w:t>Тулунского</w:t>
      </w:r>
      <w:r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Pr="000B3CFE">
        <w:rPr>
          <w:rFonts w:ascii="Arial" w:hAnsi="Arial" w:cs="Arial"/>
          <w:color w:val="000000" w:themeColor="text1"/>
        </w:rPr>
        <w:t>района</w:t>
      </w:r>
      <w:r>
        <w:rPr>
          <w:rFonts w:ascii="Arial" w:hAnsi="Arial" w:cs="Arial"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в информационно-</w:t>
      </w:r>
      <w:r>
        <w:rPr>
          <w:rFonts w:ascii="Arial" w:hAnsi="Arial" w:cs="Arial"/>
          <w:color w:val="000000" w:themeColor="text1"/>
        </w:rPr>
        <w:t>теле</w:t>
      </w:r>
      <w:r w:rsidRPr="00B776E1">
        <w:rPr>
          <w:rFonts w:ascii="Arial" w:hAnsi="Arial" w:cs="Arial"/>
          <w:color w:val="000000" w:themeColor="text1"/>
        </w:rPr>
        <w:t>коммуникационной сети «Интернет».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tabs>
          <w:tab w:val="left" w:pos="1000"/>
          <w:tab w:val="left" w:pos="2552"/>
        </w:tabs>
        <w:ind w:left="-567" w:right="-284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Мэр</w:t>
      </w:r>
      <w:r w:rsidRPr="00B776E1">
        <w:rPr>
          <w:rFonts w:ascii="Arial" w:hAnsi="Arial" w:cs="Arial"/>
        </w:rPr>
        <w:t xml:space="preserve"> </w:t>
      </w:r>
      <w:r w:rsidRPr="00747FC1">
        <w:rPr>
          <w:rFonts w:ascii="Arial" w:hAnsi="Arial" w:cs="Arial"/>
        </w:rPr>
        <w:t>Тулунского</w:t>
      </w: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                 </w:t>
      </w:r>
      <w:r w:rsidRPr="00B776E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А</w:t>
      </w:r>
      <w:r w:rsidRPr="00B776E1">
        <w:rPr>
          <w:rFonts w:ascii="Arial" w:hAnsi="Arial" w:cs="Arial"/>
        </w:rPr>
        <w:t xml:space="preserve">.Ю. </w:t>
      </w:r>
      <w:r>
        <w:rPr>
          <w:rFonts w:ascii="Arial" w:hAnsi="Arial" w:cs="Arial"/>
        </w:rPr>
        <w:t>Тюков</w:t>
      </w:r>
    </w:p>
    <w:p w:rsidR="00710E67" w:rsidRPr="00B776E1" w:rsidRDefault="00710E67" w:rsidP="00B7207E">
      <w:pPr>
        <w:ind w:left="-567" w:right="-284"/>
        <w:rPr>
          <w:rFonts w:ascii="Arial" w:hAnsi="Arial" w:cs="Arial"/>
          <w:b/>
          <w:bCs/>
          <w:color w:val="000000" w:themeColor="text1"/>
        </w:rPr>
      </w:pPr>
    </w:p>
    <w:p w:rsidR="00710E67" w:rsidRPr="00B776E1" w:rsidRDefault="00710E67" w:rsidP="009E2ABA">
      <w:pPr>
        <w:ind w:left="-567" w:right="-143"/>
        <w:rPr>
          <w:rFonts w:ascii="Arial" w:hAnsi="Arial" w:cs="Arial"/>
          <w:b/>
          <w:bCs/>
          <w:color w:val="000000" w:themeColor="text1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lastRenderedPageBreak/>
        <w:t>Исполнил: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Заведующий отделом по муниципальному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контролю администрации Тулунского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района                                             </w:t>
      </w:r>
      <w:r w:rsidR="00C315C3">
        <w:rPr>
          <w:rFonts w:ascii="Arial" w:hAnsi="Arial" w:cs="Arial"/>
        </w:rPr>
        <w:t xml:space="preserve">                              </w:t>
      </w:r>
      <w:r w:rsidRPr="007B16AD">
        <w:rPr>
          <w:rFonts w:ascii="Arial" w:hAnsi="Arial" w:cs="Arial"/>
        </w:rPr>
        <w:t xml:space="preserve">       </w:t>
      </w:r>
      <w:r w:rsidR="007F71EC">
        <w:rPr>
          <w:rFonts w:ascii="Arial" w:hAnsi="Arial" w:cs="Arial"/>
        </w:rPr>
        <w:t xml:space="preserve">  </w:t>
      </w:r>
      <w:r w:rsidRPr="007B16AD">
        <w:rPr>
          <w:rFonts w:ascii="Arial" w:hAnsi="Arial" w:cs="Arial"/>
        </w:rPr>
        <w:t xml:space="preserve"> О.А. Карташова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СОГЛАСОВАНО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B67201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ВрИО</w:t>
      </w:r>
      <w:proofErr w:type="spellEnd"/>
      <w:r>
        <w:rPr>
          <w:rFonts w:ascii="Arial" w:hAnsi="Arial" w:cs="Arial"/>
        </w:rPr>
        <w:t xml:space="preserve"> н</w:t>
      </w:r>
      <w:r w:rsidR="00E34310">
        <w:rPr>
          <w:rFonts w:ascii="Arial" w:hAnsi="Arial" w:cs="Arial"/>
        </w:rPr>
        <w:t>ачальник</w:t>
      </w:r>
      <w:r>
        <w:rPr>
          <w:rFonts w:ascii="Arial" w:hAnsi="Arial" w:cs="Arial"/>
        </w:rPr>
        <w:t>а</w:t>
      </w:r>
      <w:r w:rsidR="00710E67" w:rsidRPr="007B16AD">
        <w:rPr>
          <w:rFonts w:ascii="Arial" w:hAnsi="Arial" w:cs="Arial"/>
        </w:rPr>
        <w:t xml:space="preserve"> правового управления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</w:t>
      </w:r>
      <w:r w:rsidR="00C315C3">
        <w:rPr>
          <w:rFonts w:ascii="Arial" w:hAnsi="Arial" w:cs="Arial"/>
        </w:rPr>
        <w:t xml:space="preserve">района           </w:t>
      </w:r>
      <w:r w:rsidR="00C315C3">
        <w:rPr>
          <w:rFonts w:ascii="Arial" w:hAnsi="Arial" w:cs="Arial"/>
        </w:rPr>
        <w:tab/>
        <w:t xml:space="preserve">     </w:t>
      </w:r>
      <w:r w:rsidR="00FF1B24">
        <w:rPr>
          <w:rFonts w:ascii="Arial" w:hAnsi="Arial" w:cs="Arial"/>
        </w:rPr>
        <w:t xml:space="preserve">   </w:t>
      </w:r>
      <w:r w:rsidR="00C315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B67201">
        <w:rPr>
          <w:rFonts w:ascii="Arial" w:hAnsi="Arial" w:cs="Arial"/>
        </w:rPr>
        <w:t>С</w:t>
      </w:r>
      <w:r w:rsidR="007F71EC">
        <w:rPr>
          <w:rFonts w:ascii="Arial" w:hAnsi="Arial" w:cs="Arial"/>
        </w:rPr>
        <w:t>.</w:t>
      </w:r>
      <w:r w:rsidR="00B67201">
        <w:rPr>
          <w:rFonts w:ascii="Arial" w:hAnsi="Arial" w:cs="Arial"/>
        </w:rPr>
        <w:t>Г</w:t>
      </w:r>
      <w:r w:rsidR="007F71EC">
        <w:rPr>
          <w:rFonts w:ascii="Arial" w:hAnsi="Arial" w:cs="Arial"/>
        </w:rPr>
        <w:t xml:space="preserve">. </w:t>
      </w:r>
      <w:r w:rsidR="00B67201">
        <w:rPr>
          <w:rFonts w:ascii="Arial" w:hAnsi="Arial" w:cs="Arial"/>
        </w:rPr>
        <w:t>Абраменко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>Руководитель аппарата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C315C3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sz w:val="28"/>
          <w:szCs w:val="28"/>
        </w:rPr>
      </w:pPr>
      <w:r>
        <w:rPr>
          <w:rFonts w:ascii="Arial" w:hAnsi="Arial" w:cs="Arial"/>
        </w:rPr>
        <w:t xml:space="preserve">муниципального района                                                                           </w:t>
      </w:r>
      <w:r w:rsidR="00710E67" w:rsidRPr="007B16AD">
        <w:rPr>
          <w:rFonts w:ascii="Arial" w:hAnsi="Arial" w:cs="Arial"/>
        </w:rPr>
        <w:t xml:space="preserve">  </w:t>
      </w:r>
      <w:r w:rsidR="007F71EC">
        <w:rPr>
          <w:rFonts w:ascii="Arial" w:hAnsi="Arial" w:cs="Arial"/>
        </w:rPr>
        <w:t xml:space="preserve">  </w:t>
      </w:r>
      <w:r w:rsidR="00710E67" w:rsidRPr="007B16AD">
        <w:rPr>
          <w:rFonts w:ascii="Arial" w:hAnsi="Arial" w:cs="Arial"/>
        </w:rPr>
        <w:t xml:space="preserve"> П.Л. Коробейников</w:t>
      </w:r>
    </w:p>
    <w:p w:rsidR="00921C11" w:rsidRDefault="00921C11" w:rsidP="00B7207E">
      <w:pPr>
        <w:ind w:left="-567" w:right="-284"/>
      </w:pPr>
    </w:p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Default="00921C11" w:rsidP="00921C11"/>
    <w:p w:rsidR="00921C11" w:rsidRDefault="00921C11" w:rsidP="00921C11"/>
    <w:p w:rsidR="00A63787" w:rsidRDefault="00921C11" w:rsidP="00921C11">
      <w:pPr>
        <w:tabs>
          <w:tab w:val="left" w:pos="3491"/>
        </w:tabs>
      </w:pPr>
      <w:r>
        <w:tab/>
      </w:r>
    </w:p>
    <w:p w:rsidR="00921C11" w:rsidRDefault="00921C11" w:rsidP="00921C11">
      <w:pPr>
        <w:tabs>
          <w:tab w:val="left" w:pos="3491"/>
        </w:tabs>
      </w:pPr>
    </w:p>
    <w:p w:rsidR="00921C11" w:rsidRDefault="00921C11" w:rsidP="00921C11">
      <w:pPr>
        <w:tabs>
          <w:tab w:val="left" w:pos="3491"/>
        </w:tabs>
      </w:pP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lastRenderedPageBreak/>
        <w:t>Приложение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к распоряжению администрации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Тулунского муниципального района</w:t>
      </w:r>
    </w:p>
    <w:p w:rsidR="00921C11" w:rsidRPr="00921C11" w:rsidRDefault="007B1029" w:rsidP="007B1029">
      <w:pPr>
        <w:shd w:val="clear" w:color="auto" w:fill="FFFFFF"/>
        <w:jc w:val="center"/>
        <w:rPr>
          <w:rFonts w:ascii="Arial" w:hAnsi="Arial" w:cs="Arial"/>
          <w:color w:val="34343C"/>
        </w:rPr>
      </w:pPr>
      <w:r>
        <w:rPr>
          <w:rFonts w:ascii="Arial" w:hAnsi="Arial" w:cs="Arial"/>
          <w:color w:val="34343C"/>
        </w:rPr>
        <w:t xml:space="preserve">                                                                                          о</w:t>
      </w:r>
      <w:r w:rsidR="00921C11" w:rsidRPr="00921C11">
        <w:rPr>
          <w:rFonts w:ascii="Arial" w:hAnsi="Arial" w:cs="Arial"/>
          <w:color w:val="34343C"/>
        </w:rPr>
        <w:t>т</w:t>
      </w:r>
      <w:r w:rsidR="00805861">
        <w:rPr>
          <w:rFonts w:ascii="Arial" w:hAnsi="Arial" w:cs="Arial"/>
          <w:color w:val="34343C"/>
        </w:rPr>
        <w:t xml:space="preserve"> </w:t>
      </w:r>
      <w:r w:rsidR="0007364B">
        <w:rPr>
          <w:rFonts w:ascii="Arial" w:hAnsi="Arial" w:cs="Arial"/>
          <w:color w:val="34343C"/>
        </w:rPr>
        <w:t xml:space="preserve">19.12.2025  </w:t>
      </w:r>
      <w:r>
        <w:rPr>
          <w:rFonts w:ascii="Arial" w:hAnsi="Arial" w:cs="Arial"/>
          <w:color w:val="34343C"/>
        </w:rPr>
        <w:t xml:space="preserve"> </w:t>
      </w:r>
      <w:proofErr w:type="gramStart"/>
      <w:r w:rsidR="00921C11" w:rsidRPr="00921C11">
        <w:rPr>
          <w:rFonts w:ascii="Arial" w:hAnsi="Arial" w:cs="Arial"/>
          <w:color w:val="34343C"/>
        </w:rPr>
        <w:t>№</w:t>
      </w:r>
      <w:r w:rsidR="0007364B">
        <w:rPr>
          <w:rFonts w:ascii="Arial" w:hAnsi="Arial" w:cs="Arial"/>
          <w:color w:val="34343C"/>
        </w:rPr>
        <w:t xml:space="preserve">  </w:t>
      </w:r>
      <w:bookmarkStart w:id="0" w:name="_GoBack"/>
      <w:bookmarkEnd w:id="0"/>
      <w:r w:rsidR="0007364B">
        <w:rPr>
          <w:rFonts w:ascii="Arial" w:hAnsi="Arial" w:cs="Arial"/>
          <w:color w:val="34343C"/>
        </w:rPr>
        <w:t>952</w:t>
      </w:r>
      <w:proofErr w:type="gramEnd"/>
      <w:r w:rsidR="0007364B">
        <w:rPr>
          <w:rFonts w:ascii="Arial" w:hAnsi="Arial" w:cs="Arial"/>
          <w:color w:val="34343C"/>
        </w:rPr>
        <w:t>-рг</w:t>
      </w:r>
      <w:r>
        <w:rPr>
          <w:rFonts w:ascii="Arial" w:hAnsi="Arial" w:cs="Arial"/>
          <w:color w:val="34343C"/>
        </w:rPr>
        <w:t xml:space="preserve">      </w:t>
      </w:r>
    </w:p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.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Перечень земельных участков, расположенных на территории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Тулунского муниципального района, которым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присвоена категория умеренного риска</w:t>
      </w:r>
    </w:p>
    <w:p w:rsidR="00921C11" w:rsidRDefault="00921C11" w:rsidP="00921C11">
      <w:pPr>
        <w:shd w:val="clear" w:color="auto" w:fill="FFFFFF"/>
        <w:jc w:val="center"/>
        <w:rPr>
          <w:rFonts w:ascii="Arial" w:hAnsi="Arial" w:cs="Arial"/>
          <w:color w:val="34343C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04"/>
        <w:gridCol w:w="3402"/>
        <w:gridCol w:w="1843"/>
        <w:gridCol w:w="3685"/>
      </w:tblGrid>
      <w:tr w:rsidR="00921C11" w:rsidTr="001346B7">
        <w:tc>
          <w:tcPr>
            <w:tcW w:w="704" w:type="dxa"/>
          </w:tcPr>
          <w:p w:rsidR="001346B7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№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п/п</w:t>
            </w:r>
          </w:p>
        </w:tc>
        <w:tc>
          <w:tcPr>
            <w:tcW w:w="3402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Кадастровый номер земельного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участка, или при его отсутствии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адрес местонахождения земельного участка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</w:p>
        </w:tc>
        <w:tc>
          <w:tcPr>
            <w:tcW w:w="1843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Категория риска,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присвоенная земельному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участку</w:t>
            </w:r>
          </w:p>
        </w:tc>
        <w:tc>
          <w:tcPr>
            <w:tcW w:w="3685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Критерий, на основании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которого принято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решение об отнесении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земельного участка к</w:t>
            </w:r>
          </w:p>
          <w:p w:rsidR="00921C11" w:rsidRPr="001346B7" w:rsidRDefault="00921C11" w:rsidP="003D018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категории риска</w:t>
            </w:r>
            <w:r w:rsidR="003D0181">
              <w:rPr>
                <w:rFonts w:ascii="Courier New" w:hAnsi="Courier New" w:cs="Courier New"/>
                <w:b/>
                <w:color w:val="34343C"/>
              </w:rPr>
              <w:t xml:space="preserve"> (приложение №1 к Положению о муниципальном земельном контроле в Тулунском муниципальном районе)</w:t>
            </w:r>
          </w:p>
        </w:tc>
      </w:tr>
      <w:tr w:rsidR="00921C11" w:rsidTr="001346B7">
        <w:tc>
          <w:tcPr>
            <w:tcW w:w="704" w:type="dxa"/>
          </w:tcPr>
          <w:p w:rsidR="00921C11" w:rsidRPr="001346B7" w:rsidRDefault="001346B7" w:rsidP="00921C11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1</w:t>
            </w:r>
          </w:p>
        </w:tc>
        <w:tc>
          <w:tcPr>
            <w:tcW w:w="3402" w:type="dxa"/>
          </w:tcPr>
          <w:p w:rsidR="00921C11" w:rsidRPr="001346B7" w:rsidRDefault="007B1029" w:rsidP="00B67201">
            <w:pPr>
              <w:rPr>
                <w:rFonts w:ascii="Courier New" w:hAnsi="Courier New" w:cs="Courier New"/>
                <w:color w:val="34343C"/>
              </w:rPr>
            </w:pPr>
            <w:r w:rsidRPr="007B1029">
              <w:rPr>
                <w:rFonts w:ascii="Courier New" w:hAnsi="Courier New" w:cs="Courier New"/>
                <w:color w:val="34343C"/>
              </w:rPr>
              <w:t>38:15:1</w:t>
            </w:r>
            <w:r w:rsidR="00B67201">
              <w:rPr>
                <w:rFonts w:ascii="Courier New" w:hAnsi="Courier New" w:cs="Courier New"/>
                <w:color w:val="34343C"/>
              </w:rPr>
              <w:t>80701</w:t>
            </w:r>
            <w:r w:rsidRPr="007B1029">
              <w:rPr>
                <w:rFonts w:ascii="Courier New" w:hAnsi="Courier New" w:cs="Courier New"/>
                <w:color w:val="34343C"/>
              </w:rPr>
              <w:t>:</w:t>
            </w:r>
            <w:r w:rsidR="00B67201">
              <w:rPr>
                <w:rFonts w:ascii="Courier New" w:hAnsi="Courier New" w:cs="Courier New"/>
                <w:color w:val="34343C"/>
              </w:rPr>
              <w:t>529</w:t>
            </w:r>
          </w:p>
        </w:tc>
        <w:tc>
          <w:tcPr>
            <w:tcW w:w="1843" w:type="dxa"/>
          </w:tcPr>
          <w:p w:rsidR="00921C11" w:rsidRPr="001346B7" w:rsidRDefault="003148E1" w:rsidP="003148E1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921C11" w:rsidRPr="001346B7" w:rsidRDefault="003D0181" w:rsidP="00921C11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</w:t>
            </w:r>
            <w:r w:rsidR="00E34310">
              <w:rPr>
                <w:rFonts w:ascii="Courier New" w:hAnsi="Courier New" w:cs="Courier New"/>
                <w:color w:val="34343C"/>
              </w:rPr>
              <w:t xml:space="preserve"> </w:t>
            </w:r>
            <w:r>
              <w:rPr>
                <w:rFonts w:ascii="Courier New" w:hAnsi="Courier New" w:cs="Courier New"/>
                <w:color w:val="34343C"/>
              </w:rPr>
              <w:t>в</w:t>
            </w:r>
            <w:r w:rsidR="00E34310">
              <w:rPr>
                <w:rFonts w:ascii="Courier New" w:hAnsi="Courier New" w:cs="Courier New"/>
                <w:color w:val="34343C"/>
              </w:rPr>
              <w:t>,</w:t>
            </w:r>
            <w:r>
              <w:rPr>
                <w:rFonts w:ascii="Courier New" w:hAnsi="Courier New" w:cs="Courier New"/>
                <w:color w:val="34343C"/>
              </w:rPr>
              <w:t xml:space="preserve"> п.2</w:t>
            </w:r>
          </w:p>
        </w:tc>
      </w:tr>
      <w:tr w:rsidR="00B67201" w:rsidTr="001346B7">
        <w:tc>
          <w:tcPr>
            <w:tcW w:w="704" w:type="dxa"/>
          </w:tcPr>
          <w:p w:rsidR="00B67201" w:rsidRDefault="00B67201" w:rsidP="00B67201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2</w:t>
            </w:r>
          </w:p>
        </w:tc>
        <w:tc>
          <w:tcPr>
            <w:tcW w:w="3402" w:type="dxa"/>
          </w:tcPr>
          <w:p w:rsidR="00B67201" w:rsidRPr="001346B7" w:rsidRDefault="00B67201" w:rsidP="00B67201">
            <w:pPr>
              <w:rPr>
                <w:rFonts w:ascii="Courier New" w:hAnsi="Courier New" w:cs="Courier New"/>
                <w:color w:val="34343C"/>
              </w:rPr>
            </w:pPr>
            <w:r w:rsidRPr="007B1029">
              <w:rPr>
                <w:rFonts w:ascii="Courier New" w:hAnsi="Courier New" w:cs="Courier New"/>
                <w:color w:val="34343C"/>
              </w:rPr>
              <w:t>38:15:</w:t>
            </w:r>
            <w:r>
              <w:rPr>
                <w:rFonts w:ascii="Courier New" w:hAnsi="Courier New" w:cs="Courier New"/>
                <w:color w:val="34343C"/>
              </w:rPr>
              <w:t>000000</w:t>
            </w:r>
            <w:r w:rsidRPr="007B1029">
              <w:rPr>
                <w:rFonts w:ascii="Courier New" w:hAnsi="Courier New" w:cs="Courier New"/>
                <w:color w:val="34343C"/>
              </w:rPr>
              <w:t>:</w:t>
            </w:r>
            <w:r>
              <w:rPr>
                <w:rFonts w:ascii="Courier New" w:hAnsi="Courier New" w:cs="Courier New"/>
                <w:color w:val="34343C"/>
              </w:rPr>
              <w:t>473</w:t>
            </w:r>
          </w:p>
        </w:tc>
        <w:tc>
          <w:tcPr>
            <w:tcW w:w="1843" w:type="dxa"/>
          </w:tcPr>
          <w:p w:rsidR="00B67201" w:rsidRPr="001346B7" w:rsidRDefault="00B67201" w:rsidP="00B67201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B67201" w:rsidRPr="001346B7" w:rsidRDefault="00B67201" w:rsidP="00B67201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 в, п.2</w:t>
            </w:r>
          </w:p>
        </w:tc>
      </w:tr>
      <w:tr w:rsidR="00B67201" w:rsidTr="001346B7">
        <w:tc>
          <w:tcPr>
            <w:tcW w:w="704" w:type="dxa"/>
          </w:tcPr>
          <w:p w:rsidR="00B67201" w:rsidRDefault="00B67201" w:rsidP="00B67201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3</w:t>
            </w:r>
          </w:p>
        </w:tc>
        <w:tc>
          <w:tcPr>
            <w:tcW w:w="3402" w:type="dxa"/>
          </w:tcPr>
          <w:p w:rsidR="00B67201" w:rsidRPr="001346B7" w:rsidRDefault="00B67201" w:rsidP="00B67201">
            <w:pPr>
              <w:rPr>
                <w:rFonts w:ascii="Courier New" w:hAnsi="Courier New" w:cs="Courier New"/>
                <w:color w:val="34343C"/>
              </w:rPr>
            </w:pPr>
            <w:r w:rsidRPr="007B1029">
              <w:rPr>
                <w:rFonts w:ascii="Courier New" w:hAnsi="Courier New" w:cs="Courier New"/>
                <w:color w:val="34343C"/>
              </w:rPr>
              <w:t>38:15:130501:2</w:t>
            </w:r>
            <w:r>
              <w:rPr>
                <w:rFonts w:ascii="Courier New" w:hAnsi="Courier New" w:cs="Courier New"/>
                <w:color w:val="34343C"/>
              </w:rPr>
              <w:t>208</w:t>
            </w:r>
          </w:p>
        </w:tc>
        <w:tc>
          <w:tcPr>
            <w:tcW w:w="1843" w:type="dxa"/>
          </w:tcPr>
          <w:p w:rsidR="00B67201" w:rsidRPr="001346B7" w:rsidRDefault="00B67201" w:rsidP="00B67201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B67201" w:rsidRPr="001346B7" w:rsidRDefault="00B67201" w:rsidP="00B67201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 в, п.2</w:t>
            </w:r>
          </w:p>
        </w:tc>
      </w:tr>
      <w:tr w:rsidR="005A2982" w:rsidTr="001346B7">
        <w:tc>
          <w:tcPr>
            <w:tcW w:w="704" w:type="dxa"/>
          </w:tcPr>
          <w:p w:rsidR="005A2982" w:rsidRDefault="005A2982" w:rsidP="005A2982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4</w:t>
            </w:r>
          </w:p>
        </w:tc>
        <w:tc>
          <w:tcPr>
            <w:tcW w:w="3402" w:type="dxa"/>
          </w:tcPr>
          <w:p w:rsidR="005A2982" w:rsidRPr="001346B7" w:rsidRDefault="005A2982" w:rsidP="005A2982">
            <w:pPr>
              <w:rPr>
                <w:rFonts w:ascii="Courier New" w:hAnsi="Courier New" w:cs="Courier New"/>
                <w:color w:val="34343C"/>
              </w:rPr>
            </w:pPr>
            <w:r w:rsidRPr="007B1029">
              <w:rPr>
                <w:rFonts w:ascii="Courier New" w:hAnsi="Courier New" w:cs="Courier New"/>
                <w:color w:val="34343C"/>
              </w:rPr>
              <w:t>38:15:</w:t>
            </w:r>
            <w:r>
              <w:rPr>
                <w:rFonts w:ascii="Courier New" w:hAnsi="Courier New" w:cs="Courier New"/>
                <w:color w:val="34343C"/>
              </w:rPr>
              <w:t>210101</w:t>
            </w:r>
            <w:r w:rsidRPr="007B1029">
              <w:rPr>
                <w:rFonts w:ascii="Courier New" w:hAnsi="Courier New" w:cs="Courier New"/>
                <w:color w:val="34343C"/>
              </w:rPr>
              <w:t>:</w:t>
            </w:r>
            <w:r>
              <w:rPr>
                <w:rFonts w:ascii="Courier New" w:hAnsi="Courier New" w:cs="Courier New"/>
                <w:color w:val="34343C"/>
              </w:rPr>
              <w:t>814</w:t>
            </w:r>
          </w:p>
        </w:tc>
        <w:tc>
          <w:tcPr>
            <w:tcW w:w="1843" w:type="dxa"/>
          </w:tcPr>
          <w:p w:rsidR="005A2982" w:rsidRPr="001346B7" w:rsidRDefault="005A2982" w:rsidP="005A2982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5A2982" w:rsidRPr="001346B7" w:rsidRDefault="005A2982" w:rsidP="005A2982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 в, п.2</w:t>
            </w:r>
          </w:p>
        </w:tc>
      </w:tr>
    </w:tbl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</w:p>
    <w:sectPr w:rsidR="00921C11" w:rsidRPr="0092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F6E0E"/>
    <w:multiLevelType w:val="hybridMultilevel"/>
    <w:tmpl w:val="603685AC"/>
    <w:lvl w:ilvl="0" w:tplc="D13EAC9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7"/>
    <w:rsid w:val="0007364B"/>
    <w:rsid w:val="00092EB4"/>
    <w:rsid w:val="001055A2"/>
    <w:rsid w:val="001346B7"/>
    <w:rsid w:val="001424C3"/>
    <w:rsid w:val="002541F3"/>
    <w:rsid w:val="00270EC5"/>
    <w:rsid w:val="003148E1"/>
    <w:rsid w:val="003B727E"/>
    <w:rsid w:val="003D0181"/>
    <w:rsid w:val="003D14D0"/>
    <w:rsid w:val="005A2982"/>
    <w:rsid w:val="00710E67"/>
    <w:rsid w:val="007B1029"/>
    <w:rsid w:val="007F71EC"/>
    <w:rsid w:val="00805861"/>
    <w:rsid w:val="00921C11"/>
    <w:rsid w:val="009378BE"/>
    <w:rsid w:val="009E2ABA"/>
    <w:rsid w:val="00A55B64"/>
    <w:rsid w:val="00A95DAD"/>
    <w:rsid w:val="00B67201"/>
    <w:rsid w:val="00B7207E"/>
    <w:rsid w:val="00B82855"/>
    <w:rsid w:val="00C315C3"/>
    <w:rsid w:val="00D640D2"/>
    <w:rsid w:val="00DD13E8"/>
    <w:rsid w:val="00E34310"/>
    <w:rsid w:val="00EE36F2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3076"/>
  <w15:chartTrackingRefBased/>
  <w15:docId w15:val="{AB67FF68-2A69-449B-BD71-8929E608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10E6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10E67"/>
    <w:pPr>
      <w:ind w:left="720"/>
      <w:contextualSpacing/>
    </w:pPr>
  </w:style>
  <w:style w:type="table" w:styleId="a4">
    <w:name w:val="Table Grid"/>
    <w:basedOn w:val="a1"/>
    <w:uiPriority w:val="39"/>
    <w:rsid w:val="0092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bakeeva</cp:lastModifiedBy>
  <cp:revision>5</cp:revision>
  <cp:lastPrinted>2025-07-14T00:22:00Z</cp:lastPrinted>
  <dcterms:created xsi:type="dcterms:W3CDTF">2025-12-18T05:16:00Z</dcterms:created>
  <dcterms:modified xsi:type="dcterms:W3CDTF">2026-01-21T05:59:00Z</dcterms:modified>
</cp:coreProperties>
</file>