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D1" w:rsidRPr="00F771F0" w:rsidRDefault="00E84DBC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«_29_ »____03</w:t>
      </w:r>
      <w:r w:rsidR="00AB4EA5">
        <w:rPr>
          <w:rFonts w:ascii="Arial" w:hAnsi="Arial" w:cs="Arial"/>
          <w:b/>
          <w:sz w:val="32"/>
          <w:szCs w:val="32"/>
        </w:rPr>
        <w:t>____ 2024</w:t>
      </w:r>
      <w:r w:rsidR="00AD2BD1" w:rsidRPr="00F771F0">
        <w:rPr>
          <w:rFonts w:ascii="Arial" w:hAnsi="Arial" w:cs="Arial"/>
          <w:b/>
          <w:sz w:val="32"/>
          <w:szCs w:val="32"/>
        </w:rPr>
        <w:t xml:space="preserve"> года      № _</w:t>
      </w:r>
      <w:r>
        <w:rPr>
          <w:rFonts w:ascii="Arial" w:hAnsi="Arial" w:cs="Arial"/>
          <w:b/>
          <w:sz w:val="32"/>
          <w:szCs w:val="32"/>
        </w:rPr>
        <w:t>59-пг</w:t>
      </w:r>
      <w:bookmarkStart w:id="0" w:name="_GoBack"/>
      <w:bookmarkEnd w:id="0"/>
      <w:r w:rsidR="00AD2BD1" w:rsidRPr="00F771F0">
        <w:rPr>
          <w:rFonts w:ascii="Arial" w:hAnsi="Arial" w:cs="Arial"/>
          <w:b/>
          <w:sz w:val="32"/>
          <w:szCs w:val="32"/>
        </w:rPr>
        <w:t>_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AB4EA5" w:rsidRDefault="00AB4EA5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AB4EA5" w:rsidRPr="00F771F0" w:rsidRDefault="00AB4EA5" w:rsidP="00AD2BD1">
      <w:pPr>
        <w:ind w:firstLine="567"/>
        <w:jc w:val="center"/>
        <w:rPr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о внесении изменений в муниципальную программу «обеспечение комплексных мер безопасности на территории Тулунского муниципального района» на 2020-2026 годы</w:t>
      </w:r>
    </w:p>
    <w:p w:rsidR="00AD2BD1" w:rsidRDefault="00AD2BD1" w:rsidP="00AD2BD1">
      <w:pPr>
        <w:ind w:firstLine="567"/>
        <w:rPr>
          <w:sz w:val="20"/>
          <w:szCs w:val="20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Cs w:val="24"/>
        </w:rPr>
      </w:pPr>
      <w:r w:rsidRPr="00AB4EA5">
        <w:rPr>
          <w:rFonts w:ascii="Arial" w:hAnsi="Arial" w:cs="Arial"/>
          <w:sz w:val="28"/>
          <w:szCs w:val="28"/>
        </w:rPr>
        <w:t xml:space="preserve">В </w:t>
      </w:r>
      <w:r w:rsidRPr="00AB4EA5">
        <w:rPr>
          <w:rFonts w:ascii="Arial" w:hAnsi="Arial" w:cs="Arial"/>
          <w:szCs w:val="24"/>
        </w:rPr>
        <w:t xml:space="preserve">соответствии со </w:t>
      </w:r>
      <w:hyperlink r:id="rId7" w:history="1">
        <w:r w:rsidRPr="00AB4EA5">
          <w:rPr>
            <w:rFonts w:ascii="Arial" w:hAnsi="Arial" w:cs="Arial"/>
            <w:szCs w:val="24"/>
          </w:rPr>
          <w:t>статьей 179</w:t>
        </w:r>
      </w:hyperlink>
      <w:r w:rsidRPr="00AB4EA5">
        <w:rPr>
          <w:rFonts w:ascii="Arial" w:hAnsi="Arial" w:cs="Arial"/>
          <w:szCs w:val="24"/>
        </w:rPr>
        <w:t xml:space="preserve"> Бюджетного кодекса Российской Федерации</w:t>
      </w:r>
      <w:r w:rsidRPr="00AB4EA5">
        <w:rPr>
          <w:rFonts w:ascii="Arial" w:hAnsi="Arial" w:cs="Arial"/>
          <w:bCs/>
          <w:szCs w:val="24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center"/>
        <w:rPr>
          <w:rFonts w:ascii="Arial" w:eastAsia="Calibri" w:hAnsi="Arial" w:cs="Arial"/>
          <w:b/>
          <w:bCs/>
          <w:sz w:val="30"/>
          <w:szCs w:val="30"/>
        </w:rPr>
      </w:pPr>
      <w:proofErr w:type="gramStart"/>
      <w:r w:rsidRPr="00AB4EA5">
        <w:rPr>
          <w:rFonts w:ascii="Arial" w:eastAsia="Calibri" w:hAnsi="Arial" w:cs="Arial"/>
          <w:b/>
          <w:bCs/>
          <w:sz w:val="30"/>
          <w:szCs w:val="30"/>
        </w:rPr>
        <w:t>П</w:t>
      </w:r>
      <w:proofErr w:type="gramEnd"/>
      <w:r w:rsidRPr="00AB4EA5">
        <w:rPr>
          <w:rFonts w:ascii="Arial" w:eastAsia="Calibri" w:hAnsi="Arial" w:cs="Arial"/>
          <w:b/>
          <w:bCs/>
          <w:sz w:val="30"/>
          <w:szCs w:val="30"/>
        </w:rPr>
        <w:t xml:space="preserve"> О С Т А Н О В Л Я Ю: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1. Внести в муниципальную программу «Обеспечение комплексных мер безопасности на территории Тулунского муниципального района» на 2020-2026 годы утвержденную постановлением администрации Тулунского муниципального района от 14.11.2022 года № 164-пг следующие изменения: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AB4EA5" w:rsidRPr="00AB4EA5" w:rsidRDefault="00AB4EA5" w:rsidP="00AB4EA5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4"/>
        <w:gridCol w:w="1280"/>
        <w:gridCol w:w="1515"/>
        <w:gridCol w:w="1642"/>
        <w:gridCol w:w="1479"/>
        <w:gridCol w:w="1540"/>
      </w:tblGrid>
      <w:tr w:rsidR="00AB4EA5" w:rsidRPr="00AB4EA5" w:rsidTr="003A73E3">
        <w:tc>
          <w:tcPr>
            <w:tcW w:w="2114" w:type="dxa"/>
            <w:vMerge w:val="restart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AB4EA5" w:rsidRPr="00AB4EA5" w:rsidRDefault="00AB4EA5" w:rsidP="00AB4EA5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Общий объем финансирования муниципальн</w:t>
            </w:r>
            <w:r w:rsidR="003A73E3">
              <w:rPr>
                <w:rFonts w:ascii="Courier New" w:eastAsia="Calibri" w:hAnsi="Courier New" w:cs="Courier New"/>
                <w:sz w:val="22"/>
                <w:szCs w:val="22"/>
              </w:rPr>
              <w:t>ой программы составляет 241557,7</w:t>
            </w: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AB4EA5" w:rsidRPr="00AB4EA5" w:rsidTr="003A73E3">
        <w:tc>
          <w:tcPr>
            <w:tcW w:w="2114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5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AB4EA5" w:rsidRPr="00AB4EA5" w:rsidTr="003A73E3">
        <w:tc>
          <w:tcPr>
            <w:tcW w:w="2114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5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2724,7</w:t>
            </w:r>
          </w:p>
        </w:tc>
        <w:tc>
          <w:tcPr>
            <w:tcW w:w="1642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5129,8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20200,0</w:t>
            </w:r>
          </w:p>
        </w:tc>
        <w:tc>
          <w:tcPr>
            <w:tcW w:w="154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28054,5</w:t>
            </w:r>
          </w:p>
        </w:tc>
      </w:tr>
      <w:tr w:rsidR="00AB4EA5" w:rsidRPr="00AB4EA5" w:rsidTr="003A73E3">
        <w:tc>
          <w:tcPr>
            <w:tcW w:w="2114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5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3584,5</w:t>
            </w:r>
          </w:p>
        </w:tc>
        <w:tc>
          <w:tcPr>
            <w:tcW w:w="1642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2787,2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20200,0</w:t>
            </w:r>
          </w:p>
        </w:tc>
        <w:tc>
          <w:tcPr>
            <w:tcW w:w="154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26571,7</w:t>
            </w:r>
          </w:p>
        </w:tc>
      </w:tr>
      <w:tr w:rsidR="00AB4EA5" w:rsidRPr="00AB4EA5" w:rsidTr="003A73E3">
        <w:tc>
          <w:tcPr>
            <w:tcW w:w="2114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5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7575,1</w:t>
            </w:r>
          </w:p>
        </w:tc>
        <w:tc>
          <w:tcPr>
            <w:tcW w:w="1642" w:type="dxa"/>
          </w:tcPr>
          <w:p w:rsidR="00AB4EA5" w:rsidRPr="00AB4EA5" w:rsidRDefault="00AB4EA5" w:rsidP="00AB4EA5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3228,1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10803,2</w:t>
            </w:r>
          </w:p>
        </w:tc>
      </w:tr>
      <w:tr w:rsidR="00AB4EA5" w:rsidRPr="00AB4EA5" w:rsidTr="003A73E3">
        <w:tc>
          <w:tcPr>
            <w:tcW w:w="2114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5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88</w:t>
            </w:r>
            <w:r w:rsidRPr="00AB4EA5"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  <w:t>1</w:t>
            </w: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4,7</w:t>
            </w:r>
          </w:p>
        </w:tc>
        <w:tc>
          <w:tcPr>
            <w:tcW w:w="1642" w:type="dxa"/>
          </w:tcPr>
          <w:p w:rsidR="00AB4EA5" w:rsidRPr="00AB4EA5" w:rsidRDefault="00AB4EA5" w:rsidP="00AB4EA5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2284,0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11</w:t>
            </w:r>
            <w:r w:rsidRPr="00AB4EA5"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  <w:t>098</w:t>
            </w: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,7</w:t>
            </w:r>
          </w:p>
        </w:tc>
      </w:tr>
      <w:tr w:rsidR="00AB4EA5" w:rsidRPr="00AB4EA5" w:rsidTr="003A73E3">
        <w:tc>
          <w:tcPr>
            <w:tcW w:w="2114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5" w:type="dxa"/>
          </w:tcPr>
          <w:p w:rsidR="00AB4EA5" w:rsidRPr="00AB4EA5" w:rsidRDefault="003A73E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7938,4</w:t>
            </w:r>
          </w:p>
        </w:tc>
        <w:tc>
          <w:tcPr>
            <w:tcW w:w="1642" w:type="dxa"/>
          </w:tcPr>
          <w:p w:rsidR="00AB4EA5" w:rsidRPr="00AB4EA5" w:rsidRDefault="003A73E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0" w:type="dxa"/>
          </w:tcPr>
          <w:p w:rsidR="00AB4EA5" w:rsidRPr="00AB4EA5" w:rsidRDefault="003A73E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9504,5</w:t>
            </w:r>
          </w:p>
        </w:tc>
      </w:tr>
      <w:tr w:rsidR="003A73E3" w:rsidRPr="00AB4EA5" w:rsidTr="003A73E3">
        <w:tc>
          <w:tcPr>
            <w:tcW w:w="2114" w:type="dxa"/>
            <w:vMerge/>
          </w:tcPr>
          <w:p w:rsidR="003A73E3" w:rsidRPr="00AB4EA5" w:rsidRDefault="003A73E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3A73E3" w:rsidRPr="00AB4EA5" w:rsidRDefault="003A73E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5" w:type="dxa"/>
          </w:tcPr>
          <w:p w:rsidR="003A73E3" w:rsidRPr="00AB4EA5" w:rsidRDefault="003A73E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4431,7</w:t>
            </w:r>
          </w:p>
        </w:tc>
        <w:tc>
          <w:tcPr>
            <w:tcW w:w="1642" w:type="dxa"/>
          </w:tcPr>
          <w:p w:rsidR="003A73E3" w:rsidRDefault="003A73E3">
            <w:r w:rsidRPr="00716C2A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3A73E3" w:rsidRPr="00AB4EA5" w:rsidRDefault="003A73E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0" w:type="dxa"/>
          </w:tcPr>
          <w:p w:rsidR="003A73E3" w:rsidRPr="00AB4EA5" w:rsidRDefault="003A73E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5997,8</w:t>
            </w:r>
          </w:p>
        </w:tc>
      </w:tr>
      <w:tr w:rsidR="003A73E3" w:rsidRPr="00AB4EA5" w:rsidTr="003A73E3">
        <w:tc>
          <w:tcPr>
            <w:tcW w:w="2114" w:type="dxa"/>
            <w:vMerge/>
          </w:tcPr>
          <w:p w:rsidR="003A73E3" w:rsidRPr="00AB4EA5" w:rsidRDefault="003A73E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3A73E3" w:rsidRPr="00AB4EA5" w:rsidRDefault="003A73E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5" w:type="dxa"/>
          </w:tcPr>
          <w:p w:rsidR="003A73E3" w:rsidRPr="00AB4EA5" w:rsidRDefault="003A73E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147961,2</w:t>
            </w:r>
          </w:p>
        </w:tc>
        <w:tc>
          <w:tcPr>
            <w:tcW w:w="1642" w:type="dxa"/>
          </w:tcPr>
          <w:p w:rsidR="003A73E3" w:rsidRDefault="003A73E3">
            <w:r w:rsidRPr="00716C2A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3A73E3" w:rsidRPr="00AB4EA5" w:rsidRDefault="003A73E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0" w:type="dxa"/>
          </w:tcPr>
          <w:p w:rsidR="003A73E3" w:rsidRPr="00AB4EA5" w:rsidRDefault="003A73E3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149527,3</w:t>
            </w:r>
          </w:p>
        </w:tc>
      </w:tr>
    </w:tbl>
    <w:p w:rsidR="00AB4EA5" w:rsidRPr="00AB4EA5" w:rsidRDefault="00AB4EA5" w:rsidP="00AB4EA5">
      <w:pPr>
        <w:ind w:firstLine="709"/>
        <w:jc w:val="both"/>
        <w:rPr>
          <w:rFonts w:eastAsia="Calibri"/>
          <w:sz w:val="28"/>
          <w:szCs w:val="28"/>
        </w:rPr>
      </w:pPr>
    </w:p>
    <w:p w:rsidR="003A73E3" w:rsidRDefault="003A73E3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p w:rsidR="00212A32" w:rsidRDefault="003A73E3" w:rsidP="003A73E3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2) строку «Ресурсное обеспечение подпрограммы» паспорта подпрограммы </w:t>
      </w:r>
    </w:p>
    <w:p w:rsidR="003A73E3" w:rsidRPr="00AB4EA5" w:rsidRDefault="00212A32" w:rsidP="00212A32">
      <w:pPr>
        <w:autoSpaceDE w:val="0"/>
        <w:autoSpaceDN w:val="0"/>
        <w:adjustRightInd w:val="0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«</w:t>
      </w:r>
      <w:r>
        <w:rPr>
          <w:rFonts w:ascii="Arial" w:eastAsia="Calibri" w:hAnsi="Arial" w:cs="Arial"/>
          <w:szCs w:val="24"/>
        </w:rPr>
        <w:t>П</w:t>
      </w:r>
      <w:r w:rsidRPr="003A73E3">
        <w:rPr>
          <w:rFonts w:ascii="Arial" w:eastAsia="Calibri" w:hAnsi="Arial" w:cs="Arial"/>
          <w:bCs/>
          <w:szCs w:val="24"/>
        </w:rPr>
        <w:t>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</w:t>
      </w:r>
      <w:r>
        <w:rPr>
          <w:rFonts w:ascii="Arial" w:eastAsia="Calibri" w:hAnsi="Arial" w:cs="Arial"/>
          <w:bCs/>
          <w:szCs w:val="24"/>
        </w:rPr>
        <w:t xml:space="preserve"> </w:t>
      </w:r>
      <w:r w:rsidR="003A73E3" w:rsidRPr="00AB4EA5">
        <w:rPr>
          <w:rFonts w:ascii="Arial" w:eastAsia="Calibri" w:hAnsi="Arial" w:cs="Arial"/>
          <w:szCs w:val="24"/>
        </w:rPr>
        <w:t xml:space="preserve">на 2020 - 2026 годы, являющейся приложением № </w:t>
      </w:r>
      <w:r>
        <w:rPr>
          <w:rFonts w:ascii="Arial" w:eastAsia="Calibri" w:hAnsi="Arial" w:cs="Arial"/>
          <w:szCs w:val="24"/>
        </w:rPr>
        <w:t>1</w:t>
      </w:r>
      <w:r w:rsidR="003A73E3" w:rsidRPr="00AB4EA5">
        <w:rPr>
          <w:rFonts w:ascii="Arial" w:eastAsia="Calibri" w:hAnsi="Arial" w:cs="Arial"/>
          <w:szCs w:val="24"/>
        </w:rPr>
        <w:t xml:space="preserve"> к муниципальной программе изложить в следующей редакции:</w:t>
      </w:r>
    </w:p>
    <w:p w:rsidR="003A73E3" w:rsidRPr="00AB4EA5" w:rsidRDefault="003A73E3" w:rsidP="003A73E3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3A73E3" w:rsidRPr="00AB4EA5" w:rsidTr="00212A32">
        <w:tc>
          <w:tcPr>
            <w:tcW w:w="2095" w:type="dxa"/>
            <w:vMerge w:val="restart"/>
          </w:tcPr>
          <w:p w:rsidR="003A73E3" w:rsidRPr="00AB4EA5" w:rsidRDefault="003A73E3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3A73E3" w:rsidRPr="00AB4EA5" w:rsidRDefault="003A73E3" w:rsidP="00212A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Общий объем финансирования муниципальной</w:t>
            </w:r>
            <w:r w:rsidR="00212A32">
              <w:rPr>
                <w:rFonts w:ascii="Courier New" w:eastAsia="Calibri" w:hAnsi="Courier New" w:cs="Courier New"/>
                <w:sz w:val="22"/>
                <w:szCs w:val="22"/>
              </w:rPr>
              <w:t xml:space="preserve"> подпрограммы составляет 170,0</w:t>
            </w: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3A73E3" w:rsidRPr="00AB4EA5" w:rsidTr="00212A32">
        <w:tc>
          <w:tcPr>
            <w:tcW w:w="2095" w:type="dxa"/>
            <w:vMerge/>
          </w:tcPr>
          <w:p w:rsidR="003A73E3" w:rsidRPr="00AB4EA5" w:rsidRDefault="003A73E3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3A73E3" w:rsidRPr="00AB4EA5" w:rsidRDefault="003A73E3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3A73E3" w:rsidRPr="00AB4EA5" w:rsidRDefault="003A73E3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3A73E3" w:rsidRPr="00AB4EA5" w:rsidRDefault="003A73E3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3A73E3" w:rsidRPr="00AB4EA5" w:rsidRDefault="003A73E3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3A73E3" w:rsidRPr="00AB4EA5" w:rsidRDefault="003A73E3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12A32" w:rsidRPr="00AB4EA5" w:rsidTr="00212A32">
        <w:tc>
          <w:tcPr>
            <w:tcW w:w="2095" w:type="dxa"/>
            <w:vMerge/>
          </w:tcPr>
          <w:p w:rsidR="00212A32" w:rsidRPr="00AB4EA5" w:rsidRDefault="00212A32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12A32" w:rsidRPr="00AB4EA5" w:rsidRDefault="00212A32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</w:tcPr>
          <w:p w:rsidR="00212A32" w:rsidRPr="00AB4EA5" w:rsidRDefault="00212A32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:rsidR="00212A32" w:rsidRPr="00AB4EA5" w:rsidRDefault="00212A32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9" w:type="dxa"/>
          </w:tcPr>
          <w:p w:rsidR="00212A32" w:rsidRPr="00AB4EA5" w:rsidRDefault="00212A32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212A32" w:rsidRPr="00AB4EA5" w:rsidRDefault="00212A32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212A32" w:rsidRPr="00AB4EA5" w:rsidTr="00212A32">
        <w:tc>
          <w:tcPr>
            <w:tcW w:w="2095" w:type="dxa"/>
            <w:vMerge/>
          </w:tcPr>
          <w:p w:rsidR="00212A32" w:rsidRPr="00AB4EA5" w:rsidRDefault="00212A32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12A32" w:rsidRPr="00AB4EA5" w:rsidRDefault="00212A32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</w:tcPr>
          <w:p w:rsidR="00212A32" w:rsidRPr="00AB4EA5" w:rsidRDefault="00212A32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:rsidR="00212A32" w:rsidRPr="00AB4EA5" w:rsidRDefault="00212A32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9" w:type="dxa"/>
          </w:tcPr>
          <w:p w:rsidR="00212A32" w:rsidRPr="00AB4EA5" w:rsidRDefault="00212A32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212A32" w:rsidRPr="00AB4EA5" w:rsidRDefault="00212A32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212A32" w:rsidRPr="00AB4EA5" w:rsidTr="00212A32">
        <w:tc>
          <w:tcPr>
            <w:tcW w:w="2095" w:type="dxa"/>
            <w:vMerge/>
          </w:tcPr>
          <w:p w:rsidR="00212A32" w:rsidRPr="00AB4EA5" w:rsidRDefault="00212A32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12A32" w:rsidRPr="00AB4EA5" w:rsidRDefault="00212A32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</w:tcPr>
          <w:p w:rsidR="00212A32" w:rsidRPr="00AB4EA5" w:rsidRDefault="00212A32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:rsidR="00212A32" w:rsidRPr="00AB4EA5" w:rsidRDefault="00212A32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9" w:type="dxa"/>
          </w:tcPr>
          <w:p w:rsidR="00212A32" w:rsidRPr="00AB4EA5" w:rsidRDefault="00212A32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212A32" w:rsidRPr="00AB4EA5" w:rsidRDefault="00212A32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212A32" w:rsidRPr="00AB4EA5" w:rsidTr="00212A32">
        <w:tc>
          <w:tcPr>
            <w:tcW w:w="2095" w:type="dxa"/>
            <w:vMerge/>
          </w:tcPr>
          <w:p w:rsidR="00212A32" w:rsidRPr="00AB4EA5" w:rsidRDefault="00212A32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12A32" w:rsidRPr="00AB4EA5" w:rsidRDefault="00212A32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</w:tcPr>
          <w:p w:rsidR="00212A32" w:rsidRPr="00AB4EA5" w:rsidRDefault="00212A32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:rsidR="00212A32" w:rsidRPr="00AB4EA5" w:rsidRDefault="00212A32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9" w:type="dxa"/>
          </w:tcPr>
          <w:p w:rsidR="00212A32" w:rsidRPr="00AB4EA5" w:rsidRDefault="00212A32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212A32" w:rsidRPr="00AB4EA5" w:rsidRDefault="00212A32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212A32" w:rsidRPr="00AB4EA5" w:rsidTr="00212A32">
        <w:tc>
          <w:tcPr>
            <w:tcW w:w="2095" w:type="dxa"/>
            <w:vMerge/>
          </w:tcPr>
          <w:p w:rsidR="00212A32" w:rsidRPr="00AB4EA5" w:rsidRDefault="00212A32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12A32" w:rsidRPr="00AB4EA5" w:rsidRDefault="00212A32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</w:tcPr>
          <w:p w:rsidR="00212A32" w:rsidRPr="00AB4EA5" w:rsidRDefault="00212A32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644" w:type="dxa"/>
          </w:tcPr>
          <w:p w:rsidR="00212A32" w:rsidRPr="00AB4EA5" w:rsidRDefault="00212A32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9" w:type="dxa"/>
          </w:tcPr>
          <w:p w:rsidR="00212A32" w:rsidRPr="00AB4EA5" w:rsidRDefault="00212A32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212A32" w:rsidRPr="00AB4EA5" w:rsidRDefault="00212A32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</w:tr>
      <w:tr w:rsidR="00212A32" w:rsidRPr="00AB4EA5" w:rsidTr="00212A32">
        <w:tc>
          <w:tcPr>
            <w:tcW w:w="2095" w:type="dxa"/>
            <w:vMerge/>
          </w:tcPr>
          <w:p w:rsidR="00212A32" w:rsidRPr="00AB4EA5" w:rsidRDefault="00212A32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12A32" w:rsidRPr="00AB4EA5" w:rsidRDefault="00212A32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212A32" w:rsidRPr="00AB4EA5" w:rsidRDefault="00212A32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644" w:type="dxa"/>
          </w:tcPr>
          <w:p w:rsidR="00212A32" w:rsidRPr="00AB4EA5" w:rsidRDefault="00212A32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9" w:type="dxa"/>
          </w:tcPr>
          <w:p w:rsidR="00212A32" w:rsidRPr="00AB4EA5" w:rsidRDefault="00212A32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212A32" w:rsidRPr="00AB4EA5" w:rsidRDefault="00212A32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</w:tr>
      <w:tr w:rsidR="00212A32" w:rsidRPr="00AB4EA5" w:rsidTr="00212A32">
        <w:tc>
          <w:tcPr>
            <w:tcW w:w="2095" w:type="dxa"/>
            <w:vMerge/>
          </w:tcPr>
          <w:p w:rsidR="00212A32" w:rsidRPr="00AB4EA5" w:rsidRDefault="00212A32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12A32" w:rsidRPr="00AB4EA5" w:rsidRDefault="00212A32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212A32" w:rsidRPr="00AB4EA5" w:rsidRDefault="00212A32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644" w:type="dxa"/>
          </w:tcPr>
          <w:p w:rsidR="00212A32" w:rsidRPr="00AB4EA5" w:rsidRDefault="00212A32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9" w:type="dxa"/>
          </w:tcPr>
          <w:p w:rsidR="00212A32" w:rsidRPr="00AB4EA5" w:rsidRDefault="00212A32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212A32" w:rsidRPr="00AB4EA5" w:rsidRDefault="00212A32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</w:tr>
    </w:tbl>
    <w:p w:rsidR="003A73E3" w:rsidRPr="00AB4EA5" w:rsidRDefault="003A73E3" w:rsidP="003A73E3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AB4EA5" w:rsidRPr="00AB4EA5" w:rsidRDefault="00212A32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3</w:t>
      </w:r>
      <w:r w:rsidR="00AB4EA5" w:rsidRPr="00AB4EA5">
        <w:rPr>
          <w:rFonts w:ascii="Arial" w:eastAsia="Calibri" w:hAnsi="Arial" w:cs="Arial"/>
          <w:szCs w:val="24"/>
        </w:rPr>
        <w:t xml:space="preserve">) строку «Ресурсное обеспечение подпрограммы» паспорта подпрограммы </w:t>
      </w:r>
      <w:r w:rsidRPr="00AB4EA5">
        <w:rPr>
          <w:rFonts w:ascii="Arial" w:eastAsia="Calibri" w:hAnsi="Arial" w:cs="Arial"/>
          <w:szCs w:val="24"/>
        </w:rPr>
        <w:t>«</w:t>
      </w:r>
      <w:r w:rsidRPr="00AB4EA5">
        <w:rPr>
          <w:rFonts w:ascii="Arial" w:eastAsia="Calibri" w:hAnsi="Arial" w:cs="Arial"/>
          <w:bCs/>
          <w:szCs w:val="24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Pr="00AB4EA5">
        <w:rPr>
          <w:rFonts w:ascii="Arial" w:eastAsia="Calibri" w:hAnsi="Arial" w:cs="Arial"/>
          <w:szCs w:val="24"/>
        </w:rPr>
        <w:t xml:space="preserve">» </w:t>
      </w:r>
      <w:r w:rsidR="003A73E3" w:rsidRPr="003A73E3">
        <w:rPr>
          <w:rFonts w:ascii="Arial" w:eastAsia="Calibri" w:hAnsi="Arial" w:cs="Arial"/>
          <w:bCs/>
          <w:szCs w:val="24"/>
        </w:rPr>
        <w:t>на 2020 - 2026 годы</w:t>
      </w:r>
      <w:r w:rsidR="00AB4EA5" w:rsidRPr="00AB4EA5">
        <w:rPr>
          <w:rFonts w:ascii="Arial" w:eastAsia="Calibri" w:hAnsi="Arial" w:cs="Arial"/>
          <w:szCs w:val="24"/>
        </w:rPr>
        <w:t xml:space="preserve">, являющейся приложением № </w:t>
      </w:r>
      <w:r w:rsidR="00125EAD"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 к муниципальной программе изложить в следующей редакции: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AB4EA5" w:rsidRPr="00AB4EA5" w:rsidTr="00125EAD">
        <w:tc>
          <w:tcPr>
            <w:tcW w:w="2095" w:type="dxa"/>
            <w:vMerge w:val="restart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AB4EA5" w:rsidRPr="00AB4EA5" w:rsidRDefault="00AB4EA5" w:rsidP="00125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 w:rsidR="00125EAD">
              <w:rPr>
                <w:rFonts w:ascii="Courier New" w:eastAsia="Calibri" w:hAnsi="Courier New" w:cs="Courier New"/>
                <w:sz w:val="22"/>
                <w:szCs w:val="22"/>
              </w:rPr>
              <w:t>232586,0</w:t>
            </w: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AB4EA5" w:rsidRPr="00AB4EA5" w:rsidTr="00125EAD">
        <w:tc>
          <w:tcPr>
            <w:tcW w:w="2095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AB4EA5" w:rsidRPr="00AB4EA5" w:rsidTr="00125EAD">
        <w:tc>
          <w:tcPr>
            <w:tcW w:w="2095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</w:tcPr>
          <w:p w:rsidR="00AB4EA5" w:rsidRPr="00AB4EA5" w:rsidRDefault="00AB4EA5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2493,5</w:t>
            </w:r>
          </w:p>
        </w:tc>
        <w:tc>
          <w:tcPr>
            <w:tcW w:w="1644" w:type="dxa"/>
          </w:tcPr>
          <w:p w:rsidR="00AB4EA5" w:rsidRPr="00AB4EA5" w:rsidRDefault="00AB4EA5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4792,2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20200,0</w:t>
            </w:r>
          </w:p>
        </w:tc>
        <w:tc>
          <w:tcPr>
            <w:tcW w:w="1546" w:type="dxa"/>
          </w:tcPr>
          <w:p w:rsidR="00AB4EA5" w:rsidRPr="00AB4EA5" w:rsidRDefault="00AB4EA5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27485,7</w:t>
            </w:r>
          </w:p>
        </w:tc>
      </w:tr>
      <w:tr w:rsidR="00AB4EA5" w:rsidRPr="00AB4EA5" w:rsidTr="00125EAD">
        <w:tc>
          <w:tcPr>
            <w:tcW w:w="2095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</w:tcPr>
          <w:p w:rsidR="00AB4EA5" w:rsidRPr="00AB4EA5" w:rsidRDefault="00AB4EA5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3383,7</w:t>
            </w:r>
          </w:p>
        </w:tc>
        <w:tc>
          <w:tcPr>
            <w:tcW w:w="1644" w:type="dxa"/>
          </w:tcPr>
          <w:p w:rsidR="00AB4EA5" w:rsidRPr="00AB4EA5" w:rsidRDefault="00AB4EA5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2356,5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20200,0</w:t>
            </w:r>
          </w:p>
        </w:tc>
        <w:tc>
          <w:tcPr>
            <w:tcW w:w="1546" w:type="dxa"/>
          </w:tcPr>
          <w:p w:rsidR="00AB4EA5" w:rsidRPr="00AB4EA5" w:rsidRDefault="00AB4EA5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25940,2</w:t>
            </w:r>
          </w:p>
        </w:tc>
      </w:tr>
      <w:tr w:rsidR="00AB4EA5" w:rsidRPr="00AB4EA5" w:rsidTr="00125EAD">
        <w:tc>
          <w:tcPr>
            <w:tcW w:w="2095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</w:tcPr>
          <w:p w:rsidR="00AB4EA5" w:rsidRPr="00AB4EA5" w:rsidRDefault="00AB4EA5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7353,9</w:t>
            </w:r>
          </w:p>
        </w:tc>
        <w:tc>
          <w:tcPr>
            <w:tcW w:w="1644" w:type="dxa"/>
          </w:tcPr>
          <w:p w:rsidR="00AB4EA5" w:rsidRPr="00AB4EA5" w:rsidRDefault="00AB4EA5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2239,7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AB4EA5" w:rsidRPr="00AB4EA5" w:rsidRDefault="00AB4EA5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9593,6</w:t>
            </w:r>
          </w:p>
        </w:tc>
      </w:tr>
      <w:tr w:rsidR="00AB4EA5" w:rsidRPr="00AB4EA5" w:rsidTr="00125EAD">
        <w:tc>
          <w:tcPr>
            <w:tcW w:w="2095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</w:tcPr>
          <w:p w:rsidR="00AB4EA5" w:rsidRPr="00AB4EA5" w:rsidRDefault="00AB4EA5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8593,5</w:t>
            </w:r>
          </w:p>
        </w:tc>
        <w:tc>
          <w:tcPr>
            <w:tcW w:w="1644" w:type="dxa"/>
          </w:tcPr>
          <w:p w:rsidR="00AB4EA5" w:rsidRPr="00AB4EA5" w:rsidRDefault="00643FBA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13</w:t>
            </w:r>
            <w:r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  <w:t>65</w:t>
            </w:r>
            <w:r w:rsidR="00AB4EA5" w:rsidRPr="00AB4EA5">
              <w:rPr>
                <w:rFonts w:ascii="Courier New" w:eastAsia="Calibri" w:hAnsi="Courier New" w:cs="Courier New"/>
                <w:sz w:val="22"/>
                <w:szCs w:val="22"/>
              </w:rPr>
              <w:t>,3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AB4EA5" w:rsidRPr="00AB4EA5" w:rsidRDefault="00AB4EA5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9958,8</w:t>
            </w:r>
          </w:p>
        </w:tc>
      </w:tr>
      <w:tr w:rsidR="00AB4EA5" w:rsidRPr="00AB4EA5" w:rsidTr="00125EAD">
        <w:tc>
          <w:tcPr>
            <w:tcW w:w="2095" w:type="dxa"/>
            <w:vMerge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AB4EA5" w:rsidRPr="00AB4EA5" w:rsidRDefault="00AB4EA5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</w:tcPr>
          <w:p w:rsidR="00AB4EA5" w:rsidRPr="00AB4EA5" w:rsidRDefault="00125EAD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7697,2</w:t>
            </w:r>
          </w:p>
        </w:tc>
        <w:tc>
          <w:tcPr>
            <w:tcW w:w="1644" w:type="dxa"/>
          </w:tcPr>
          <w:p w:rsidR="00AB4EA5" w:rsidRPr="00AB4EA5" w:rsidRDefault="00125EAD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9" w:type="dxa"/>
          </w:tcPr>
          <w:p w:rsidR="00AB4EA5" w:rsidRPr="00AB4EA5" w:rsidRDefault="00AB4EA5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AB4EA5" w:rsidRPr="00AB4EA5" w:rsidRDefault="00125EAD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7697,2</w:t>
            </w:r>
          </w:p>
        </w:tc>
      </w:tr>
      <w:tr w:rsidR="00125EAD" w:rsidRPr="00AB4EA5" w:rsidTr="00125EAD">
        <w:tc>
          <w:tcPr>
            <w:tcW w:w="2095" w:type="dxa"/>
            <w:vMerge/>
          </w:tcPr>
          <w:p w:rsidR="00125EAD" w:rsidRPr="00AB4EA5" w:rsidRDefault="00125EAD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125EAD" w:rsidRPr="00AB4EA5" w:rsidRDefault="00125EAD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125EAD" w:rsidRPr="00AB4EA5" w:rsidRDefault="00125EAD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4190,5</w:t>
            </w:r>
          </w:p>
        </w:tc>
        <w:tc>
          <w:tcPr>
            <w:tcW w:w="1644" w:type="dxa"/>
          </w:tcPr>
          <w:p w:rsidR="00125EAD" w:rsidRPr="00AB4EA5" w:rsidRDefault="00125EAD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9" w:type="dxa"/>
          </w:tcPr>
          <w:p w:rsidR="00125EAD" w:rsidRPr="00AB4EA5" w:rsidRDefault="00125EAD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125EAD" w:rsidRPr="00AB4EA5" w:rsidRDefault="00125EAD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4190,5</w:t>
            </w:r>
          </w:p>
        </w:tc>
      </w:tr>
      <w:tr w:rsidR="00125EAD" w:rsidRPr="00AB4EA5" w:rsidTr="00125EAD">
        <w:tc>
          <w:tcPr>
            <w:tcW w:w="2095" w:type="dxa"/>
            <w:vMerge/>
          </w:tcPr>
          <w:p w:rsidR="00125EAD" w:rsidRPr="00AB4EA5" w:rsidRDefault="00125EAD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125EAD" w:rsidRPr="00AB4EA5" w:rsidRDefault="00125EAD" w:rsidP="00AB4EA5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125EAD" w:rsidRPr="00AB4EA5" w:rsidRDefault="00125EAD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147720,0</w:t>
            </w:r>
          </w:p>
        </w:tc>
        <w:tc>
          <w:tcPr>
            <w:tcW w:w="1644" w:type="dxa"/>
          </w:tcPr>
          <w:p w:rsidR="00125EAD" w:rsidRPr="00AB4EA5" w:rsidRDefault="00125EAD" w:rsidP="00AB4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9" w:type="dxa"/>
          </w:tcPr>
          <w:p w:rsidR="00125EAD" w:rsidRPr="00AB4EA5" w:rsidRDefault="00125EAD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125EAD" w:rsidRPr="00AB4EA5" w:rsidRDefault="00125EAD" w:rsidP="00AB4EA5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147720,0</w:t>
            </w:r>
          </w:p>
        </w:tc>
      </w:tr>
    </w:tbl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125EAD" w:rsidRPr="00AB4EA5" w:rsidRDefault="00125EAD" w:rsidP="00125EAD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4</w:t>
      </w:r>
      <w:r w:rsidRPr="00AB4EA5">
        <w:rPr>
          <w:rFonts w:ascii="Arial" w:eastAsia="Calibri" w:hAnsi="Arial" w:cs="Arial"/>
          <w:szCs w:val="24"/>
        </w:rPr>
        <w:t>) строку «Ресурсное обеспечение подпрограммы» паспорта подпрограммы «</w:t>
      </w:r>
      <w:r w:rsidRPr="00125EAD">
        <w:rPr>
          <w:rFonts w:ascii="Arial" w:eastAsia="Calibri" w:hAnsi="Arial" w:cs="Arial"/>
          <w:bCs/>
          <w:szCs w:val="24"/>
        </w:rPr>
        <w:t>Профилактика правонарушений на территории Тулунского муниципального района</w:t>
      </w:r>
      <w:r w:rsidRPr="00AB4EA5">
        <w:rPr>
          <w:rFonts w:ascii="Arial" w:eastAsia="Calibri" w:hAnsi="Arial" w:cs="Arial"/>
          <w:szCs w:val="24"/>
        </w:rPr>
        <w:t xml:space="preserve">» </w:t>
      </w:r>
      <w:r w:rsidRPr="003A73E3">
        <w:rPr>
          <w:rFonts w:ascii="Arial" w:eastAsia="Calibri" w:hAnsi="Arial" w:cs="Arial"/>
          <w:bCs/>
          <w:szCs w:val="24"/>
        </w:rPr>
        <w:t>на 2020 - 2026 годы</w:t>
      </w:r>
      <w:r w:rsidRPr="00AB4EA5">
        <w:rPr>
          <w:rFonts w:ascii="Arial" w:eastAsia="Calibri" w:hAnsi="Arial" w:cs="Arial"/>
          <w:szCs w:val="24"/>
        </w:rPr>
        <w:t>, являющейся приложением №</w:t>
      </w:r>
      <w:r>
        <w:rPr>
          <w:rFonts w:ascii="Arial" w:eastAsia="Calibri" w:hAnsi="Arial" w:cs="Arial"/>
          <w:szCs w:val="24"/>
        </w:rPr>
        <w:t xml:space="preserve"> 4</w:t>
      </w:r>
      <w:r w:rsidRPr="00AB4EA5">
        <w:rPr>
          <w:rFonts w:ascii="Arial" w:eastAsia="Calibri" w:hAnsi="Arial" w:cs="Arial"/>
          <w:szCs w:val="24"/>
        </w:rPr>
        <w:t xml:space="preserve">  к муниципальной программе изложить в следующей редакции:</w:t>
      </w:r>
    </w:p>
    <w:p w:rsidR="00125EAD" w:rsidRPr="00AB4EA5" w:rsidRDefault="00125EAD" w:rsidP="00125EAD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125EAD" w:rsidRPr="00AB4EA5" w:rsidTr="00125EAD">
        <w:trPr>
          <w:trHeight w:val="321"/>
        </w:trPr>
        <w:tc>
          <w:tcPr>
            <w:tcW w:w="2095" w:type="dxa"/>
            <w:vMerge w:val="restart"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125EAD" w:rsidRPr="00AB4EA5" w:rsidRDefault="00125EAD" w:rsidP="00125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509,6</w:t>
            </w: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125EAD" w:rsidRPr="00AB4EA5" w:rsidTr="0052535E">
        <w:tc>
          <w:tcPr>
            <w:tcW w:w="2095" w:type="dxa"/>
            <w:vMerge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125EAD" w:rsidRPr="00AB4EA5" w:rsidTr="0052535E">
        <w:tc>
          <w:tcPr>
            <w:tcW w:w="2095" w:type="dxa"/>
            <w:vMerge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</w:tcPr>
          <w:p w:rsidR="00125EAD" w:rsidRPr="00AB4EA5" w:rsidRDefault="00125EAD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80,0</w:t>
            </w:r>
          </w:p>
        </w:tc>
        <w:tc>
          <w:tcPr>
            <w:tcW w:w="1644" w:type="dxa"/>
          </w:tcPr>
          <w:p w:rsidR="00125EAD" w:rsidRPr="00AB4EA5" w:rsidRDefault="00125EAD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9" w:type="dxa"/>
          </w:tcPr>
          <w:p w:rsidR="00125EAD" w:rsidRPr="00AB4EA5" w:rsidRDefault="00125EAD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125EAD" w:rsidRPr="00AB4EA5" w:rsidRDefault="00125EAD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80,0</w:t>
            </w:r>
          </w:p>
        </w:tc>
      </w:tr>
      <w:tr w:rsidR="00125EAD" w:rsidRPr="00AB4EA5" w:rsidTr="0052535E">
        <w:tc>
          <w:tcPr>
            <w:tcW w:w="2095" w:type="dxa"/>
            <w:vMerge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</w:tcPr>
          <w:p w:rsidR="00125EAD" w:rsidRPr="00AB4EA5" w:rsidRDefault="00125EAD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49,6</w:t>
            </w:r>
          </w:p>
        </w:tc>
        <w:tc>
          <w:tcPr>
            <w:tcW w:w="1644" w:type="dxa"/>
          </w:tcPr>
          <w:p w:rsidR="00125EAD" w:rsidRPr="00AB4EA5" w:rsidRDefault="00125EAD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9" w:type="dxa"/>
          </w:tcPr>
          <w:p w:rsidR="00125EAD" w:rsidRPr="00AB4EA5" w:rsidRDefault="00125EAD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125EAD" w:rsidRPr="00AB4EA5" w:rsidRDefault="00125EAD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49,6</w:t>
            </w:r>
          </w:p>
        </w:tc>
      </w:tr>
      <w:tr w:rsidR="00125EAD" w:rsidRPr="00AB4EA5" w:rsidTr="0052535E">
        <w:tc>
          <w:tcPr>
            <w:tcW w:w="2095" w:type="dxa"/>
            <w:vMerge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</w:tcPr>
          <w:p w:rsidR="00125EAD" w:rsidRPr="00AB4EA5" w:rsidRDefault="00125EAD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70,0</w:t>
            </w:r>
          </w:p>
        </w:tc>
        <w:tc>
          <w:tcPr>
            <w:tcW w:w="1644" w:type="dxa"/>
          </w:tcPr>
          <w:p w:rsidR="00125EAD" w:rsidRPr="00AB4EA5" w:rsidRDefault="00125EAD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9" w:type="dxa"/>
          </w:tcPr>
          <w:p w:rsidR="00125EAD" w:rsidRPr="00AB4EA5" w:rsidRDefault="00125EAD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125EAD" w:rsidRPr="00AB4EA5" w:rsidRDefault="00125EAD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70,0</w:t>
            </w:r>
          </w:p>
        </w:tc>
      </w:tr>
      <w:tr w:rsidR="00125EAD" w:rsidRPr="00AB4EA5" w:rsidTr="0052535E">
        <w:tc>
          <w:tcPr>
            <w:tcW w:w="2095" w:type="dxa"/>
            <w:vMerge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</w:tcPr>
          <w:p w:rsidR="00125EAD" w:rsidRPr="00AB4EA5" w:rsidRDefault="00125EAD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70,0</w:t>
            </w:r>
          </w:p>
        </w:tc>
        <w:tc>
          <w:tcPr>
            <w:tcW w:w="1644" w:type="dxa"/>
          </w:tcPr>
          <w:p w:rsidR="00125EAD" w:rsidRPr="00AB4EA5" w:rsidRDefault="00125EAD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9" w:type="dxa"/>
          </w:tcPr>
          <w:p w:rsidR="00125EAD" w:rsidRPr="00AB4EA5" w:rsidRDefault="00125EAD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125EAD" w:rsidRPr="00AB4EA5" w:rsidRDefault="00125EAD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70,0</w:t>
            </w:r>
          </w:p>
        </w:tc>
      </w:tr>
      <w:tr w:rsidR="00125EAD" w:rsidRPr="00AB4EA5" w:rsidTr="0052535E">
        <w:tc>
          <w:tcPr>
            <w:tcW w:w="2095" w:type="dxa"/>
            <w:vMerge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</w:tcPr>
          <w:p w:rsidR="00125EAD" w:rsidRPr="00AB4EA5" w:rsidRDefault="00125EAD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80,0</w:t>
            </w:r>
          </w:p>
        </w:tc>
        <w:tc>
          <w:tcPr>
            <w:tcW w:w="1644" w:type="dxa"/>
          </w:tcPr>
          <w:p w:rsidR="00125EAD" w:rsidRPr="00AB4EA5" w:rsidRDefault="00125EAD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9" w:type="dxa"/>
          </w:tcPr>
          <w:p w:rsidR="00125EAD" w:rsidRPr="00AB4EA5" w:rsidRDefault="00125EAD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125EAD" w:rsidRPr="00AB4EA5" w:rsidRDefault="00125EAD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80,0</w:t>
            </w:r>
          </w:p>
        </w:tc>
      </w:tr>
      <w:tr w:rsidR="00125EAD" w:rsidRPr="00AB4EA5" w:rsidTr="0052535E">
        <w:tc>
          <w:tcPr>
            <w:tcW w:w="2095" w:type="dxa"/>
            <w:vMerge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125EAD" w:rsidRPr="00AB4EA5" w:rsidRDefault="00125EAD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80,0</w:t>
            </w:r>
          </w:p>
        </w:tc>
        <w:tc>
          <w:tcPr>
            <w:tcW w:w="1644" w:type="dxa"/>
          </w:tcPr>
          <w:p w:rsidR="00125EAD" w:rsidRPr="00AB4EA5" w:rsidRDefault="00125EAD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9" w:type="dxa"/>
          </w:tcPr>
          <w:p w:rsidR="00125EAD" w:rsidRPr="00AB4EA5" w:rsidRDefault="00125EAD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125EAD" w:rsidRPr="00AB4EA5" w:rsidRDefault="00125EAD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80,0</w:t>
            </w:r>
          </w:p>
        </w:tc>
      </w:tr>
      <w:tr w:rsidR="00125EAD" w:rsidRPr="00AB4EA5" w:rsidTr="0052535E">
        <w:tc>
          <w:tcPr>
            <w:tcW w:w="2095" w:type="dxa"/>
            <w:vMerge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125EAD" w:rsidRPr="00AB4EA5" w:rsidRDefault="00125EAD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80,0</w:t>
            </w:r>
          </w:p>
        </w:tc>
        <w:tc>
          <w:tcPr>
            <w:tcW w:w="1644" w:type="dxa"/>
          </w:tcPr>
          <w:p w:rsidR="00125EAD" w:rsidRPr="00AB4EA5" w:rsidRDefault="00125EAD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9" w:type="dxa"/>
          </w:tcPr>
          <w:p w:rsidR="00125EAD" w:rsidRPr="00AB4EA5" w:rsidRDefault="00125EAD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125EAD" w:rsidRPr="00AB4EA5" w:rsidRDefault="00125EAD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80,0</w:t>
            </w:r>
          </w:p>
        </w:tc>
      </w:tr>
    </w:tbl>
    <w:p w:rsidR="00125EAD" w:rsidRPr="00AB4EA5" w:rsidRDefault="00125EAD" w:rsidP="00125EAD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125EAD" w:rsidRPr="00AB4EA5" w:rsidRDefault="00125EAD" w:rsidP="00125EAD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5</w:t>
      </w:r>
      <w:r w:rsidRPr="00AB4EA5">
        <w:rPr>
          <w:rFonts w:ascii="Arial" w:eastAsia="Calibri" w:hAnsi="Arial" w:cs="Arial"/>
          <w:szCs w:val="24"/>
        </w:rPr>
        <w:t>) строку «</w:t>
      </w:r>
      <w:r w:rsidRPr="00125EAD">
        <w:rPr>
          <w:rFonts w:ascii="Arial" w:eastAsia="Calibri" w:hAnsi="Arial" w:cs="Arial"/>
          <w:szCs w:val="24"/>
        </w:rPr>
        <w:t>Создание условий для организации мероприятий по отлову и содержанию безнадзорных собак и  кошек на территории Тулунского муниципального района</w:t>
      </w:r>
      <w:r w:rsidRPr="00AB4EA5">
        <w:rPr>
          <w:rFonts w:ascii="Arial" w:eastAsia="Calibri" w:hAnsi="Arial" w:cs="Arial"/>
          <w:szCs w:val="24"/>
        </w:rPr>
        <w:t xml:space="preserve">» </w:t>
      </w:r>
      <w:r w:rsidRPr="003A73E3">
        <w:rPr>
          <w:rFonts w:ascii="Arial" w:eastAsia="Calibri" w:hAnsi="Arial" w:cs="Arial"/>
          <w:bCs/>
          <w:szCs w:val="24"/>
        </w:rPr>
        <w:t>на 2020 - 2026 годы</w:t>
      </w:r>
      <w:r w:rsidRPr="00AB4EA5">
        <w:rPr>
          <w:rFonts w:ascii="Arial" w:eastAsia="Calibri" w:hAnsi="Arial" w:cs="Arial"/>
          <w:szCs w:val="24"/>
        </w:rPr>
        <w:t>, являющейся приложением №</w:t>
      </w:r>
      <w:r>
        <w:rPr>
          <w:rFonts w:ascii="Arial" w:eastAsia="Calibri" w:hAnsi="Arial" w:cs="Arial"/>
          <w:szCs w:val="24"/>
        </w:rPr>
        <w:t xml:space="preserve"> </w:t>
      </w:r>
      <w:r w:rsidR="00C815AB">
        <w:rPr>
          <w:rFonts w:ascii="Arial" w:eastAsia="Calibri" w:hAnsi="Arial" w:cs="Arial"/>
          <w:szCs w:val="24"/>
        </w:rPr>
        <w:t>5</w:t>
      </w:r>
      <w:r w:rsidRPr="00AB4EA5">
        <w:rPr>
          <w:rFonts w:ascii="Arial" w:eastAsia="Calibri" w:hAnsi="Arial" w:cs="Arial"/>
          <w:szCs w:val="24"/>
        </w:rPr>
        <w:t xml:space="preserve">  к муниципальной программе изложить в следующей редакции:</w:t>
      </w:r>
    </w:p>
    <w:p w:rsidR="00125EAD" w:rsidRPr="00AB4EA5" w:rsidRDefault="00125EAD" w:rsidP="00125EAD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125EAD" w:rsidRPr="00AB4EA5" w:rsidTr="0052535E">
        <w:trPr>
          <w:trHeight w:val="321"/>
        </w:trPr>
        <w:tc>
          <w:tcPr>
            <w:tcW w:w="2095" w:type="dxa"/>
            <w:vMerge w:val="restart"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 xml:space="preserve">Ресурсное обеспечение </w:t>
            </w: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подпрограммы</w:t>
            </w:r>
          </w:p>
        </w:tc>
        <w:tc>
          <w:tcPr>
            <w:tcW w:w="7475" w:type="dxa"/>
            <w:gridSpan w:val="5"/>
          </w:tcPr>
          <w:p w:rsidR="00125EAD" w:rsidRPr="00AB4EA5" w:rsidRDefault="00125EAD" w:rsidP="00125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 xml:space="preserve">Общий объем финансирования муниципальной подпрограммы составляет 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7373,7</w:t>
            </w: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125EAD" w:rsidRPr="00AB4EA5" w:rsidTr="0052535E">
        <w:tc>
          <w:tcPr>
            <w:tcW w:w="2095" w:type="dxa"/>
            <w:vMerge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125EAD" w:rsidRPr="00AB4EA5" w:rsidRDefault="00125EAD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C815AB" w:rsidRPr="00AB4EA5" w:rsidTr="0052535E">
        <w:tc>
          <w:tcPr>
            <w:tcW w:w="2095" w:type="dxa"/>
            <w:vMerge/>
          </w:tcPr>
          <w:p w:rsidR="00C815AB" w:rsidRPr="00AB4EA5" w:rsidRDefault="00C815AB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C815AB" w:rsidRPr="00AB4EA5" w:rsidRDefault="00C815AB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</w:tcPr>
          <w:p w:rsidR="00C815AB" w:rsidRPr="00AB4EA5" w:rsidRDefault="00C815AB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644" w:type="dxa"/>
          </w:tcPr>
          <w:p w:rsidR="00C815AB" w:rsidRPr="00AB4EA5" w:rsidRDefault="00C815AB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337,6</w:t>
            </w:r>
          </w:p>
        </w:tc>
        <w:tc>
          <w:tcPr>
            <w:tcW w:w="1479" w:type="dxa"/>
          </w:tcPr>
          <w:p w:rsidR="00C815AB" w:rsidRPr="00AB4EA5" w:rsidRDefault="00C815AB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C815AB" w:rsidRPr="00AB4EA5" w:rsidRDefault="00C815AB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337,6</w:t>
            </w:r>
          </w:p>
        </w:tc>
      </w:tr>
      <w:tr w:rsidR="00C815AB" w:rsidRPr="00AB4EA5" w:rsidTr="0052535E">
        <w:tc>
          <w:tcPr>
            <w:tcW w:w="2095" w:type="dxa"/>
            <w:vMerge/>
          </w:tcPr>
          <w:p w:rsidR="00C815AB" w:rsidRPr="00AB4EA5" w:rsidRDefault="00C815AB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C815AB" w:rsidRPr="00AB4EA5" w:rsidRDefault="00C815AB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</w:tcPr>
          <w:p w:rsidR="00C815AB" w:rsidRPr="00AB4EA5" w:rsidRDefault="00C815AB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644" w:type="dxa"/>
          </w:tcPr>
          <w:p w:rsidR="00C815AB" w:rsidRPr="00AB4EA5" w:rsidRDefault="00C815AB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430,7</w:t>
            </w:r>
          </w:p>
        </w:tc>
        <w:tc>
          <w:tcPr>
            <w:tcW w:w="1479" w:type="dxa"/>
          </w:tcPr>
          <w:p w:rsidR="00C815AB" w:rsidRPr="00AB4EA5" w:rsidRDefault="00C815AB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C815AB" w:rsidRPr="00AB4EA5" w:rsidRDefault="00C815AB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430,7</w:t>
            </w:r>
          </w:p>
        </w:tc>
      </w:tr>
      <w:tr w:rsidR="00C815AB" w:rsidRPr="00AB4EA5" w:rsidTr="0052535E">
        <w:tc>
          <w:tcPr>
            <w:tcW w:w="2095" w:type="dxa"/>
            <w:vMerge/>
          </w:tcPr>
          <w:p w:rsidR="00C815AB" w:rsidRPr="00AB4EA5" w:rsidRDefault="00C815AB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C815AB" w:rsidRPr="00AB4EA5" w:rsidRDefault="00C815AB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</w:tcPr>
          <w:p w:rsidR="00C815AB" w:rsidRPr="00AB4EA5" w:rsidRDefault="00C815AB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644" w:type="dxa"/>
          </w:tcPr>
          <w:p w:rsidR="00C815AB" w:rsidRPr="00AB4EA5" w:rsidRDefault="00C815AB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988,4</w:t>
            </w:r>
          </w:p>
        </w:tc>
        <w:tc>
          <w:tcPr>
            <w:tcW w:w="1479" w:type="dxa"/>
          </w:tcPr>
          <w:p w:rsidR="00C815AB" w:rsidRPr="00AB4EA5" w:rsidRDefault="00C815AB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C815AB" w:rsidRPr="00AB4EA5" w:rsidRDefault="00C815AB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988,4</w:t>
            </w:r>
          </w:p>
        </w:tc>
      </w:tr>
      <w:tr w:rsidR="00C815AB" w:rsidRPr="00AB4EA5" w:rsidTr="0052535E">
        <w:tc>
          <w:tcPr>
            <w:tcW w:w="2095" w:type="dxa"/>
            <w:vMerge/>
          </w:tcPr>
          <w:p w:rsidR="00C815AB" w:rsidRPr="00AB4EA5" w:rsidRDefault="00C815AB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C815AB" w:rsidRPr="00AB4EA5" w:rsidRDefault="00C815AB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</w:tcPr>
          <w:p w:rsidR="00C815AB" w:rsidRPr="00AB4EA5" w:rsidRDefault="00C815AB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644" w:type="dxa"/>
          </w:tcPr>
          <w:p w:rsidR="00C815AB" w:rsidRPr="00AB4EA5" w:rsidRDefault="00C815AB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918,7</w:t>
            </w:r>
          </w:p>
        </w:tc>
        <w:tc>
          <w:tcPr>
            <w:tcW w:w="1479" w:type="dxa"/>
          </w:tcPr>
          <w:p w:rsidR="00C815AB" w:rsidRPr="00AB4EA5" w:rsidRDefault="00C815AB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C815AB" w:rsidRPr="00AB4EA5" w:rsidRDefault="00C815AB" w:rsidP="0052535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918,7</w:t>
            </w:r>
          </w:p>
        </w:tc>
      </w:tr>
      <w:tr w:rsidR="00C815AB" w:rsidRPr="00AB4EA5" w:rsidTr="0052535E">
        <w:tc>
          <w:tcPr>
            <w:tcW w:w="2095" w:type="dxa"/>
            <w:vMerge/>
          </w:tcPr>
          <w:p w:rsidR="00C815AB" w:rsidRPr="00AB4EA5" w:rsidRDefault="00C815AB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C815AB" w:rsidRPr="00AB4EA5" w:rsidRDefault="00C815AB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</w:tcPr>
          <w:p w:rsidR="00C815AB" w:rsidRPr="00AB4EA5" w:rsidRDefault="00C815AB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644" w:type="dxa"/>
          </w:tcPr>
          <w:p w:rsidR="00C815AB" w:rsidRPr="00AB4EA5" w:rsidRDefault="00C815AB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C815AB" w:rsidRPr="00AB4EA5" w:rsidRDefault="00C815AB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C815AB" w:rsidRPr="00AB4EA5" w:rsidRDefault="00C815AB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</w:tr>
      <w:tr w:rsidR="00C815AB" w:rsidRPr="00AB4EA5" w:rsidTr="0052535E">
        <w:tc>
          <w:tcPr>
            <w:tcW w:w="2095" w:type="dxa"/>
            <w:vMerge/>
          </w:tcPr>
          <w:p w:rsidR="00C815AB" w:rsidRPr="00AB4EA5" w:rsidRDefault="00C815AB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C815AB" w:rsidRPr="00AB4EA5" w:rsidRDefault="00C815AB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C815AB" w:rsidRPr="00AB4EA5" w:rsidRDefault="00C815AB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644" w:type="dxa"/>
          </w:tcPr>
          <w:p w:rsidR="00C815AB" w:rsidRPr="00AB4EA5" w:rsidRDefault="00C815AB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C815AB" w:rsidRPr="00AB4EA5" w:rsidRDefault="00C815AB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C815AB" w:rsidRPr="00AB4EA5" w:rsidRDefault="00C815AB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</w:tr>
      <w:tr w:rsidR="00C815AB" w:rsidRPr="00AB4EA5" w:rsidTr="0052535E">
        <w:tc>
          <w:tcPr>
            <w:tcW w:w="2095" w:type="dxa"/>
            <w:vMerge/>
          </w:tcPr>
          <w:p w:rsidR="00C815AB" w:rsidRPr="00AB4EA5" w:rsidRDefault="00C815AB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C815AB" w:rsidRPr="00AB4EA5" w:rsidRDefault="00C815AB" w:rsidP="0052535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AB4EA5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C815AB" w:rsidRPr="00AB4EA5" w:rsidRDefault="00C815AB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644" w:type="dxa"/>
          </w:tcPr>
          <w:p w:rsidR="00C815AB" w:rsidRPr="00AB4EA5" w:rsidRDefault="00C815AB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C815AB" w:rsidRPr="00AB4EA5" w:rsidRDefault="00C815AB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</w:p>
        </w:tc>
        <w:tc>
          <w:tcPr>
            <w:tcW w:w="1546" w:type="dxa"/>
          </w:tcPr>
          <w:p w:rsidR="00C815AB" w:rsidRPr="00AB4EA5" w:rsidRDefault="00C815AB" w:rsidP="00525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</w:tr>
    </w:tbl>
    <w:p w:rsidR="00125EAD" w:rsidRDefault="00125EAD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125EAD" w:rsidRDefault="00125EAD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2.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Pr="00AB4EA5">
        <w:rPr>
          <w:rFonts w:ascii="Arial" w:eastAsia="Calibri" w:hAnsi="Arial" w:cs="Arial"/>
          <w:szCs w:val="24"/>
        </w:rPr>
        <w:t>c</w:t>
      </w:r>
      <w:proofErr w:type="gramEnd"/>
      <w:r w:rsidRPr="00AB4EA5">
        <w:rPr>
          <w:rFonts w:ascii="Arial" w:eastAsia="Calibri" w:hAnsi="Arial" w:cs="Arial"/>
          <w:szCs w:val="24"/>
        </w:rPr>
        <w:t>ети</w:t>
      </w:r>
      <w:proofErr w:type="spellEnd"/>
      <w:r w:rsidRPr="00AB4EA5">
        <w:rPr>
          <w:rFonts w:ascii="Arial" w:eastAsia="Calibri" w:hAnsi="Arial" w:cs="Arial"/>
          <w:szCs w:val="24"/>
        </w:rPr>
        <w:t xml:space="preserve"> «Интернет».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3. </w:t>
      </w:r>
      <w:proofErr w:type="gramStart"/>
      <w:r w:rsidRPr="00AB4EA5">
        <w:rPr>
          <w:rFonts w:ascii="Arial" w:eastAsia="Calibri" w:hAnsi="Arial" w:cs="Arial"/>
          <w:szCs w:val="24"/>
        </w:rPr>
        <w:t>Контроль за</w:t>
      </w:r>
      <w:proofErr w:type="gramEnd"/>
      <w:r w:rsidRPr="00AB4EA5">
        <w:rPr>
          <w:rFonts w:ascii="Arial" w:eastAsia="Calibri" w:hAnsi="Arial" w:cs="Arial"/>
          <w:szCs w:val="24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С.В. Скурихина.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C815AB" w:rsidP="00AB4EA5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М</w:t>
      </w:r>
      <w:r w:rsidR="00AB4EA5" w:rsidRPr="00AB4EA5">
        <w:rPr>
          <w:rFonts w:ascii="Arial" w:eastAsia="Calibri" w:hAnsi="Arial" w:cs="Arial"/>
          <w:szCs w:val="24"/>
        </w:rPr>
        <w:t>эр Тулунского</w:t>
      </w:r>
    </w:p>
    <w:p w:rsidR="00AB4EA5" w:rsidRPr="00AB4EA5" w:rsidRDefault="00AB4EA5" w:rsidP="00AB4EA5">
      <w:pPr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муниципального района                                                 </w:t>
      </w:r>
      <w:r w:rsidR="00C815AB">
        <w:rPr>
          <w:rFonts w:ascii="Arial" w:eastAsia="Calibri" w:hAnsi="Arial" w:cs="Arial"/>
          <w:szCs w:val="24"/>
        </w:rPr>
        <w:t xml:space="preserve">                             А.Ю. Тюков</w:t>
      </w:r>
    </w:p>
    <w:p w:rsidR="00AB4EA5" w:rsidRPr="00F771F0" w:rsidRDefault="00AB4EA5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sectPr w:rsidR="00AB4EA5" w:rsidRPr="00F771F0" w:rsidSect="006169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2C"/>
    <w:rsid w:val="00125EAD"/>
    <w:rsid w:val="00212A32"/>
    <w:rsid w:val="00213869"/>
    <w:rsid w:val="00336D2C"/>
    <w:rsid w:val="003A73E3"/>
    <w:rsid w:val="00551472"/>
    <w:rsid w:val="00616965"/>
    <w:rsid w:val="00643FBA"/>
    <w:rsid w:val="009B771F"/>
    <w:rsid w:val="00AB4EA5"/>
    <w:rsid w:val="00AD2BD1"/>
    <w:rsid w:val="00C10FD1"/>
    <w:rsid w:val="00C815AB"/>
    <w:rsid w:val="00D83694"/>
    <w:rsid w:val="00E21A2C"/>
    <w:rsid w:val="00E84DBC"/>
    <w:rsid w:val="00FF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E9030-78D2-4E5F-BC73-0AC95645F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Коробейников</cp:lastModifiedBy>
  <cp:revision>10</cp:revision>
  <cp:lastPrinted>2024-04-23T02:14:00Z</cp:lastPrinted>
  <dcterms:created xsi:type="dcterms:W3CDTF">2024-01-09T01:12:00Z</dcterms:created>
  <dcterms:modified xsi:type="dcterms:W3CDTF">2024-05-15T03:42:00Z</dcterms:modified>
</cp:coreProperties>
</file>