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3C" w:rsidRPr="004F4614" w:rsidRDefault="00E2633C" w:rsidP="00E2633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2C5D" w:rsidRDefault="00832C5D" w:rsidP="00E2633C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2C5D" w:rsidRDefault="00832C5D" w:rsidP="00E2633C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32C5D" w:rsidRDefault="00832C5D" w:rsidP="00E2633C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633C" w:rsidRDefault="00E2633C" w:rsidP="00832C5D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ПРОЕКТ</w:t>
      </w:r>
    </w:p>
    <w:p w:rsidR="00E2633C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4614">
        <w:rPr>
          <w:rFonts w:ascii="Times New Roman" w:hAnsi="Times New Roman" w:cs="Times New Roman"/>
          <w:sz w:val="28"/>
          <w:szCs w:val="28"/>
        </w:rPr>
        <w:t xml:space="preserve">МУНИЦИПАЛЬНАЯ ПРОГРАММА ТУЛУНСКОГО </w:t>
      </w: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461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4614">
        <w:rPr>
          <w:rFonts w:ascii="Times New Roman" w:hAnsi="Times New Roman" w:cs="Times New Roman"/>
          <w:sz w:val="28"/>
          <w:szCs w:val="28"/>
        </w:rPr>
        <w:t xml:space="preserve">«РАЗВИТИЕ КУЛЬТУРЫ В ТУЛУНСКОМ РАЙОНЕ» </w:t>
      </w: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F4614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F4614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F4614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E2633C" w:rsidRPr="004F4614" w:rsidRDefault="00E2633C" w:rsidP="00832C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Pr="004F4614" w:rsidRDefault="00E2633C" w:rsidP="00E2633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2633C" w:rsidRDefault="00E2633C" w:rsidP="00E2633C">
      <w:pPr>
        <w:pStyle w:val="ConsPlusNonformat"/>
        <w:tabs>
          <w:tab w:val="left" w:pos="4408"/>
          <w:tab w:val="center" w:pos="5457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633C" w:rsidRDefault="00E2633C" w:rsidP="00E2633C">
      <w:pPr>
        <w:pStyle w:val="ConsPlusNonformat"/>
        <w:tabs>
          <w:tab w:val="left" w:pos="4408"/>
          <w:tab w:val="center" w:pos="545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F4614">
        <w:rPr>
          <w:rFonts w:ascii="Times New Roman" w:hAnsi="Times New Roman" w:cs="Times New Roman"/>
          <w:sz w:val="28"/>
          <w:szCs w:val="28"/>
        </w:rPr>
        <w:t>Тулун</w:t>
      </w:r>
    </w:p>
    <w:p w:rsidR="00E2633C" w:rsidRDefault="00E2633C" w:rsidP="00E2633C">
      <w:pPr>
        <w:pStyle w:val="ConsPlusNonformat"/>
        <w:tabs>
          <w:tab w:val="left" w:pos="4408"/>
          <w:tab w:val="center" w:pos="545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F461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4F461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2633C" w:rsidRPr="005B6FDA" w:rsidRDefault="00E2633C" w:rsidP="00E2633C">
      <w:pPr>
        <w:ind w:left="360"/>
        <w:jc w:val="center"/>
        <w:outlineLvl w:val="0"/>
        <w:rPr>
          <w:rFonts w:ascii="Arial" w:hAnsi="Arial" w:cs="Arial"/>
          <w:sz w:val="24"/>
          <w:szCs w:val="24"/>
        </w:rPr>
      </w:pPr>
      <w:r w:rsidRPr="005B6FDA">
        <w:rPr>
          <w:rFonts w:ascii="Arial" w:hAnsi="Arial" w:cs="Arial"/>
          <w:sz w:val="24"/>
          <w:szCs w:val="24"/>
        </w:rPr>
        <w:lastRenderedPageBreak/>
        <w:t>ПАСПОРТ МУНИЦИПАЛЬНОЙ ПРОГРАММЫ</w:t>
      </w:r>
    </w:p>
    <w:p w:rsidR="00E2633C" w:rsidRPr="005B6FDA" w:rsidRDefault="00E2633C" w:rsidP="005B6FDA">
      <w:pPr>
        <w:pStyle w:val="a4"/>
        <w:ind w:left="0"/>
        <w:jc w:val="center"/>
        <w:outlineLvl w:val="0"/>
        <w:rPr>
          <w:rFonts w:ascii="Arial" w:hAnsi="Arial" w:cs="Arial"/>
          <w:sz w:val="24"/>
          <w:szCs w:val="24"/>
        </w:rPr>
      </w:pPr>
      <w:r w:rsidRPr="005B6FDA">
        <w:rPr>
          <w:rFonts w:ascii="Arial" w:hAnsi="Arial" w:cs="Arial"/>
          <w:sz w:val="24"/>
          <w:szCs w:val="24"/>
        </w:rPr>
        <w:t xml:space="preserve">«Развитие культуры  в </w:t>
      </w:r>
      <w:proofErr w:type="spellStart"/>
      <w:r w:rsidRPr="005B6FDA">
        <w:rPr>
          <w:rFonts w:ascii="Arial" w:hAnsi="Arial" w:cs="Arial"/>
          <w:sz w:val="24"/>
          <w:szCs w:val="24"/>
        </w:rPr>
        <w:t>Тулунском</w:t>
      </w:r>
      <w:proofErr w:type="spellEnd"/>
      <w:r w:rsidRPr="005B6FDA">
        <w:rPr>
          <w:rFonts w:ascii="Arial" w:hAnsi="Arial" w:cs="Arial"/>
          <w:sz w:val="24"/>
          <w:szCs w:val="24"/>
        </w:rPr>
        <w:t xml:space="preserve"> районе» на 2026 – 2030 годы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804"/>
      </w:tblGrid>
      <w:tr w:rsidR="00E2633C" w:rsidRPr="004F4614" w:rsidTr="00B176BB">
        <w:trPr>
          <w:trHeight w:val="144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5377D6">
            <w:pPr>
              <w:pStyle w:val="ConsPlusNormal"/>
              <w:widowControl/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«Развитие культуры  в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районе» на 202</w:t>
            </w:r>
            <w:r w:rsidR="005377D6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– 20</w:t>
            </w:r>
            <w:r w:rsidR="005377D6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E2633C" w:rsidRPr="004F4614" w:rsidTr="00B176BB">
        <w:trPr>
          <w:trHeight w:val="144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B176BB">
            <w:pPr>
              <w:pStyle w:val="ConsPlusNormal"/>
              <w:widowControl/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 </w:t>
            </w:r>
          </w:p>
        </w:tc>
      </w:tr>
      <w:tr w:rsidR="00E2633C" w:rsidRPr="004F4614" w:rsidTr="00B176BB">
        <w:trPr>
          <w:trHeight w:val="144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B176BB">
            <w:pPr>
              <w:pStyle w:val="ConsPlusNormal"/>
              <w:widowControl/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rPr>
          <w:trHeight w:val="144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B176BB">
            <w:pPr>
              <w:pStyle w:val="ConsPlusNormal"/>
              <w:widowControl/>
              <w:ind w:firstLine="0"/>
              <w:contextualSpacing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 </w:t>
            </w:r>
          </w:p>
        </w:tc>
      </w:tr>
      <w:tr w:rsidR="00E2633C" w:rsidRPr="004F4614" w:rsidTr="00B176BB">
        <w:trPr>
          <w:trHeight w:val="623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B176BB">
            <w:pPr>
              <w:pStyle w:val="ConsPlusNormal"/>
              <w:widowControl/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Развитие культурного потенциала личности и общества</w:t>
            </w:r>
          </w:p>
        </w:tc>
      </w:tr>
      <w:tr w:rsidR="00E2633C" w:rsidRPr="004F4614" w:rsidTr="00B176BB">
        <w:trPr>
          <w:trHeight w:val="144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1. Организация досуга жителей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района, поддержка и развитие жанров традиционного народного творчества.</w:t>
            </w:r>
          </w:p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2. Совершенствование системы библиотечного и информационно-методического обслуживания населения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района.</w:t>
            </w:r>
          </w:p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3. С</w:t>
            </w:r>
            <w:r w:rsidRPr="005B6FDA">
              <w:rPr>
                <w:rFonts w:ascii="Courier New" w:hAnsi="Courier New" w:cs="Courier New"/>
                <w:bCs/>
                <w:sz w:val="24"/>
                <w:szCs w:val="24"/>
              </w:rPr>
              <w:t>оздание условий для развития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системы дополнительного образования в сфере культуры в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районе. </w:t>
            </w:r>
          </w:p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4.Поддержка и развитие традиционных народных промыслов и художественных ремесел  в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муниципальном районе.</w:t>
            </w:r>
          </w:p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5.Обеспечение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района.</w:t>
            </w:r>
          </w:p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6. Обеспечение функций управления сферы культуры.</w:t>
            </w:r>
          </w:p>
        </w:tc>
      </w:tr>
      <w:tr w:rsidR="00E2633C" w:rsidRPr="004F4614" w:rsidTr="00B176BB">
        <w:trPr>
          <w:trHeight w:val="307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5377D6">
            <w:pPr>
              <w:pStyle w:val="ConsPlusNormal"/>
              <w:widowControl/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5377D6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- 20</w:t>
            </w:r>
            <w:r w:rsidR="005377D6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</w:t>
            </w:r>
          </w:p>
        </w:tc>
      </w:tr>
      <w:tr w:rsidR="00E2633C" w:rsidRPr="004F4614" w:rsidTr="00B176BB">
        <w:trPr>
          <w:trHeight w:val="307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C12E67">
            <w:pPr>
              <w:pStyle w:val="a3"/>
              <w:tabs>
                <w:tab w:val="left" w:pos="34"/>
              </w:tabs>
              <w:ind w:left="34" w:firstLine="567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Удовлетворенность населения качеством предоставления муниципальных услуг в сфере культуры и дополнительного образования. </w:t>
            </w:r>
          </w:p>
        </w:tc>
      </w:tr>
      <w:tr w:rsidR="00E2633C" w:rsidRPr="004F4614" w:rsidTr="00B176BB">
        <w:trPr>
          <w:trHeight w:val="2931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>Подпрограммы  муниципальной программы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B176BB">
            <w:pPr>
              <w:pStyle w:val="ConsPlusNormal"/>
              <w:widowControl/>
              <w:tabs>
                <w:tab w:val="left" w:pos="276"/>
                <w:tab w:val="left" w:pos="386"/>
              </w:tabs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1. «Организация досуга жителей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района, поддержка и развитие жанров традиционного народного творчества» на 202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годы.</w:t>
            </w:r>
          </w:p>
          <w:p w:rsidR="00E2633C" w:rsidRPr="005B6FDA" w:rsidRDefault="00E2633C" w:rsidP="00B176BB">
            <w:pPr>
              <w:pStyle w:val="ConsPlusNormal"/>
              <w:widowControl/>
              <w:tabs>
                <w:tab w:val="left" w:pos="496"/>
              </w:tabs>
              <w:ind w:firstLine="0"/>
              <w:outlineLvl w:val="1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bCs/>
                <w:sz w:val="24"/>
                <w:szCs w:val="24"/>
              </w:rPr>
              <w:t>2. «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Совершенствование системы библиотечного и информационно-методического обслуживания в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районе» на 202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годы.</w:t>
            </w:r>
          </w:p>
          <w:p w:rsidR="00E2633C" w:rsidRPr="005B6FDA" w:rsidRDefault="00E2633C" w:rsidP="00B176BB">
            <w:pPr>
              <w:pStyle w:val="ConsPlusNormal"/>
              <w:widowControl/>
              <w:tabs>
                <w:tab w:val="left" w:pos="496"/>
              </w:tabs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bCs/>
                <w:sz w:val="24"/>
                <w:szCs w:val="24"/>
              </w:rPr>
              <w:t>3.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«Развитие системы дополнительного образования в сфере культуры в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5B6FDA">
              <w:rPr>
                <w:rFonts w:ascii="Courier New" w:hAnsi="Courier New" w:cs="Courier New"/>
                <w:bCs/>
                <w:sz w:val="24"/>
                <w:szCs w:val="24"/>
              </w:rPr>
              <w:t xml:space="preserve">районе»  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>на 202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годы.</w:t>
            </w:r>
          </w:p>
          <w:p w:rsidR="00E2633C" w:rsidRPr="005B6FDA" w:rsidRDefault="00E2633C" w:rsidP="00B176BB">
            <w:pPr>
              <w:pStyle w:val="ConsPlusNormal"/>
              <w:widowControl/>
              <w:tabs>
                <w:tab w:val="left" w:pos="496"/>
              </w:tabs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4. «Поддержка и развитие традиционных народных промыслов и художественных ремесел  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муниципальном районе» на 202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годы.</w:t>
            </w:r>
          </w:p>
          <w:p w:rsidR="00E2633C" w:rsidRPr="005B6FDA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5. 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района» на 202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– 20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годы.</w:t>
            </w:r>
          </w:p>
          <w:p w:rsidR="00E2633C" w:rsidRPr="005B6FDA" w:rsidRDefault="00E2633C" w:rsidP="00B23441">
            <w:pPr>
              <w:pStyle w:val="ConsPlusNormal"/>
              <w:widowControl/>
              <w:tabs>
                <w:tab w:val="left" w:pos="496"/>
              </w:tabs>
              <w:ind w:firstLine="0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6. «Создание условий для эффективной деятельности учреждений культуры на территории </w:t>
            </w:r>
            <w:proofErr w:type="spellStart"/>
            <w:r w:rsidRPr="005B6FDA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района» на 202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B23441" w:rsidRPr="005B6FDA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 годы.</w:t>
            </w:r>
          </w:p>
        </w:tc>
      </w:tr>
      <w:tr w:rsidR="00E2633C" w:rsidRPr="004F4614" w:rsidTr="00B176BB">
        <w:trPr>
          <w:trHeight w:val="273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6804" w:type="dxa"/>
            <w:vAlign w:val="center"/>
          </w:tcPr>
          <w:p w:rsidR="00A91085" w:rsidRPr="00A91085" w:rsidRDefault="00A91085" w:rsidP="00A910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муниципальной программы составляет </w:t>
            </w: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1132972,9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2026 г. –  233570,4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91085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район» –  233 570,4 тыс. руб.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 xml:space="preserve">2027 г. – 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231 914,</w:t>
            </w:r>
            <w:r w:rsidR="00B424D3">
              <w:rPr>
                <w:rFonts w:ascii="Courier New" w:hAnsi="Courier New" w:cs="Courier New"/>
                <w:b/>
                <w:sz w:val="24"/>
                <w:szCs w:val="24"/>
              </w:rPr>
              <w:t>8</w:t>
            </w: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 xml:space="preserve"> тыс. руб.,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A91085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район» –  231 914,8 тыс. руб.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2028 г. – 222 495,9 тыс. руб.,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91085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район» – 222 495,9 тыс. руб.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2029 г.– 222 495,9 тыс. руб.,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91085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район» –  222 495,9 тыс. руб.</w:t>
            </w:r>
          </w:p>
          <w:p w:rsidR="00A91085" w:rsidRPr="00A91085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b/>
                <w:sz w:val="24"/>
                <w:szCs w:val="24"/>
              </w:rPr>
              <w:t>2030 г.– 222 495,9 тыс. руб</w:t>
            </w:r>
            <w:r w:rsidRPr="00A91085">
              <w:rPr>
                <w:rFonts w:ascii="Courier New" w:hAnsi="Courier New" w:cs="Courier New"/>
                <w:sz w:val="24"/>
                <w:szCs w:val="24"/>
              </w:rPr>
              <w:t>., в т. ч.:</w:t>
            </w:r>
          </w:p>
          <w:p w:rsidR="00B23441" w:rsidRPr="005B6FDA" w:rsidRDefault="00A91085" w:rsidP="00A91085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91085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91085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91085">
              <w:rPr>
                <w:rFonts w:ascii="Courier New" w:hAnsi="Courier New" w:cs="Courier New"/>
                <w:sz w:val="24"/>
                <w:szCs w:val="24"/>
              </w:rPr>
              <w:t xml:space="preserve"> район» – 222 495,9 тыс. руб.</w:t>
            </w:r>
          </w:p>
        </w:tc>
      </w:tr>
      <w:tr w:rsidR="00E2633C" w:rsidRPr="004F4614" w:rsidTr="00C6056D">
        <w:trPr>
          <w:trHeight w:val="1260"/>
        </w:trPr>
        <w:tc>
          <w:tcPr>
            <w:tcW w:w="3652" w:type="dxa"/>
            <w:vAlign w:val="center"/>
          </w:tcPr>
          <w:p w:rsidR="00E2633C" w:rsidRPr="005B6FDA" w:rsidRDefault="00E2633C" w:rsidP="00B176BB">
            <w:pPr>
              <w:pStyle w:val="ConsPlusCell"/>
              <w:widowControl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Ожидаемые конечные результаты  реализации муниципальной программы   </w:t>
            </w:r>
          </w:p>
        </w:tc>
        <w:tc>
          <w:tcPr>
            <w:tcW w:w="6804" w:type="dxa"/>
            <w:vAlign w:val="center"/>
          </w:tcPr>
          <w:p w:rsidR="00E2633C" w:rsidRPr="005B6FDA" w:rsidRDefault="00E2633C" w:rsidP="000E28DD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5B6FDA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1. </w:t>
            </w:r>
            <w:r w:rsidRPr="005B6FDA">
              <w:rPr>
                <w:rFonts w:ascii="Courier New" w:hAnsi="Courier New" w:cs="Courier New"/>
                <w:sz w:val="24"/>
                <w:szCs w:val="24"/>
              </w:rPr>
              <w:t xml:space="preserve">Удовлетворенность населения качеством предоставления муниципальных услуг в сфере культуры и дополнительного образования, составит </w:t>
            </w:r>
            <w:r w:rsidRPr="005B6FDA">
              <w:rPr>
                <w:rFonts w:ascii="Courier New" w:hAnsi="Courier New" w:cs="Courier New"/>
                <w:sz w:val="24"/>
                <w:szCs w:val="24"/>
                <w:lang w:eastAsia="ru-RU"/>
              </w:rPr>
              <w:t>к году окончания реализации муниципальной программы – 9</w:t>
            </w:r>
            <w:r w:rsidR="000E28DD">
              <w:rPr>
                <w:rFonts w:ascii="Courier New" w:hAnsi="Courier New" w:cs="Courier New"/>
                <w:sz w:val="24"/>
                <w:szCs w:val="24"/>
                <w:lang w:eastAsia="ru-RU"/>
              </w:rPr>
              <w:t>3</w:t>
            </w:r>
            <w:r w:rsidRPr="005B6FDA">
              <w:rPr>
                <w:rFonts w:ascii="Courier New" w:hAnsi="Courier New" w:cs="Courier New"/>
                <w:sz w:val="24"/>
                <w:szCs w:val="24"/>
                <w:lang w:eastAsia="ru-RU"/>
              </w:rPr>
              <w:t>%</w:t>
            </w:r>
            <w:r w:rsidR="000E28DD">
              <w:rPr>
                <w:rFonts w:ascii="Courier New" w:hAnsi="Courier New" w:cs="Courier New"/>
                <w:sz w:val="24"/>
                <w:szCs w:val="24"/>
                <w:lang w:eastAsia="ru-RU"/>
              </w:rPr>
              <w:t>(+1%).</w:t>
            </w:r>
          </w:p>
        </w:tc>
      </w:tr>
    </w:tbl>
    <w:p w:rsidR="00E2633C" w:rsidRPr="00B71C13" w:rsidRDefault="00E2633C" w:rsidP="00E2633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МУНИЦИПАЛЬНОЙ ПРОГРАММЫ</w:t>
      </w:r>
    </w:p>
    <w:p w:rsidR="00E2633C" w:rsidRPr="00B71C13" w:rsidRDefault="00E2633C" w:rsidP="00E2633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Одним из наиболее эффективных способов решения проблем отрасли культуры является применение методов программно-целевого планирования, которое позволяет соединить различные источники финансовых средств, а также привлечь иные формы поддержки для реализации целей муниципальной культурной политики.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Преобразование общества и осуществляемые в стране экономические реформы не могли не затронуть культурную жизнь, которая в последние десятилетия испытывала воздействие двух противоположных тенденций.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Формирование демократических основ государства обусловило рост творческой инициативы граждан, возникновения новых коллективов и любительских объединений.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 то же время государство последовательно сокращало свое участие в поддержке культуры. Стало уменьшаться влияние культуры на российское общество, на формирование позитивных установок и ценностных ориентаций граждан.</w:t>
      </w:r>
    </w:p>
    <w:p w:rsidR="00291B4B" w:rsidRPr="00B71C13" w:rsidRDefault="00291B4B" w:rsidP="00291B4B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B71C13">
        <w:rPr>
          <w:rFonts w:ascii="Arial" w:eastAsiaTheme="minorHAnsi" w:hAnsi="Arial" w:cs="Arial"/>
          <w:sz w:val="24"/>
          <w:szCs w:val="24"/>
        </w:rPr>
        <w:t>Указом Президента Российской Федерации «О внесении изменений в Основы государственной культурной политики, утвержденные Указом Президента Российской Федерации от 24 декабря 2014 г. №808» обозначены новые культурные ориентиры:</w:t>
      </w:r>
    </w:p>
    <w:p w:rsidR="00291B4B" w:rsidRPr="00B71C13" w:rsidRDefault="00291B4B" w:rsidP="00291B4B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B71C13">
        <w:rPr>
          <w:rFonts w:ascii="Arial" w:eastAsiaTheme="minorHAnsi" w:hAnsi="Arial" w:cs="Arial"/>
          <w:sz w:val="24"/>
          <w:szCs w:val="24"/>
        </w:rPr>
        <w:lastRenderedPageBreak/>
        <w:t xml:space="preserve">- Создание условий для </w:t>
      </w:r>
      <w:r w:rsidR="00243FC5">
        <w:rPr>
          <w:rFonts w:ascii="Arial" w:eastAsiaTheme="minorHAnsi" w:hAnsi="Arial" w:cs="Arial"/>
          <w:sz w:val="24"/>
          <w:szCs w:val="24"/>
        </w:rPr>
        <w:t>воспитания</w:t>
      </w:r>
      <w:r w:rsidRPr="00B71C13">
        <w:rPr>
          <w:rFonts w:ascii="Arial" w:eastAsiaTheme="minorHAnsi" w:hAnsi="Arial" w:cs="Arial"/>
          <w:sz w:val="24"/>
          <w:szCs w:val="24"/>
        </w:rPr>
        <w:t xml:space="preserve"> гармонично развитой, социально ответственной личности, разделяющей традиционные российские духовно-нравственные, семейные ценности, обеспечение межнационального и межрелигиозного мира и согласия.</w:t>
      </w:r>
    </w:p>
    <w:p w:rsidR="00291B4B" w:rsidRPr="00B71C13" w:rsidRDefault="00291B4B" w:rsidP="00291B4B">
      <w:pPr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B71C13">
        <w:rPr>
          <w:rFonts w:ascii="Arial" w:eastAsiaTheme="minorHAnsi" w:hAnsi="Arial" w:cs="Arial"/>
          <w:sz w:val="24"/>
          <w:szCs w:val="24"/>
        </w:rPr>
        <w:t xml:space="preserve">- Обеспечение условий сохранения культурного суверенитета Российской Федерации, культурной самобытности, исторической памяти и защита исторической правды. 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С 1 января 2006 года вступил в действие Федеральный закон от 6 октября 2003 года №131-ФЗ «Об общих принципах организации местного самоуправления в Российской Федерации». Согласно указанному Закону финансирование услуг культуры осуществляется непосредственно из бюджета муниципальных образований соответствующего уровня. На основании данного закона полномочия по созданию условий для организации досуга и обеспечения жителей поселений услугами организаций культуры были переданы на уровень сельских поселений.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71C13">
        <w:rPr>
          <w:rFonts w:ascii="Arial" w:hAnsi="Arial" w:cs="Arial"/>
          <w:sz w:val="24"/>
          <w:szCs w:val="24"/>
        </w:rPr>
        <w:t xml:space="preserve">Сеть учреждений культуры и дополнительного образования в сфере культуры, в отношении которых функции и полномочия учредителя осуществляются Комитетом по культуре, молодёжной политике и спорту администрации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 состоит из 3 учреждений клубного типа, 1 библиотеки</w:t>
      </w:r>
      <w:r w:rsidR="00291B4B" w:rsidRPr="00B71C13">
        <w:rPr>
          <w:rFonts w:ascii="Arial" w:hAnsi="Arial" w:cs="Arial"/>
          <w:sz w:val="24"/>
          <w:szCs w:val="24"/>
        </w:rPr>
        <w:t xml:space="preserve"> (+ 26 обособленных структурных подразделений),</w:t>
      </w:r>
      <w:r w:rsidRPr="00B71C13">
        <w:rPr>
          <w:rFonts w:ascii="Arial" w:hAnsi="Arial" w:cs="Arial"/>
          <w:sz w:val="24"/>
          <w:szCs w:val="24"/>
        </w:rPr>
        <w:t xml:space="preserve"> 1 школы дополнительного образования, Обслуживающего центра, осуществляющего обеспечение хозяйственно-технического состояния подведомственных учреждений.</w:t>
      </w:r>
      <w:proofErr w:type="gramEnd"/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 области формирования и организации деятельности учреждений культуры в настоящее время выделяются следующие проблемы: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 слабая материально-техническая база учреждений культуры;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 низкая доступность культурных услуг.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 области кадрового обеспечения: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 только 3</w:t>
      </w:r>
      <w:r w:rsidR="00291B4B" w:rsidRPr="00B71C13">
        <w:rPr>
          <w:rFonts w:ascii="Arial" w:hAnsi="Arial" w:cs="Arial"/>
          <w:sz w:val="24"/>
          <w:szCs w:val="24"/>
        </w:rPr>
        <w:t>0</w:t>
      </w:r>
      <w:r w:rsidRPr="00B71C13">
        <w:rPr>
          <w:rFonts w:ascii="Arial" w:hAnsi="Arial" w:cs="Arial"/>
          <w:sz w:val="24"/>
          <w:szCs w:val="24"/>
        </w:rPr>
        <w:t>% специалистов учреждений культуры имеют профильное образование, около 2</w:t>
      </w:r>
      <w:r w:rsidR="00291B4B" w:rsidRPr="00B71C13">
        <w:rPr>
          <w:rFonts w:ascii="Arial" w:hAnsi="Arial" w:cs="Arial"/>
          <w:sz w:val="24"/>
          <w:szCs w:val="24"/>
        </w:rPr>
        <w:t>0</w:t>
      </w:r>
      <w:r w:rsidRPr="00B71C13">
        <w:rPr>
          <w:rFonts w:ascii="Arial" w:hAnsi="Arial" w:cs="Arial"/>
          <w:sz w:val="24"/>
          <w:szCs w:val="24"/>
        </w:rPr>
        <w:t xml:space="preserve">% работающих составляют люди </w:t>
      </w:r>
      <w:proofErr w:type="spellStart"/>
      <w:r w:rsidRPr="00B71C13">
        <w:rPr>
          <w:rFonts w:ascii="Arial" w:hAnsi="Arial" w:cs="Arial"/>
          <w:sz w:val="24"/>
          <w:szCs w:val="24"/>
        </w:rPr>
        <w:t>предпенсионного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и пенсионного возраста, что приводит к кадровой и профессиональной стагнации.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Модернизация технического и технологического оснащения учреждений культуры становится насущной необходимостью, что, с одной стороны, вызвано естественным старением материальной базы учреждений культуры, а с другой стороны – быстрым развитием высоких технологий в сфере материального оснащения данных учреждений.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Комитет по культуре, молодёжной политике и спорту администрации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 осуществляет функции и полномочия учредителя в отношении следующих муниципальных учреждений культуры и дополнительного образования в сфере культуры:</w:t>
      </w:r>
    </w:p>
    <w:p w:rsidR="00E2633C" w:rsidRPr="00B71C1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 МКУК «</w:t>
      </w:r>
      <w:proofErr w:type="spellStart"/>
      <w:r w:rsidRPr="00B71C13">
        <w:rPr>
          <w:rFonts w:ascii="Arial" w:hAnsi="Arial" w:cs="Arial"/>
          <w:sz w:val="24"/>
          <w:szCs w:val="24"/>
        </w:rPr>
        <w:t>Межпоселенческий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дворец культуры «Прометей»;</w:t>
      </w:r>
    </w:p>
    <w:p w:rsidR="00E2633C" w:rsidRPr="00B71C1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-МКУК «Центр ремесел»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района»;</w:t>
      </w:r>
    </w:p>
    <w:p w:rsidR="00E2633C" w:rsidRPr="00B71C13" w:rsidRDefault="00E2633C" w:rsidP="00E2633C">
      <w:pPr>
        <w:pStyle w:val="a4"/>
        <w:tabs>
          <w:tab w:val="left" w:pos="88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-МКУК «</w:t>
      </w:r>
      <w:proofErr w:type="spellStart"/>
      <w:r w:rsidRPr="00B71C13">
        <w:rPr>
          <w:rFonts w:ascii="Arial" w:hAnsi="Arial" w:cs="Arial"/>
          <w:sz w:val="24"/>
          <w:szCs w:val="24"/>
        </w:rPr>
        <w:t>Межпоселенческий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организационно-методический центр»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района;</w:t>
      </w:r>
    </w:p>
    <w:p w:rsidR="00E2633C" w:rsidRPr="00B71C1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 МКУК «</w:t>
      </w:r>
      <w:proofErr w:type="spellStart"/>
      <w:r w:rsidRPr="00B71C13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центральная библиотека им. Г. С. Виноградова»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района;</w:t>
      </w:r>
    </w:p>
    <w:p w:rsidR="00E2633C" w:rsidRPr="00B71C1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- МКОУ </w:t>
      </w:r>
      <w:proofErr w:type="gramStart"/>
      <w:r w:rsidRPr="00B71C13">
        <w:rPr>
          <w:rFonts w:ascii="Arial" w:hAnsi="Arial" w:cs="Arial"/>
          <w:sz w:val="24"/>
          <w:szCs w:val="24"/>
        </w:rPr>
        <w:t>ДО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«</w:t>
      </w:r>
      <w:proofErr w:type="gramStart"/>
      <w:r w:rsidRPr="00B71C13">
        <w:rPr>
          <w:rFonts w:ascii="Arial" w:hAnsi="Arial" w:cs="Arial"/>
          <w:sz w:val="24"/>
          <w:szCs w:val="24"/>
        </w:rPr>
        <w:t>Детская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школа искусств» с. Шерагул;</w:t>
      </w:r>
    </w:p>
    <w:p w:rsidR="00E2633C" w:rsidRPr="00B71C1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- МКУ «Обслуживающий центр».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Данные учреждения являются базовыми методическими центрами для развития на территории района культурно-досуговой, библиотечно-информационной и образовательной деятельности, обеспечивают хозяйственно-техническое состояние муниципальных учреждений.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На базе МКУК «МДК «Прометей» ежегодно проходят все районные мероприятия, направленные  на развитие жанров традиционного народного творчества – районные конкурсы «Мечта», «Венок талантов», «В гостях у Терпсихоры». Совместно с МКУК «МОМЦ» в течение </w:t>
      </w:r>
      <w:r w:rsidR="00291B4B" w:rsidRPr="00B71C13">
        <w:rPr>
          <w:rFonts w:ascii="Arial" w:hAnsi="Arial" w:cs="Arial"/>
          <w:sz w:val="24"/>
          <w:szCs w:val="24"/>
        </w:rPr>
        <w:t>15</w:t>
      </w:r>
      <w:r w:rsidRPr="00B71C13">
        <w:rPr>
          <w:rFonts w:ascii="Arial" w:hAnsi="Arial" w:cs="Arial"/>
          <w:sz w:val="24"/>
          <w:szCs w:val="24"/>
        </w:rPr>
        <w:t xml:space="preserve"> лет проходит ежегодный фестиваль мастеров декоративно-прикладного искусства «Живые ремесла». Благодаря совместной работе данных </w:t>
      </w:r>
      <w:r w:rsidRPr="00B71C13">
        <w:rPr>
          <w:rFonts w:ascii="Arial" w:hAnsi="Arial" w:cs="Arial"/>
          <w:sz w:val="24"/>
          <w:szCs w:val="24"/>
        </w:rPr>
        <w:lastRenderedPageBreak/>
        <w:t xml:space="preserve">учреждений по реализации планов информационно-методической деятельности, проводятся семинары, мастер-классы, тренинги, направленные на непрерывное повышение </w:t>
      </w:r>
      <w:proofErr w:type="gramStart"/>
      <w:r w:rsidRPr="00B71C13">
        <w:rPr>
          <w:rFonts w:ascii="Arial" w:hAnsi="Arial" w:cs="Arial"/>
          <w:sz w:val="24"/>
          <w:szCs w:val="24"/>
        </w:rPr>
        <w:t>уровня профессиональной компетенции специалистов учреждений культуры сельских поселений</w:t>
      </w:r>
      <w:proofErr w:type="gramEnd"/>
      <w:r w:rsidRPr="00B71C13">
        <w:rPr>
          <w:rFonts w:ascii="Arial" w:hAnsi="Arial" w:cs="Arial"/>
          <w:sz w:val="24"/>
          <w:szCs w:val="24"/>
        </w:rPr>
        <w:t>. Результатом этой деятельности стало увеличение числа коллективов со званием «Народный» и «Образцовый» (2011 год – 6, 202</w:t>
      </w:r>
      <w:r w:rsidR="00291B4B" w:rsidRPr="00B71C13">
        <w:rPr>
          <w:rFonts w:ascii="Arial" w:hAnsi="Arial" w:cs="Arial"/>
          <w:sz w:val="24"/>
          <w:szCs w:val="24"/>
        </w:rPr>
        <w:t>5</w:t>
      </w:r>
      <w:r w:rsidRPr="00B71C13">
        <w:rPr>
          <w:rFonts w:ascii="Arial" w:hAnsi="Arial" w:cs="Arial"/>
          <w:sz w:val="24"/>
          <w:szCs w:val="24"/>
        </w:rPr>
        <w:t xml:space="preserve"> год – 12 коллективов), </w:t>
      </w:r>
      <w:r w:rsidR="00291B4B" w:rsidRPr="00B71C13">
        <w:rPr>
          <w:rFonts w:ascii="Arial" w:hAnsi="Arial" w:cs="Arial"/>
          <w:sz w:val="24"/>
          <w:szCs w:val="24"/>
        </w:rPr>
        <w:t>9-т</w:t>
      </w:r>
      <w:r w:rsidRPr="00B71C13">
        <w:rPr>
          <w:rFonts w:ascii="Arial" w:hAnsi="Arial" w:cs="Arial"/>
          <w:sz w:val="24"/>
          <w:szCs w:val="24"/>
        </w:rPr>
        <w:t>и мастерам декоративно-прикладного искусства района присвоено звание «Народный мастер Иркутской области». Творческие коллективы района ежегодно становятся победителями и призерами конкурсов и фестивалей областного, регионального и всероссийского уровней.</w:t>
      </w:r>
    </w:p>
    <w:p w:rsidR="00E2633C" w:rsidRPr="00B71C1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МКУК «Центр ремесел»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 является единственным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 профильным учреждением культуры, занимающимся сохранением и развитием традиционных народных промыслов и художественных ремесел.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МКУК «</w:t>
      </w:r>
      <w:proofErr w:type="spellStart"/>
      <w:r w:rsidRPr="00B71C13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центральная библиотека им. Г. С. Виноградова» является информационно-методическим центром, на базе которого организуются и проводятся районные мероприятия по пропаганде книги и чтения, методические мероприятия, направленные на повышение квалификации библиотекарей района. 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Особую значимость приобретает задача сохранения и развития системы художественного образования. Для получения более высокого уровня эстетического образования детей требуется пополнение и обновление базы музыкальных инструментов, мебели и оборудования.</w:t>
      </w:r>
    </w:p>
    <w:p w:rsidR="00E2633C" w:rsidRPr="00B71C13" w:rsidRDefault="00E2633C" w:rsidP="00E2633C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 функционирует единственное учреждение дополнительного образования в сфере культуры – МКОУ </w:t>
      </w:r>
      <w:proofErr w:type="gramStart"/>
      <w:r w:rsidRPr="00B71C13">
        <w:rPr>
          <w:rFonts w:ascii="Arial" w:hAnsi="Arial" w:cs="Arial"/>
          <w:sz w:val="24"/>
          <w:szCs w:val="24"/>
        </w:rPr>
        <w:t>ДО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«</w:t>
      </w:r>
      <w:proofErr w:type="gramStart"/>
      <w:r w:rsidRPr="00B71C13">
        <w:rPr>
          <w:rFonts w:ascii="Arial" w:hAnsi="Arial" w:cs="Arial"/>
          <w:sz w:val="24"/>
          <w:szCs w:val="24"/>
        </w:rPr>
        <w:t>Детская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школа искусств» с. Шерагул. В ней дети от 6 до 16 лет обучаются на музыкальном и художественном отделениях. Всего дополнительное художественное образование получают ежегодно порядка 70 учащихся. Ежегодно проводятся музыкальные конкурсы, олимпиады, творческие встречи, камерные концерты.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Многообразие явлений, составляющих отрасль «Культура», делает невозможным решение стоящих перед ней проблем изолировано, в отдельных поселениях или организациях, без широкого взаимодействия органов государственной власти всех уровней, общественных объединений и других субъектов культурной деятельности, обусловливает необходимость применения программных методов.</w:t>
      </w:r>
    </w:p>
    <w:p w:rsidR="00E2633C" w:rsidRPr="00B71C13" w:rsidRDefault="00E2633C" w:rsidP="00E2633C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Программно-целевой подход к развитию культуры едва ли имеет сегодня серьезную альтернативу. Единичность и разобщённость принимаемых мер рано или поздно может привести к нарушению единства культурной политики в районе, неэффективному расходованию бюджетных средств.</w:t>
      </w:r>
    </w:p>
    <w:p w:rsidR="00E2633C" w:rsidRPr="00B71C13" w:rsidRDefault="00E2633C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2. ЦЕЛЬ И ЗАДАЧИ, ЦЕЛЕВЫЕ ПОКАЗАТЕЛИ, СРОКИ РЕАЛИЗАЦИИ МУНИЦИПАЛЬНОЙ ПРОГРАММЫ</w:t>
      </w:r>
    </w:p>
    <w:p w:rsidR="00E2633C" w:rsidRPr="00B71C13" w:rsidRDefault="00E2633C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firstLine="709"/>
        <w:jc w:val="both"/>
        <w:outlineLvl w:val="1"/>
        <w:rPr>
          <w:sz w:val="24"/>
          <w:szCs w:val="24"/>
        </w:rPr>
      </w:pPr>
      <w:r w:rsidRPr="00B71C13">
        <w:rPr>
          <w:sz w:val="24"/>
          <w:szCs w:val="24"/>
        </w:rPr>
        <w:t>Целью муниципальной программы является развитие культурного потенциала личности и общества.</w:t>
      </w:r>
    </w:p>
    <w:p w:rsidR="00E2633C" w:rsidRPr="00B71C13" w:rsidRDefault="00E2633C" w:rsidP="00E2633C">
      <w:pPr>
        <w:pStyle w:val="ConsPlusNormal"/>
        <w:widowControl/>
        <w:ind w:firstLine="709"/>
        <w:jc w:val="both"/>
        <w:outlineLvl w:val="1"/>
        <w:rPr>
          <w:bCs/>
          <w:color w:val="00B050"/>
          <w:sz w:val="24"/>
          <w:szCs w:val="24"/>
        </w:rPr>
      </w:pPr>
      <w:r w:rsidRPr="00B71C13">
        <w:rPr>
          <w:color w:val="000000"/>
          <w:sz w:val="24"/>
          <w:szCs w:val="24"/>
        </w:rPr>
        <w:t>Достижение цели муниципальной программы предполагается за счет решения следующих задач:</w:t>
      </w:r>
    </w:p>
    <w:p w:rsidR="00E2633C" w:rsidRPr="00B71C13" w:rsidRDefault="00E2633C" w:rsidP="00E2633C">
      <w:pPr>
        <w:tabs>
          <w:tab w:val="left" w:pos="12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1. Организация досуга жителей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района, поддержка и развитие жанров традиционного народного творчества.</w:t>
      </w:r>
    </w:p>
    <w:p w:rsidR="00E2633C" w:rsidRPr="00B71C13" w:rsidRDefault="00E2633C" w:rsidP="00E2633C">
      <w:pPr>
        <w:tabs>
          <w:tab w:val="left" w:pos="12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2. Совершенствование системы библиотечного и информационно-методического обслуживания населения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:rsidR="00E2633C" w:rsidRPr="00B71C13" w:rsidRDefault="00E2633C" w:rsidP="00E2633C">
      <w:pPr>
        <w:tabs>
          <w:tab w:val="left" w:pos="12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3. С</w:t>
      </w:r>
      <w:r w:rsidRPr="00B71C13">
        <w:rPr>
          <w:rFonts w:ascii="Arial" w:hAnsi="Arial" w:cs="Arial"/>
          <w:bCs/>
          <w:sz w:val="24"/>
          <w:szCs w:val="24"/>
        </w:rPr>
        <w:t>оздание условий для развития</w:t>
      </w:r>
      <w:r w:rsidRPr="00B71C13">
        <w:rPr>
          <w:rFonts w:ascii="Arial" w:hAnsi="Arial" w:cs="Arial"/>
          <w:sz w:val="24"/>
          <w:szCs w:val="24"/>
        </w:rPr>
        <w:t xml:space="preserve"> системы дополнительного образования в сфере культуры в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районе.</w:t>
      </w:r>
    </w:p>
    <w:p w:rsidR="00E2633C" w:rsidRPr="00B71C13" w:rsidRDefault="00E2633C" w:rsidP="00E2633C">
      <w:pPr>
        <w:tabs>
          <w:tab w:val="left" w:pos="12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4. Поддержка и развитие традиционных народных промыслов и художественных ремесел  в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муниципальном районе.</w:t>
      </w:r>
    </w:p>
    <w:p w:rsidR="00E2633C" w:rsidRPr="00B71C13" w:rsidRDefault="00E2633C" w:rsidP="00E2633C">
      <w:pPr>
        <w:tabs>
          <w:tab w:val="left" w:pos="12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lastRenderedPageBreak/>
        <w:t xml:space="preserve">5. 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района.</w:t>
      </w:r>
    </w:p>
    <w:p w:rsidR="00E2633C" w:rsidRPr="00B71C13" w:rsidRDefault="00E2633C" w:rsidP="00E2633C">
      <w:pPr>
        <w:tabs>
          <w:tab w:val="left" w:pos="1210"/>
        </w:tabs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6. Обеспечение функций управления сферы культуры.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Целевые показатели муниципальной программы являются измеримыми, непосредственно зависят от реализации цели и решения задач муниципальной программы. </w:t>
      </w:r>
    </w:p>
    <w:p w:rsidR="009A7EE0" w:rsidRPr="00B71C13" w:rsidRDefault="009A7EE0" w:rsidP="009A7EE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71C13">
        <w:rPr>
          <w:rFonts w:ascii="Arial" w:eastAsia="Times New Roman" w:hAnsi="Arial" w:cs="Arial"/>
          <w:sz w:val="24"/>
          <w:szCs w:val="24"/>
          <w:lang w:eastAsia="ru-RU"/>
        </w:rPr>
        <w:t>Целевыми показателями муниципальной программы являются:</w:t>
      </w:r>
    </w:p>
    <w:p w:rsidR="009A7EE0" w:rsidRPr="00B71C13" w:rsidRDefault="0068034A" w:rsidP="0068034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9A7EE0" w:rsidRPr="00B71C13">
        <w:rPr>
          <w:rFonts w:ascii="Arial" w:eastAsia="Times New Roman" w:hAnsi="Arial" w:cs="Arial"/>
          <w:sz w:val="24"/>
          <w:szCs w:val="24"/>
          <w:lang w:eastAsia="ru-RU"/>
        </w:rPr>
        <w:t>Удовлетворенность населения качеством предоставления муниципальных услуг в сфере культуры и дополнительного образования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A7EE0" w:rsidRPr="00B71C13" w:rsidRDefault="009A7EE0" w:rsidP="009A7EE0">
      <w:pPr>
        <w:autoSpaceDE w:val="0"/>
        <w:autoSpaceDN w:val="0"/>
        <w:adjustRightInd w:val="0"/>
        <w:spacing w:after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71C13">
        <w:rPr>
          <w:rFonts w:ascii="Arial" w:eastAsia="Times New Roman" w:hAnsi="Arial" w:cs="Arial"/>
          <w:sz w:val="24"/>
          <w:szCs w:val="24"/>
          <w:lang w:eastAsia="ru-RU"/>
        </w:rPr>
        <w:t xml:space="preserve">Значение показателя рассчитывается в процентном выражении как отношение числа удовлетворенных качеством предоставления муниципальных услуг в сфере культуры и дополнительного образования  к числу опрошенных жителей </w:t>
      </w:r>
      <w:proofErr w:type="spellStart"/>
      <w:r w:rsidRPr="00B71C13">
        <w:rPr>
          <w:rFonts w:ascii="Arial" w:eastAsia="Times New Roman" w:hAnsi="Arial" w:cs="Arial"/>
          <w:sz w:val="24"/>
          <w:szCs w:val="24"/>
          <w:lang w:eastAsia="ru-RU"/>
        </w:rPr>
        <w:t>Тулунского</w:t>
      </w:r>
      <w:proofErr w:type="spellEnd"/>
      <w:r w:rsidRPr="00B71C13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умноженное на 100. Источником информации являются  </w:t>
      </w:r>
      <w:r w:rsidRPr="00B71C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Таблицы </w:t>
      </w:r>
      <w:proofErr w:type="gramStart"/>
      <w:r w:rsidRPr="00B71C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результатов независимой оценки качества оказания услуг</w:t>
      </w:r>
      <w:proofErr w:type="gramEnd"/>
      <w:r w:rsidRPr="00B71C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учреждениями культуры Иркутской области.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Целевые показатели муниципальной программы установлены на основании Показателей для оценки эффективности деятельности органов местного самоуправления Иркутской области, установленных в соответствии с Указом Президента Российской Федерации от 28.04.2008 г. №607, Стратегией социально-экономического развития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 на </w:t>
      </w:r>
      <w:r w:rsidR="00EF606E" w:rsidRPr="00B71C13">
        <w:rPr>
          <w:rFonts w:ascii="Arial" w:hAnsi="Arial" w:cs="Arial"/>
          <w:sz w:val="24"/>
          <w:szCs w:val="24"/>
        </w:rPr>
        <w:t xml:space="preserve">период до 2036 </w:t>
      </w:r>
      <w:r w:rsidRPr="00B71C13">
        <w:rPr>
          <w:rFonts w:ascii="Arial" w:hAnsi="Arial" w:cs="Arial"/>
          <w:sz w:val="24"/>
          <w:szCs w:val="24"/>
        </w:rPr>
        <w:t>год</w:t>
      </w:r>
      <w:r w:rsidR="00EF606E" w:rsidRPr="00B71C13">
        <w:rPr>
          <w:rFonts w:ascii="Arial" w:hAnsi="Arial" w:cs="Arial"/>
          <w:sz w:val="24"/>
          <w:szCs w:val="24"/>
        </w:rPr>
        <w:t>а</w:t>
      </w:r>
      <w:r w:rsidRPr="00B71C13">
        <w:rPr>
          <w:rFonts w:ascii="Arial" w:hAnsi="Arial" w:cs="Arial"/>
          <w:sz w:val="24"/>
          <w:szCs w:val="24"/>
        </w:rPr>
        <w:t>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71C13">
        <w:rPr>
          <w:rFonts w:ascii="Arial" w:hAnsi="Arial" w:cs="Arial"/>
          <w:sz w:val="24"/>
          <w:szCs w:val="24"/>
        </w:rPr>
        <w:t>Состав и значение целевых показателей муниципальной Программы приведены в Приложении № 7 к муниципальной программе.</w:t>
      </w:r>
      <w:proofErr w:type="gramEnd"/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>Общий срок реализации муниципальной программы рассчитан на период  202</w:t>
      </w:r>
      <w:r w:rsidR="0044487B">
        <w:rPr>
          <w:rFonts w:ascii="Arial" w:hAnsi="Arial" w:cs="Arial"/>
          <w:color w:val="000000"/>
          <w:sz w:val="24"/>
          <w:szCs w:val="24"/>
        </w:rPr>
        <w:t>6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- 20</w:t>
      </w:r>
      <w:r w:rsidR="00EF606E" w:rsidRPr="00B71C13">
        <w:rPr>
          <w:rFonts w:ascii="Arial" w:hAnsi="Arial" w:cs="Arial"/>
          <w:color w:val="000000"/>
          <w:sz w:val="24"/>
          <w:szCs w:val="24"/>
        </w:rPr>
        <w:t>30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годы. Этапы реализации муниципальной программы не выделяются.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E2633C" w:rsidRPr="00B71C1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  <w:r w:rsidRPr="00B71C13">
        <w:rPr>
          <w:sz w:val="24"/>
          <w:szCs w:val="24"/>
        </w:rPr>
        <w:t xml:space="preserve">Раздел 3. ОБОСНОВАНИЕ ВЫДЕЛЕНИЯ ПОДПРОГРАММ </w:t>
      </w:r>
    </w:p>
    <w:p w:rsidR="00E2633C" w:rsidRPr="00B71C1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>Для достижения заявленной цели и решения поставленных задач в рамках муниципальной программы предусмотрена реализация 6 подпрограмм:</w:t>
      </w:r>
    </w:p>
    <w:p w:rsidR="00E2633C" w:rsidRPr="00B71C13" w:rsidRDefault="00E2633C" w:rsidP="00E2633C">
      <w:pPr>
        <w:pStyle w:val="ConsPlusNormal"/>
        <w:widowControl/>
        <w:tabs>
          <w:tab w:val="left" w:pos="990"/>
        </w:tabs>
        <w:ind w:firstLine="709"/>
        <w:jc w:val="both"/>
        <w:outlineLvl w:val="1"/>
        <w:rPr>
          <w:color w:val="000000"/>
          <w:sz w:val="24"/>
          <w:szCs w:val="24"/>
          <w:lang w:eastAsia="en-US"/>
        </w:rPr>
      </w:pPr>
      <w:r w:rsidRPr="00B71C13">
        <w:rPr>
          <w:color w:val="000000"/>
          <w:sz w:val="24"/>
          <w:szCs w:val="24"/>
          <w:lang w:eastAsia="en-US"/>
        </w:rPr>
        <w:t xml:space="preserve">1. подпрограмма 1 «Организация досуга жителей </w:t>
      </w:r>
      <w:proofErr w:type="spellStart"/>
      <w:r w:rsidRPr="00B71C13">
        <w:rPr>
          <w:color w:val="000000"/>
          <w:sz w:val="24"/>
          <w:szCs w:val="24"/>
          <w:lang w:eastAsia="en-US"/>
        </w:rPr>
        <w:t>Тулунского</w:t>
      </w:r>
      <w:proofErr w:type="spellEnd"/>
      <w:r w:rsidRPr="00B71C13">
        <w:rPr>
          <w:color w:val="000000"/>
          <w:sz w:val="24"/>
          <w:szCs w:val="24"/>
          <w:lang w:eastAsia="en-US"/>
        </w:rPr>
        <w:t xml:space="preserve"> района, поддержка и развитие жанров традиционного народного творчества» на 202</w:t>
      </w:r>
      <w:r w:rsidR="0044487B">
        <w:rPr>
          <w:color w:val="000000"/>
          <w:sz w:val="24"/>
          <w:szCs w:val="24"/>
          <w:lang w:eastAsia="en-US"/>
        </w:rPr>
        <w:t>6</w:t>
      </w:r>
      <w:r w:rsidRPr="00B71C13">
        <w:rPr>
          <w:color w:val="000000"/>
          <w:sz w:val="24"/>
          <w:szCs w:val="24"/>
          <w:lang w:eastAsia="en-US"/>
        </w:rPr>
        <w:t>-20</w:t>
      </w:r>
      <w:r w:rsidR="00EF606E" w:rsidRPr="00B71C13">
        <w:rPr>
          <w:color w:val="000000"/>
          <w:sz w:val="24"/>
          <w:szCs w:val="24"/>
          <w:lang w:eastAsia="en-US"/>
        </w:rPr>
        <w:t>30</w:t>
      </w:r>
      <w:r w:rsidRPr="00B71C13">
        <w:rPr>
          <w:color w:val="000000"/>
          <w:sz w:val="24"/>
          <w:szCs w:val="24"/>
          <w:lang w:eastAsia="en-US"/>
        </w:rPr>
        <w:t xml:space="preserve"> годы;</w:t>
      </w:r>
    </w:p>
    <w:p w:rsidR="00E2633C" w:rsidRPr="00B71C13" w:rsidRDefault="00E2633C" w:rsidP="00E2633C">
      <w:pPr>
        <w:pStyle w:val="ConsPlusNormal"/>
        <w:widowControl/>
        <w:tabs>
          <w:tab w:val="left" w:pos="990"/>
        </w:tabs>
        <w:ind w:firstLine="709"/>
        <w:jc w:val="both"/>
        <w:outlineLvl w:val="1"/>
        <w:rPr>
          <w:color w:val="000000"/>
          <w:sz w:val="24"/>
          <w:szCs w:val="24"/>
          <w:lang w:eastAsia="en-US"/>
        </w:rPr>
      </w:pPr>
      <w:r w:rsidRPr="00B71C13">
        <w:rPr>
          <w:color w:val="000000"/>
          <w:sz w:val="24"/>
          <w:szCs w:val="24"/>
          <w:lang w:eastAsia="en-US"/>
        </w:rPr>
        <w:t xml:space="preserve">2. подпрограмма 2 «Совершенствование системы библиотечного и информационно-методического обслуживания в </w:t>
      </w:r>
      <w:proofErr w:type="spellStart"/>
      <w:r w:rsidRPr="00B71C13">
        <w:rPr>
          <w:color w:val="000000"/>
          <w:sz w:val="24"/>
          <w:szCs w:val="24"/>
          <w:lang w:eastAsia="en-US"/>
        </w:rPr>
        <w:t>Тулунском</w:t>
      </w:r>
      <w:proofErr w:type="spellEnd"/>
      <w:r w:rsidRPr="00B71C13">
        <w:rPr>
          <w:color w:val="000000"/>
          <w:sz w:val="24"/>
          <w:szCs w:val="24"/>
          <w:lang w:eastAsia="en-US"/>
        </w:rPr>
        <w:t xml:space="preserve"> районе» на 202</w:t>
      </w:r>
      <w:r w:rsidR="0044487B">
        <w:rPr>
          <w:color w:val="000000"/>
          <w:sz w:val="24"/>
          <w:szCs w:val="24"/>
          <w:lang w:eastAsia="en-US"/>
        </w:rPr>
        <w:t>6</w:t>
      </w:r>
      <w:r w:rsidRPr="00B71C13">
        <w:rPr>
          <w:color w:val="000000"/>
          <w:sz w:val="24"/>
          <w:szCs w:val="24"/>
          <w:lang w:eastAsia="en-US"/>
        </w:rPr>
        <w:t>-20</w:t>
      </w:r>
      <w:r w:rsidR="00EF606E" w:rsidRPr="00B71C13">
        <w:rPr>
          <w:color w:val="000000"/>
          <w:sz w:val="24"/>
          <w:szCs w:val="24"/>
          <w:lang w:eastAsia="en-US"/>
        </w:rPr>
        <w:t>30</w:t>
      </w:r>
      <w:r w:rsidRPr="00B71C13">
        <w:rPr>
          <w:color w:val="000000"/>
          <w:sz w:val="24"/>
          <w:szCs w:val="24"/>
          <w:lang w:eastAsia="en-US"/>
        </w:rPr>
        <w:t xml:space="preserve"> годы;</w:t>
      </w:r>
    </w:p>
    <w:p w:rsidR="00E2633C" w:rsidRPr="00B71C13" w:rsidRDefault="00E2633C" w:rsidP="00E2633C">
      <w:pPr>
        <w:tabs>
          <w:tab w:val="left" w:pos="990"/>
        </w:tabs>
        <w:spacing w:after="0" w:line="240" w:lineRule="auto"/>
        <w:ind w:firstLine="709"/>
        <w:jc w:val="both"/>
        <w:outlineLvl w:val="0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 xml:space="preserve">3. подпрограмма 3 «Развитие системы дополнительного образования в сфере культуры в </w:t>
      </w:r>
      <w:proofErr w:type="spellStart"/>
      <w:r w:rsidRPr="00B71C13">
        <w:rPr>
          <w:rFonts w:ascii="Arial" w:hAnsi="Arial" w:cs="Arial"/>
          <w:color w:val="000000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color w:val="000000"/>
          <w:sz w:val="24"/>
          <w:szCs w:val="24"/>
        </w:rPr>
        <w:t xml:space="preserve"> районе» на 202</w:t>
      </w:r>
      <w:r w:rsidR="0044487B">
        <w:rPr>
          <w:rFonts w:ascii="Arial" w:hAnsi="Arial" w:cs="Arial"/>
          <w:color w:val="000000"/>
          <w:sz w:val="24"/>
          <w:szCs w:val="24"/>
        </w:rPr>
        <w:t>6</w:t>
      </w:r>
      <w:r w:rsidRPr="00B71C13">
        <w:rPr>
          <w:rFonts w:ascii="Arial" w:hAnsi="Arial" w:cs="Arial"/>
          <w:color w:val="000000"/>
          <w:sz w:val="24"/>
          <w:szCs w:val="24"/>
        </w:rPr>
        <w:t>-20</w:t>
      </w:r>
      <w:r w:rsidR="00EF606E" w:rsidRPr="00B71C13">
        <w:rPr>
          <w:rFonts w:ascii="Arial" w:hAnsi="Arial" w:cs="Arial"/>
          <w:color w:val="000000"/>
          <w:sz w:val="24"/>
          <w:szCs w:val="24"/>
        </w:rPr>
        <w:t>30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годы.</w:t>
      </w:r>
    </w:p>
    <w:p w:rsidR="00E2633C" w:rsidRPr="00B71C13" w:rsidRDefault="00E2633C" w:rsidP="00E2633C">
      <w:pPr>
        <w:tabs>
          <w:tab w:val="left" w:pos="990"/>
        </w:tabs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 xml:space="preserve">4. подпрограмма 4 </w:t>
      </w:r>
      <w:r w:rsidRPr="00B71C13">
        <w:rPr>
          <w:rFonts w:ascii="Arial" w:hAnsi="Arial" w:cs="Arial"/>
          <w:sz w:val="24"/>
          <w:szCs w:val="24"/>
        </w:rPr>
        <w:t xml:space="preserve">«Поддержка и развитие традиционных народных промыслов и художественных ремесел  в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муниципальном районе» на 202</w:t>
      </w:r>
      <w:r w:rsidR="0044487B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>-20</w:t>
      </w:r>
      <w:r w:rsidR="00EF606E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годы.</w:t>
      </w:r>
    </w:p>
    <w:p w:rsidR="00E2633C" w:rsidRPr="00B71C13" w:rsidRDefault="00E2633C" w:rsidP="00E2633C">
      <w:pPr>
        <w:tabs>
          <w:tab w:val="left" w:pos="990"/>
        </w:tabs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5. подпрограмма 5 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района» на 202</w:t>
      </w:r>
      <w:r w:rsidR="0044487B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 xml:space="preserve"> – 20</w:t>
      </w:r>
      <w:r w:rsidR="00EF606E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годы.</w:t>
      </w:r>
    </w:p>
    <w:p w:rsidR="00E2633C" w:rsidRPr="00B71C13" w:rsidRDefault="00E2633C" w:rsidP="00E2633C">
      <w:pPr>
        <w:tabs>
          <w:tab w:val="left" w:pos="990"/>
        </w:tabs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6. подпрограмма 6 «Создание условий для эффективной деятельности учреждений культуры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района» на 202</w:t>
      </w:r>
      <w:r w:rsidR="0044487B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>-20</w:t>
      </w:r>
      <w:r w:rsidR="00EF606E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Подпрограммы отражают приоритетные направления культурной политики, проводимой на государственном и муниципальном уровне.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Достижение поставленных задач подпрограмм реализуется через выполнение основных мероприятий. Перечень основных мероприятий представлен в Приложении №8 к муниципальной программе.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4. АНАЛИЗ РИСКОВ РЕАЛИЗАЦИИ МУНИЦИПАЛЬНОЙ ПРОГРАММЫ И ОПИСАНИЕ МЕР УПРАВЛЕНИЯ РИСКАМИ РЕАЛИЗАЦИИ МУНИЦИПАЛЬНОЙ ПРОГРАММЫ</w:t>
      </w:r>
    </w:p>
    <w:p w:rsidR="00E2633C" w:rsidRPr="00B71C13" w:rsidRDefault="00E2633C" w:rsidP="00E2633C">
      <w:pPr>
        <w:pStyle w:val="a7"/>
        <w:spacing w:before="0" w:after="0" w:afterAutospacing="0"/>
        <w:ind w:firstLine="709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</w:t>
      </w:r>
      <w:r w:rsidRPr="00B71C13">
        <w:rPr>
          <w:rFonts w:ascii="Arial" w:hAnsi="Arial" w:cs="Arial"/>
          <w:sz w:val="24"/>
          <w:szCs w:val="24"/>
        </w:rPr>
        <w:lastRenderedPageBreak/>
        <w:t>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 муниципальной программы, приведена в   таблице:</w:t>
      </w:r>
    </w:p>
    <w:p w:rsidR="00E2633C" w:rsidRPr="004F4614" w:rsidRDefault="00E2633C" w:rsidP="00E2633C">
      <w:pPr>
        <w:pStyle w:val="a7"/>
        <w:spacing w:before="0" w:after="0" w:afterAutospacing="0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3"/>
        <w:gridCol w:w="4253"/>
        <w:gridCol w:w="5375"/>
      </w:tblGrid>
      <w:tr w:rsidR="00E2633C" w:rsidRPr="004F4614" w:rsidTr="00B176BB">
        <w:trPr>
          <w:trHeight w:val="705"/>
        </w:trPr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 xml:space="preserve">№ </w:t>
            </w:r>
            <w:proofErr w:type="gramStart"/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п</w:t>
            </w:r>
            <w:proofErr w:type="gramEnd"/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Описание рисков</w:t>
            </w:r>
          </w:p>
        </w:tc>
        <w:tc>
          <w:tcPr>
            <w:tcW w:w="5376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Меры по снижению рисков</w:t>
            </w:r>
          </w:p>
        </w:tc>
      </w:tr>
      <w:tr w:rsidR="00E2633C" w:rsidRPr="004F4614" w:rsidTr="00B176BB">
        <w:trPr>
          <w:trHeight w:val="365"/>
        </w:trPr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9629" w:type="dxa"/>
            <w:gridSpan w:val="2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Риски изменения законодательства</w:t>
            </w:r>
          </w:p>
        </w:tc>
      </w:tr>
      <w:tr w:rsidR="00E2633C" w:rsidRPr="004F4614" w:rsidTr="00B176BB">
        <w:trPr>
          <w:trHeight w:val="413"/>
        </w:trPr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1.1.</w:t>
            </w:r>
          </w:p>
        </w:tc>
        <w:tc>
          <w:tcPr>
            <w:tcW w:w="4253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left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Изменения федерального и регионального законодательства в сфере реализации муниципальной программы.</w:t>
            </w:r>
          </w:p>
        </w:tc>
        <w:tc>
          <w:tcPr>
            <w:tcW w:w="5376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left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МО «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район» в сфере реализации муниципальной программы.</w:t>
            </w:r>
          </w:p>
        </w:tc>
      </w:tr>
      <w:tr w:rsidR="00E2633C" w:rsidRPr="004F4614" w:rsidTr="00B176BB"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9629" w:type="dxa"/>
            <w:gridSpan w:val="2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Экономические риски</w:t>
            </w:r>
          </w:p>
        </w:tc>
      </w:tr>
      <w:tr w:rsidR="00E2633C" w:rsidRPr="004F4614" w:rsidTr="00B176BB"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2.1.</w:t>
            </w:r>
          </w:p>
        </w:tc>
        <w:tc>
          <w:tcPr>
            <w:tcW w:w="4253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Влияние общей экономической ситуации в Российской Федерации на показатели эффективности реализации муниципальной программы.</w:t>
            </w:r>
          </w:p>
        </w:tc>
        <w:tc>
          <w:tcPr>
            <w:tcW w:w="5376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left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программы.</w:t>
            </w:r>
          </w:p>
        </w:tc>
      </w:tr>
      <w:tr w:rsidR="00E2633C" w:rsidRPr="004F4614" w:rsidTr="00B176BB"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3.</w:t>
            </w:r>
          </w:p>
        </w:tc>
        <w:tc>
          <w:tcPr>
            <w:tcW w:w="9629" w:type="dxa"/>
            <w:gridSpan w:val="2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Финансовые риски</w:t>
            </w:r>
          </w:p>
        </w:tc>
      </w:tr>
      <w:tr w:rsidR="00E2633C" w:rsidRPr="004F4614" w:rsidTr="00B176BB"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3.1.</w:t>
            </w:r>
          </w:p>
        </w:tc>
        <w:tc>
          <w:tcPr>
            <w:tcW w:w="4253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left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Риск недостаточной обеспеченности финансовыми ресурсами мероприятий муниципальной программы.</w:t>
            </w:r>
          </w:p>
        </w:tc>
        <w:tc>
          <w:tcPr>
            <w:tcW w:w="5376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left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программы.</w:t>
            </w:r>
          </w:p>
        </w:tc>
      </w:tr>
      <w:tr w:rsidR="00E2633C" w:rsidRPr="004F4614" w:rsidTr="00B176BB"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4.</w:t>
            </w:r>
          </w:p>
        </w:tc>
        <w:tc>
          <w:tcPr>
            <w:tcW w:w="9629" w:type="dxa"/>
            <w:gridSpan w:val="2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Организационные риски</w:t>
            </w:r>
          </w:p>
        </w:tc>
      </w:tr>
      <w:tr w:rsidR="00E2633C" w:rsidRPr="004F4614" w:rsidTr="00B176BB">
        <w:tc>
          <w:tcPr>
            <w:tcW w:w="685" w:type="dxa"/>
            <w:vAlign w:val="center"/>
          </w:tcPr>
          <w:p w:rsidR="00E2633C" w:rsidRPr="00B71C13" w:rsidRDefault="00E2633C" w:rsidP="00B176BB">
            <w:pPr>
              <w:pStyle w:val="a7"/>
              <w:spacing w:before="0" w:after="0" w:afterAutospacing="0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4.1.</w:t>
            </w:r>
          </w:p>
        </w:tc>
        <w:tc>
          <w:tcPr>
            <w:tcW w:w="4253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Несвоевременное принятие управленческих решений в сфере реализации муниципальной программы.</w:t>
            </w:r>
          </w:p>
        </w:tc>
        <w:tc>
          <w:tcPr>
            <w:tcW w:w="5376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программы.</w:t>
            </w:r>
          </w:p>
        </w:tc>
      </w:tr>
    </w:tbl>
    <w:p w:rsidR="00E2633C" w:rsidRDefault="00E2633C" w:rsidP="00E2633C">
      <w:pPr>
        <w:pStyle w:val="1"/>
        <w:spacing w:before="0" w:after="0"/>
        <w:ind w:firstLine="709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E2633C" w:rsidRPr="00B71C13" w:rsidRDefault="00E2633C" w:rsidP="00B71C13">
      <w:pPr>
        <w:pStyle w:val="1"/>
        <w:spacing w:before="0" w:after="0"/>
        <w:rPr>
          <w:rFonts w:cs="Arial"/>
          <w:b w:val="0"/>
          <w:bCs w:val="0"/>
          <w:color w:val="auto"/>
        </w:rPr>
      </w:pPr>
      <w:r w:rsidRPr="00B71C13">
        <w:rPr>
          <w:rFonts w:cs="Arial"/>
          <w:b w:val="0"/>
          <w:bCs w:val="0"/>
          <w:color w:val="auto"/>
        </w:rPr>
        <w:t xml:space="preserve">Раздел 5. РЕСУРСНОЕ ОБЕСПЕЧЕНИЕ </w:t>
      </w:r>
    </w:p>
    <w:p w:rsidR="00E2633C" w:rsidRDefault="00E2633C" w:rsidP="00B71C13">
      <w:pPr>
        <w:pStyle w:val="1"/>
        <w:spacing w:before="0" w:after="0"/>
        <w:rPr>
          <w:rFonts w:cs="Arial"/>
          <w:b w:val="0"/>
          <w:bCs w:val="0"/>
          <w:color w:val="auto"/>
        </w:rPr>
      </w:pPr>
      <w:r w:rsidRPr="00B71C13">
        <w:rPr>
          <w:rFonts w:cs="Arial"/>
          <w:b w:val="0"/>
          <w:bCs w:val="0"/>
          <w:color w:val="auto"/>
        </w:rPr>
        <w:t>МУНИЦИПАЛЬНОЙ ПРОГРАММЫ</w:t>
      </w:r>
    </w:p>
    <w:p w:rsidR="00B71C13" w:rsidRPr="00B71C13" w:rsidRDefault="00B71C13" w:rsidP="00B71C13"/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Ресурсное </w:t>
      </w:r>
      <w:hyperlink r:id="rId9" w:history="1">
        <w:r w:rsidRPr="00B71C13">
          <w:rPr>
            <w:sz w:val="24"/>
            <w:szCs w:val="24"/>
          </w:rPr>
          <w:t>обеспечение</w:t>
        </w:r>
      </w:hyperlink>
      <w:r w:rsidRPr="00B71C13">
        <w:rPr>
          <w:sz w:val="24"/>
          <w:szCs w:val="24"/>
        </w:rPr>
        <w:t xml:space="preserve"> реализации муниципальной программы за счет средств, предусмотренных в местном бюджете, представлено в приложении №9 к муниципальной программе. Объемы бюджетных ассигнований муниципальной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Прогнозная (справочная) </w:t>
      </w:r>
      <w:hyperlink r:id="rId10" w:history="1">
        <w:r w:rsidRPr="00B71C13">
          <w:rPr>
            <w:sz w:val="24"/>
            <w:szCs w:val="24"/>
          </w:rPr>
          <w:t>оценка</w:t>
        </w:r>
      </w:hyperlink>
      <w:r w:rsidRPr="00B71C13">
        <w:rPr>
          <w:sz w:val="24"/>
          <w:szCs w:val="24"/>
        </w:rPr>
        <w:t xml:space="preserve"> ресурсного обеспечения реализации муниципальной программы за счет всех источников финансирования представлена в приложении №10</w:t>
      </w:r>
      <w:r w:rsidR="00831970" w:rsidRPr="00B71C13">
        <w:rPr>
          <w:sz w:val="24"/>
          <w:szCs w:val="24"/>
        </w:rPr>
        <w:t xml:space="preserve"> </w:t>
      </w:r>
      <w:r w:rsidRPr="00B71C13">
        <w:rPr>
          <w:sz w:val="24"/>
          <w:szCs w:val="24"/>
        </w:rPr>
        <w:t>к муниципальной программе.</w:t>
      </w:r>
    </w:p>
    <w:p w:rsidR="00E2633C" w:rsidRPr="00B71C13" w:rsidRDefault="00E2633C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E2633C" w:rsidRDefault="00E2633C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6. ОЖИДАЕМЫЕ КОНЕЧНЫЕ РЕЗУЛЬТАТЫ РЕАЛИЗАЦИИ МУНИЦИПАЛЬНОЙ ПРОГРАММЫ</w:t>
      </w:r>
    </w:p>
    <w:p w:rsidR="00B71C13" w:rsidRPr="00B71C13" w:rsidRDefault="00B71C13" w:rsidP="00E2633C">
      <w:pPr>
        <w:spacing w:after="0" w:line="240" w:lineRule="auto"/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lastRenderedPageBreak/>
        <w:t xml:space="preserve">В целом, в результате реализации муниципальной  программы у жителей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 появятся возможности, условия и стимулы к раскрытию своего творческого потенциала, увеличится количество участников любительских объединений, клубов по интересам, коллективов художественной самодеятельности и участников в них. Реализация муниципальной программы приведет к росту качественных муниципальных услуг в области культуры и дополнительного художественного образования детей.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 20</w:t>
      </w:r>
      <w:r w:rsidR="00BA38ED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году в результате исполнения мероприятий муниципальной программы будут получены следующие результаты: </w:t>
      </w:r>
    </w:p>
    <w:p w:rsidR="00E2633C" w:rsidRPr="00B71C13" w:rsidRDefault="005C3E72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E2633C" w:rsidRPr="00B71C13">
        <w:rPr>
          <w:rFonts w:ascii="Arial" w:hAnsi="Arial" w:cs="Arial"/>
          <w:sz w:val="24"/>
          <w:szCs w:val="24"/>
        </w:rPr>
        <w:t xml:space="preserve">Удовлетворенность населения качеством предоставления муниципальных услуг в сфере культуры и дополнительного образования, </w:t>
      </w:r>
      <w:r w:rsidR="00E2633C" w:rsidRPr="00B71C13">
        <w:rPr>
          <w:rFonts w:ascii="Arial" w:hAnsi="Arial" w:cs="Arial"/>
          <w:sz w:val="24"/>
          <w:szCs w:val="24"/>
          <w:lang w:eastAsia="ru-RU"/>
        </w:rPr>
        <w:t>составит к 20</w:t>
      </w:r>
      <w:r w:rsidR="00BA38ED" w:rsidRPr="00B71C13">
        <w:rPr>
          <w:rFonts w:ascii="Arial" w:hAnsi="Arial" w:cs="Arial"/>
          <w:sz w:val="24"/>
          <w:szCs w:val="24"/>
          <w:lang w:eastAsia="ru-RU"/>
        </w:rPr>
        <w:t>30</w:t>
      </w:r>
      <w:r w:rsidR="00E2633C" w:rsidRPr="00B71C13">
        <w:rPr>
          <w:rFonts w:ascii="Arial" w:hAnsi="Arial" w:cs="Arial"/>
          <w:sz w:val="24"/>
          <w:szCs w:val="24"/>
          <w:lang w:eastAsia="ru-RU"/>
        </w:rPr>
        <w:t xml:space="preserve"> году 9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="00E2633C" w:rsidRPr="00B71C13">
        <w:rPr>
          <w:rFonts w:ascii="Arial" w:hAnsi="Arial" w:cs="Arial"/>
          <w:sz w:val="24"/>
          <w:szCs w:val="24"/>
          <w:lang w:eastAsia="ru-RU"/>
        </w:rPr>
        <w:t>% (+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="00E2633C" w:rsidRPr="00B71C13">
        <w:rPr>
          <w:rFonts w:ascii="Arial" w:hAnsi="Arial" w:cs="Arial"/>
          <w:sz w:val="24"/>
          <w:szCs w:val="24"/>
          <w:lang w:eastAsia="ru-RU"/>
        </w:rPr>
        <w:t>%).</w:t>
      </w:r>
    </w:p>
    <w:p w:rsidR="00E2633C" w:rsidRPr="00B71C13" w:rsidRDefault="00E2633C" w:rsidP="00BA38E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34A03" w:rsidRDefault="00F34A03" w:rsidP="00E2633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34A03" w:rsidRDefault="00F34A03" w:rsidP="00E2633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34A03" w:rsidRDefault="00F34A03" w:rsidP="00E2633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34A03" w:rsidRDefault="00F34A03" w:rsidP="00E2633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34A03" w:rsidRDefault="00F34A03" w:rsidP="00E2633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71223" w:rsidRDefault="00F71223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left="5387" w:firstLine="0"/>
        <w:rPr>
          <w:sz w:val="24"/>
          <w:szCs w:val="24"/>
        </w:rPr>
      </w:pPr>
      <w:r w:rsidRPr="00B71C13">
        <w:rPr>
          <w:sz w:val="24"/>
          <w:szCs w:val="24"/>
        </w:rPr>
        <w:lastRenderedPageBreak/>
        <w:t>Приложение 1</w:t>
      </w:r>
    </w:p>
    <w:p w:rsidR="00E2633C" w:rsidRPr="00B71C13" w:rsidRDefault="00E2633C" w:rsidP="00E2633C">
      <w:pPr>
        <w:pStyle w:val="ConsPlusNormal"/>
        <w:widowControl/>
        <w:ind w:left="5387" w:firstLine="0"/>
        <w:rPr>
          <w:sz w:val="24"/>
          <w:szCs w:val="24"/>
        </w:rPr>
      </w:pPr>
      <w:r w:rsidRPr="00B71C13">
        <w:rPr>
          <w:sz w:val="24"/>
          <w:szCs w:val="24"/>
        </w:rPr>
        <w:t xml:space="preserve">к муниципальной программе  «Развитие культуры в </w:t>
      </w:r>
      <w:proofErr w:type="spellStart"/>
      <w:r w:rsidRPr="00B71C13">
        <w:rPr>
          <w:sz w:val="24"/>
          <w:szCs w:val="24"/>
        </w:rPr>
        <w:t>Тулунском</w:t>
      </w:r>
      <w:proofErr w:type="spellEnd"/>
      <w:r w:rsidRPr="00B71C13">
        <w:rPr>
          <w:sz w:val="24"/>
          <w:szCs w:val="24"/>
        </w:rPr>
        <w:t xml:space="preserve">  районе» </w:t>
      </w:r>
    </w:p>
    <w:p w:rsidR="00E2633C" w:rsidRPr="00B71C13" w:rsidRDefault="00E2633C" w:rsidP="00E2633C">
      <w:pPr>
        <w:pStyle w:val="ConsPlusNormal"/>
        <w:widowControl/>
        <w:ind w:left="5387" w:firstLine="0"/>
        <w:rPr>
          <w:bCs/>
          <w:sz w:val="24"/>
          <w:szCs w:val="24"/>
        </w:rPr>
      </w:pPr>
      <w:r w:rsidRPr="00B71C13">
        <w:rPr>
          <w:sz w:val="24"/>
          <w:szCs w:val="24"/>
        </w:rPr>
        <w:t>на 202</w:t>
      </w:r>
      <w:r w:rsidR="00326E18" w:rsidRPr="00B71C13">
        <w:rPr>
          <w:sz w:val="24"/>
          <w:szCs w:val="24"/>
        </w:rPr>
        <w:t>6</w:t>
      </w:r>
      <w:r w:rsidRPr="00B71C13">
        <w:rPr>
          <w:sz w:val="24"/>
          <w:szCs w:val="24"/>
        </w:rPr>
        <w:t xml:space="preserve"> - 20</w:t>
      </w:r>
      <w:r w:rsidR="00326E18" w:rsidRPr="00B71C13">
        <w:rPr>
          <w:sz w:val="24"/>
          <w:szCs w:val="24"/>
        </w:rPr>
        <w:t>30</w:t>
      </w:r>
      <w:r w:rsidRPr="00B71C13">
        <w:rPr>
          <w:sz w:val="24"/>
          <w:szCs w:val="24"/>
        </w:rPr>
        <w:t xml:space="preserve"> годы</w:t>
      </w:r>
    </w:p>
    <w:p w:rsidR="00E2633C" w:rsidRPr="00B71C13" w:rsidRDefault="00E2633C" w:rsidP="00E2633C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E2633C" w:rsidRPr="00B71C13" w:rsidRDefault="00E2633C" w:rsidP="00E2633C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ПАСПОРТ ПОДПРОГРАММЫ </w:t>
      </w:r>
    </w:p>
    <w:p w:rsidR="00E2633C" w:rsidRPr="00B71C13" w:rsidRDefault="00E2633C" w:rsidP="00E2633C">
      <w:pPr>
        <w:pStyle w:val="a3"/>
        <w:ind w:left="360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«Организация досуга жителей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района, поддержка и развитие жанров традиционного народного творчества» на 202</w:t>
      </w:r>
      <w:r w:rsidR="00326E18" w:rsidRPr="00B71C13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 xml:space="preserve"> - 20</w:t>
      </w:r>
      <w:r w:rsidR="00326E18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</w:t>
      </w: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7087"/>
      </w:tblGrid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«Развитие культуры в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районе» на 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Наименование подпрограммы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«Организация досуга жителей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района, поддержка и развитие жанров традиционного народного творчества» на 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 (далее – подпрограмма 1)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подпрограммы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Участники подпрограммы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4"/>
              <w:spacing w:after="0" w:line="240" w:lineRule="auto"/>
              <w:ind w:left="0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Организация досуга жителей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района, поддержка и развитие жанров традиционного народного творчества.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Организация досуга жителей,  развитие жанров традиционного народного творчества, повышение квалификации специалистов сферы культуры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</w:t>
            </w:r>
          </w:p>
        </w:tc>
      </w:tr>
      <w:tr w:rsidR="00E2633C" w:rsidRPr="004F4614" w:rsidTr="00BA38ED">
        <w:trPr>
          <w:trHeight w:val="536"/>
        </w:trPr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A38ED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Количество участников районных  культурно-массовых мероприятий.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7087" w:type="dxa"/>
            <w:vAlign w:val="center"/>
          </w:tcPr>
          <w:p w:rsidR="00E2633C" w:rsidRPr="00FC2440" w:rsidRDefault="00E2633C" w:rsidP="00FC2440">
            <w:pPr>
              <w:pStyle w:val="a3"/>
              <w:numPr>
                <w:ilvl w:val="0"/>
                <w:numId w:val="48"/>
              </w:numPr>
              <w:ind w:left="33" w:firstLine="567"/>
              <w:rPr>
                <w:rFonts w:ascii="Courier New" w:hAnsi="Courier New" w:cs="Courier New"/>
                <w:sz w:val="24"/>
                <w:szCs w:val="24"/>
                <w:u w:val="single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Развитие традиционного народного творчества, организация  досуга жителей и повышение квалификации специалистов сферы культуры.</w:t>
            </w:r>
          </w:p>
          <w:p w:rsidR="00FC2440" w:rsidRPr="00B71C13" w:rsidRDefault="00FC2440" w:rsidP="00FC2440">
            <w:pPr>
              <w:pStyle w:val="a3"/>
              <w:numPr>
                <w:ilvl w:val="0"/>
                <w:numId w:val="48"/>
              </w:numPr>
              <w:ind w:left="33" w:firstLine="567"/>
              <w:rPr>
                <w:rFonts w:ascii="Courier New" w:hAnsi="Courier New" w:cs="Courier New"/>
                <w:sz w:val="24"/>
                <w:szCs w:val="24"/>
                <w:u w:val="single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Капитальный ремонт здания муниципального казенного учреждения культуры «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дворец культуры «Прометей», расположенного по адресу: Иркутская область, г. Тулун, микрорайон «Угольщиков»,34».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Ресурсное обеспечение подпрограммы          </w:t>
            </w:r>
          </w:p>
        </w:tc>
        <w:tc>
          <w:tcPr>
            <w:tcW w:w="7087" w:type="dxa"/>
            <w:vAlign w:val="center"/>
          </w:tcPr>
          <w:p w:rsidR="00D67BAC" w:rsidRPr="00D67BAC" w:rsidRDefault="00D67BAC" w:rsidP="00D67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>188913,1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 xml:space="preserve">2026 г. – 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>43 511,2</w:t>
            </w: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 xml:space="preserve"> тыс. руб.,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D67BAC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район» – 43 511,2 тыс. руб.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>2027 г. – 43584,3  тыс. руб.,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D67BAC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район» – 43 584,3 тыс. руб.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>2028 г. – 33 939,2 тыс. руб.,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D67BAC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район» –  33 939,2  тыс. руб.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t>2029 г.– 33 939,2  тыс. руб.,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D67BAC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район» – 33 939,2 тыс. руб.</w:t>
            </w:r>
          </w:p>
          <w:p w:rsidR="00D67BAC" w:rsidRPr="00D67BAC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2030 г.– 33 939,2 тыс. руб</w:t>
            </w:r>
            <w:r w:rsidRPr="00D67BAC">
              <w:rPr>
                <w:rFonts w:ascii="Courier New" w:hAnsi="Courier New" w:cs="Courier New"/>
                <w:sz w:val="24"/>
                <w:szCs w:val="24"/>
              </w:rPr>
              <w:t>., в т. ч.:</w:t>
            </w:r>
          </w:p>
          <w:p w:rsidR="00E2633C" w:rsidRPr="00B71C13" w:rsidRDefault="00D67BAC" w:rsidP="00D67BA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D67BAC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D67BAC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D67BAC">
              <w:rPr>
                <w:rFonts w:ascii="Courier New" w:hAnsi="Courier New" w:cs="Courier New"/>
                <w:sz w:val="24"/>
                <w:szCs w:val="24"/>
              </w:rPr>
              <w:t xml:space="preserve"> район» –  33 939,2 тыс. руб.</w:t>
            </w:r>
          </w:p>
        </w:tc>
      </w:tr>
      <w:tr w:rsidR="00E2633C" w:rsidRPr="004F4614" w:rsidTr="00B176BB">
        <w:trPr>
          <w:trHeight w:val="914"/>
        </w:trPr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Ожидаемые  конечные  результаты   реализации подпрограммы       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E54784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 Количество участников районных  культурно-массовых мероприятий 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к 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году достигнет </w:t>
            </w:r>
            <w:r w:rsidR="00E54784">
              <w:rPr>
                <w:rFonts w:ascii="Courier New" w:hAnsi="Courier New" w:cs="Courier New"/>
                <w:sz w:val="24"/>
                <w:szCs w:val="24"/>
                <w:lang w:eastAsia="ru-RU"/>
              </w:rPr>
              <w:t>9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,</w:t>
            </w:r>
            <w:r w:rsidR="00BA38ED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8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тыс. чел. (+</w:t>
            </w:r>
            <w:r w:rsidR="00BA38ED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0,</w:t>
            </w:r>
            <w:r w:rsidR="00E54784">
              <w:rPr>
                <w:rFonts w:ascii="Courier New" w:hAnsi="Courier New" w:cs="Courier New"/>
                <w:sz w:val="24"/>
                <w:szCs w:val="24"/>
                <w:lang w:eastAsia="ru-RU"/>
              </w:rPr>
              <w:t>2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тыс. чел.).</w:t>
            </w:r>
          </w:p>
        </w:tc>
      </w:tr>
    </w:tbl>
    <w:p w:rsidR="00E2633C" w:rsidRPr="00B71C13" w:rsidRDefault="00E2633C" w:rsidP="00E2633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ПОДПРОГРАММЫ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Основными стратегическими целями культурной политики в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районе является сохранение и развитие единого социокультурного пространства, предоставление качественных услуг в сфере культуры, обеспечение их доступности.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МКУК «</w:t>
      </w:r>
      <w:proofErr w:type="spellStart"/>
      <w:r w:rsidRPr="00B71C13">
        <w:rPr>
          <w:rFonts w:ascii="Arial" w:hAnsi="Arial" w:cs="Arial"/>
          <w:sz w:val="24"/>
          <w:szCs w:val="24"/>
        </w:rPr>
        <w:t>Межпоселенческий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дворец культуры «Прометей» является единственным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 крупным учреждением культуры клубного типа с большим концертным залом, рассчитанным на 450 мест, светлыми просторными холлами, комнатами для занятия творчеством по разным направлениям культурной деятельности, востребованным населением района и города. Данные услуги предоставляются без ограничений всем социальным группам населения.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Выгодное территориальное расположение позволяет вовлекать в культурно -  досуговую деятельность максимальное количество представителей различных слоев населения.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На базе Дворца культуры работают </w:t>
      </w:r>
      <w:r w:rsidR="0039487F" w:rsidRPr="00B71C13">
        <w:rPr>
          <w:rFonts w:ascii="Arial" w:hAnsi="Arial" w:cs="Arial"/>
          <w:sz w:val="24"/>
          <w:szCs w:val="24"/>
        </w:rPr>
        <w:t>20</w:t>
      </w:r>
      <w:r w:rsidRPr="00B71C13">
        <w:rPr>
          <w:rFonts w:ascii="Arial" w:hAnsi="Arial" w:cs="Arial"/>
          <w:sz w:val="24"/>
          <w:szCs w:val="24"/>
        </w:rPr>
        <w:t xml:space="preserve"> клубных формирований, в том </w:t>
      </w:r>
      <w:r w:rsidR="005E7A72">
        <w:rPr>
          <w:rFonts w:ascii="Arial" w:hAnsi="Arial" w:cs="Arial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href="http://www.sibculture.ru/magazine/2012-1/kor" style="position:absolute;left:0;text-align:left;margin-left:-298pt;margin-top:16.2pt;width:13.95pt;height:13.95pt;z-index:251659264;mso-wrap-distance-left:7.5pt;mso-wrap-distance-top:3.75pt;mso-wrap-distance-right:7.5pt;mso-wrap-distance-bottom:3.75pt;mso-position-horizontal:right;mso-position-horizontal-relative:text;mso-position-vertical-relative:line" o:allowoverlap="f" o:button="t">
            <w10:wrap type="square"/>
          </v:shape>
        </w:pict>
      </w:r>
      <w:r w:rsidRPr="00B71C13">
        <w:rPr>
          <w:rFonts w:ascii="Arial" w:hAnsi="Arial" w:cs="Arial"/>
          <w:sz w:val="24"/>
          <w:szCs w:val="24"/>
        </w:rPr>
        <w:t xml:space="preserve">числе 5 коллективов со званием «народный» и детский «образцовый» коллектив. </w:t>
      </w:r>
      <w:hyperlink r:id="rId11" w:tgtFrame="_blank" w:history="1"/>
      <w:r w:rsidRPr="00B71C13">
        <w:rPr>
          <w:rFonts w:ascii="Arial" w:hAnsi="Arial" w:cs="Arial"/>
          <w:sz w:val="24"/>
          <w:szCs w:val="24"/>
        </w:rPr>
        <w:t>В 20</w:t>
      </w:r>
      <w:r w:rsidR="0039487F" w:rsidRPr="00B71C13">
        <w:rPr>
          <w:rFonts w:ascii="Arial" w:hAnsi="Arial" w:cs="Arial"/>
          <w:sz w:val="24"/>
          <w:szCs w:val="24"/>
        </w:rPr>
        <w:t>25</w:t>
      </w:r>
      <w:r w:rsidRPr="00B71C13">
        <w:rPr>
          <w:rFonts w:ascii="Arial" w:hAnsi="Arial" w:cs="Arial"/>
          <w:sz w:val="24"/>
          <w:szCs w:val="24"/>
        </w:rPr>
        <w:t xml:space="preserve"> году все коллективы подтвердили свои звания.</w:t>
      </w:r>
    </w:p>
    <w:p w:rsidR="00E2633C" w:rsidRPr="00B71C13" w:rsidRDefault="00E2633C" w:rsidP="00E2633C">
      <w:pPr>
        <w:pStyle w:val="11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 связи с реализацией Федерального закона от 6 октября 2003 года №131-ФЗ «Об общих принципах организации местного самоуправления в Российской Федерации», и передачей части полномочий в сфере культуры на уровень сельских поселений остро стоит проблема сохранения единого социокультурного пространства района. Одно из приоритетных направлений деятельности Учреждения – проведение традиционных и внедрение в практику работы новых районных фестивалей, конкурсов, праздников, выставок-ярмарок и т.д.</w:t>
      </w:r>
    </w:p>
    <w:p w:rsidR="00E2633C" w:rsidRPr="00B71C13" w:rsidRDefault="00E2633C" w:rsidP="00E2633C">
      <w:pPr>
        <w:pStyle w:val="11"/>
        <w:shd w:val="clear" w:color="auto" w:fill="auto"/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Являясь учреждением </w:t>
      </w:r>
      <w:proofErr w:type="spellStart"/>
      <w:r w:rsidRPr="00B71C13">
        <w:rPr>
          <w:rFonts w:ascii="Arial" w:hAnsi="Arial" w:cs="Arial"/>
          <w:sz w:val="24"/>
          <w:szCs w:val="24"/>
        </w:rPr>
        <w:t>общерайонного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значения, дворец культуры расширяет ассортимент </w:t>
      </w:r>
      <w:proofErr w:type="spellStart"/>
      <w:r w:rsidRPr="00B71C13">
        <w:rPr>
          <w:rFonts w:ascii="Arial" w:hAnsi="Arial" w:cs="Arial"/>
          <w:sz w:val="24"/>
          <w:szCs w:val="24"/>
        </w:rPr>
        <w:t>внестационарных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услуг, обеспечивающих охват максимально большего числа жителей муниципального образования. В том числе: выездные концертные программы, приуроченные к официальным и календарным праздникам, проводимые в населенных пунктах, не имеющих стационарных учреждений культуры, выступления мобильных </w:t>
      </w:r>
      <w:proofErr w:type="spellStart"/>
      <w:r w:rsidRPr="00B71C13">
        <w:rPr>
          <w:rFonts w:ascii="Arial" w:hAnsi="Arial" w:cs="Arial"/>
          <w:sz w:val="24"/>
          <w:szCs w:val="24"/>
        </w:rPr>
        <w:t>культбригад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Учреждения на полевых станах во время посевных и уборочных работ, в том числе с использованием многофункционального культурного центра (автоклуб).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>На сегодняшний день, с увеличением числа посетителей,  встает проблема проведения культурно-досуговых мероприятий на новом, качественном уровне.  Для привлечения во дворец культуры всех категорий населения, особенно молодежи и людей среднего возраста, необходимо  внедрение новых, инновационных, эксклюзивных форм и методов работы.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 xml:space="preserve">Параллельно, учитывая, что процент специалистов с профильным образованием в сельских учреждениях культуры </w:t>
      </w:r>
      <w:proofErr w:type="spellStart"/>
      <w:r w:rsidRPr="00B71C13">
        <w:rPr>
          <w:rFonts w:ascii="Arial" w:hAnsi="Arial" w:cs="Arial"/>
          <w:color w:val="000000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color w:val="000000"/>
          <w:sz w:val="24"/>
          <w:szCs w:val="24"/>
        </w:rPr>
        <w:t xml:space="preserve"> района составляет 3</w:t>
      </w:r>
      <w:r w:rsidR="0039487F" w:rsidRPr="00B71C13">
        <w:rPr>
          <w:rFonts w:ascii="Arial" w:hAnsi="Arial" w:cs="Arial"/>
          <w:color w:val="000000"/>
          <w:sz w:val="24"/>
          <w:szCs w:val="24"/>
        </w:rPr>
        <w:t>0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%, необходимо активизировать совместную с МКУК «МОМЦ» работу по организации на базе МКУК «МДК «Прометей» мастер-классов, открытых занятий, семинаров-практикумов для работников сельских учреждений, не имеющих профильного образования и опыта работы.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Дальнейшее укрепление материально-технической базы улучшит имидж районных учреждений культуры, сделает их более привлекательным для населения. Как следствие – повысится процент жителей поселения, удовлетворенных качеством оказываемых </w:t>
      </w:r>
      <w:r w:rsidRPr="00B71C13">
        <w:rPr>
          <w:rFonts w:ascii="Arial" w:hAnsi="Arial" w:cs="Arial"/>
          <w:sz w:val="24"/>
          <w:szCs w:val="24"/>
        </w:rPr>
        <w:lastRenderedPageBreak/>
        <w:t xml:space="preserve">культурно-досуговых услуг. Реализация мероприятий подпрограммы приведет к расширению перечня оказываемых услуг, позволит повысить их качество, что будет способствовать притоку зрителей и участников клубных формирований и любительских объединений.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71C13">
        <w:rPr>
          <w:rFonts w:ascii="Arial" w:hAnsi="Arial" w:cs="Arial"/>
          <w:sz w:val="24"/>
          <w:szCs w:val="24"/>
        </w:rPr>
        <w:t xml:space="preserve">Перечень мероприятий подпрограммы 1 содержит мероприятия, реализация которых влияет на развитие кадрового состава и материально-технической базы, внедрению новых технологий, что будет способствовать развитию одного из основных направлений государственной политики в сфере культуры – сохранение условий для развития самодеятельного художественного творчества, поддержка коллективов и индивидуальных талантов, возрождение традиционной культуры, фольклора, ремесел жителей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района.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Совместная работа районных учреждений культуры, общественных организаций (Районный Совет ветеранов, Советы женщин и отцов и т.д.) позволит внедрить в практику деятельности социально-рекреационные мероприятия, направленные на воспитание всех слоев населения на положительном опыте предыдущих поколений.</w:t>
      </w:r>
    </w:p>
    <w:p w:rsidR="00E2633C" w:rsidRPr="00B71C1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Комплексный подход к выполнению основных мероприятий подпрограммы 1 окажет содействие в стабильном развитии кадрового состава, позволит пополнить материально-техническую базу, будет способствовать внедрению новых и современных технологий и инноваций, а так же создаст условия для стабильного развития народной культуры на территории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района.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>Раздел 2. ЦЕЛЬ И ЗАДАЧИ, ЦЕЛЕВЫЕ ПОКАЗАТЕЛИ,</w:t>
      </w:r>
    </w:p>
    <w:p w:rsidR="00E2633C" w:rsidRPr="00B71C13" w:rsidRDefault="00E2633C" w:rsidP="00E2633C">
      <w:pPr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>СРОКИ РЕАЛИЗАЦИИ ПОДПРОГРАММЫ</w:t>
      </w:r>
    </w:p>
    <w:p w:rsidR="00E2633C" w:rsidRPr="00B71C13" w:rsidRDefault="00E2633C" w:rsidP="00E2633C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 xml:space="preserve">Целью подпрограммы 1 является организация досуга жителей </w:t>
      </w:r>
      <w:proofErr w:type="spellStart"/>
      <w:r w:rsidRPr="00B71C13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  <w:lang w:eastAsia="ru-RU"/>
        </w:rPr>
        <w:t xml:space="preserve"> района, поддержка и развитие жанров традиционного народного творчества. 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000000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Достижение цели подпрограммы 1 предполагается за</w:t>
      </w:r>
      <w:r w:rsidRPr="00B71C13">
        <w:rPr>
          <w:rFonts w:ascii="Arial" w:hAnsi="Arial" w:cs="Arial"/>
          <w:color w:val="000000"/>
          <w:sz w:val="24"/>
          <w:szCs w:val="24"/>
          <w:lang w:eastAsia="ru-RU"/>
        </w:rPr>
        <w:t xml:space="preserve"> счет организации досуга жителей, развития жанров традиционного народного творчества, </w:t>
      </w:r>
      <w:r w:rsidRPr="00B71C13">
        <w:rPr>
          <w:rFonts w:ascii="Arial" w:hAnsi="Arial" w:cs="Arial"/>
          <w:sz w:val="24"/>
          <w:szCs w:val="24"/>
          <w:lang w:eastAsia="ru-RU"/>
        </w:rPr>
        <w:t>повышения квалификации специалистов сферы культуры</w:t>
      </w:r>
      <w:r w:rsidRPr="00B71C13"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Состав и значение целевых показателей подпрограммы 1 приведены в Приложении 7 к муниципальной программе.</w:t>
      </w:r>
    </w:p>
    <w:p w:rsidR="00E2633C" w:rsidRPr="00B71C13" w:rsidRDefault="00E2633C" w:rsidP="00E2633C">
      <w:pPr>
        <w:pStyle w:val="a3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Срок ре</w:t>
      </w:r>
      <w:r w:rsidRPr="00B71C13">
        <w:rPr>
          <w:rFonts w:ascii="Arial" w:hAnsi="Arial" w:cs="Arial"/>
          <w:color w:val="000000"/>
          <w:sz w:val="24"/>
          <w:szCs w:val="24"/>
        </w:rPr>
        <w:t>ализации подпрограммы 1 рассчитан на период 202</w:t>
      </w:r>
      <w:r w:rsidR="00444675">
        <w:rPr>
          <w:rFonts w:ascii="Arial" w:hAnsi="Arial" w:cs="Arial"/>
          <w:color w:val="000000"/>
          <w:sz w:val="24"/>
          <w:szCs w:val="24"/>
        </w:rPr>
        <w:t>6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- 20</w:t>
      </w:r>
      <w:r w:rsidR="0039487F" w:rsidRPr="00B71C13">
        <w:rPr>
          <w:rFonts w:ascii="Arial" w:hAnsi="Arial" w:cs="Arial"/>
          <w:color w:val="000000"/>
          <w:sz w:val="24"/>
          <w:szCs w:val="24"/>
        </w:rPr>
        <w:t>30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годы. Этапы реализации подпрограммы не выделяются.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3. ОСНОВНЫЕ МЕРОПРИЯТИЯ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Перечень основных мероприятий подпрограммы 1 приведен в Приложении 8 к муниципальной программе.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4. МЕРЫ МУНИЦИПАЛЬНОГО РЕГУЛИРОВАНИЯ, НАПРАВЛЕННЫЕ НА ДОСТИЖЕНИЕ ЦЕЛИ И ЗАДАЧ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При осуществлении подпрограммы 1 применяются меры муниципального регулирования правового и организационного характера: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1) Администрацией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совместно с ответственным исполнителем муниципальной программы определяются наиболее значимые для оказания финансовой поддержки мероприятия, осуществляемые участниками муниципальной программы, с последующим их включением в подпрограмму 1 в качестве основных мероприятий;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71C13">
        <w:rPr>
          <w:sz w:val="24"/>
          <w:szCs w:val="24"/>
        </w:rPr>
        <w:t xml:space="preserve">2) в случаях, предусмотренных подпрограммой 1, Комитетом по культуре, молодёжной политике и спорту администрации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осуществляется разработка нормативно-правовых актов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района, по вопросам осуществления основных мероприятий подпрограммы 1, в </w:t>
      </w:r>
      <w:r w:rsidRPr="00B71C13">
        <w:rPr>
          <w:sz w:val="24"/>
          <w:szCs w:val="24"/>
        </w:rPr>
        <w:lastRenderedPageBreak/>
        <w:t xml:space="preserve">соответствии с требованиями, «Положения о порядке принятия решений о разработке муниципальных программ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и их формирования и реализации», утвержденном постановлением администрации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от 05.10.2015</w:t>
      </w:r>
      <w:proofErr w:type="gramEnd"/>
      <w:r w:rsidRPr="00B71C13">
        <w:rPr>
          <w:sz w:val="24"/>
          <w:szCs w:val="24"/>
        </w:rPr>
        <w:t xml:space="preserve"> года №130-пг.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Требования к разработке и принятию нормативных правовых актов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определены Уставом муниципального образования «</w:t>
      </w:r>
      <w:proofErr w:type="spellStart"/>
      <w:r w:rsidRPr="00B71C13">
        <w:rPr>
          <w:sz w:val="24"/>
          <w:szCs w:val="24"/>
        </w:rPr>
        <w:t>Тулунский</w:t>
      </w:r>
      <w:proofErr w:type="spellEnd"/>
      <w:r w:rsidRPr="00B71C13">
        <w:rPr>
          <w:sz w:val="24"/>
          <w:szCs w:val="24"/>
        </w:rPr>
        <w:t xml:space="preserve"> район».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Муниципальные правовые акты, регулирующие достижение цели и задач подпрограммы 1, значений целевых показателей, которые должны быть достигнуты в результате реализации основных мероприятий подпрограммы 1:</w:t>
      </w:r>
    </w:p>
    <w:p w:rsidR="00E2633C" w:rsidRPr="00B71C13" w:rsidRDefault="00AC6238" w:rsidP="00E2633C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2633C" w:rsidRPr="00B71C13">
        <w:rPr>
          <w:sz w:val="24"/>
          <w:szCs w:val="24"/>
        </w:rPr>
        <w:t xml:space="preserve"> Стратегия социально-экономического развития </w:t>
      </w:r>
      <w:proofErr w:type="spellStart"/>
      <w:r w:rsidR="00E2633C" w:rsidRPr="00B71C13">
        <w:rPr>
          <w:sz w:val="24"/>
          <w:szCs w:val="24"/>
        </w:rPr>
        <w:t>Тулунского</w:t>
      </w:r>
      <w:proofErr w:type="spellEnd"/>
      <w:r w:rsidR="00E2633C" w:rsidRPr="00B71C13">
        <w:rPr>
          <w:sz w:val="24"/>
          <w:szCs w:val="24"/>
        </w:rPr>
        <w:t xml:space="preserve"> муниципального района </w:t>
      </w:r>
      <w:r w:rsidR="0039487F" w:rsidRPr="00B71C13">
        <w:rPr>
          <w:sz w:val="24"/>
          <w:szCs w:val="24"/>
        </w:rPr>
        <w:t xml:space="preserve">на период до 2036 года, </w:t>
      </w:r>
      <w:proofErr w:type="gramStart"/>
      <w:r w:rsidR="0039487F" w:rsidRPr="00B71C13">
        <w:rPr>
          <w:sz w:val="24"/>
          <w:szCs w:val="24"/>
        </w:rPr>
        <w:t>утвержденную</w:t>
      </w:r>
      <w:proofErr w:type="gramEnd"/>
      <w:r w:rsidR="0039487F" w:rsidRPr="00B71C13">
        <w:rPr>
          <w:sz w:val="24"/>
          <w:szCs w:val="24"/>
        </w:rPr>
        <w:t xml:space="preserve"> решением Думы </w:t>
      </w:r>
      <w:proofErr w:type="spellStart"/>
      <w:r w:rsidR="0039487F" w:rsidRPr="00B71C13">
        <w:rPr>
          <w:sz w:val="24"/>
          <w:szCs w:val="24"/>
        </w:rPr>
        <w:t>Тулунского</w:t>
      </w:r>
      <w:proofErr w:type="spellEnd"/>
      <w:r w:rsidR="0039487F" w:rsidRPr="00B71C13">
        <w:rPr>
          <w:sz w:val="24"/>
          <w:szCs w:val="24"/>
        </w:rPr>
        <w:t xml:space="preserve"> муниципального района от 28.03.2023 г. № 405.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5. РЕСУРСНОЕ ОБЕСПЕЧЕНИЕ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Ресурсное </w:t>
      </w:r>
      <w:hyperlink r:id="rId12" w:history="1">
        <w:r w:rsidRPr="00B71C13">
          <w:rPr>
            <w:sz w:val="24"/>
            <w:szCs w:val="24"/>
          </w:rPr>
          <w:t>обеспечение</w:t>
        </w:r>
      </w:hyperlink>
      <w:r w:rsidRPr="00B71C13">
        <w:rPr>
          <w:sz w:val="24"/>
          <w:szCs w:val="24"/>
        </w:rPr>
        <w:t xml:space="preserve"> реализации подпрограммы 1 за счет средств, предусмотренных в местном бюджете, представлено в приложении 9 к муниципальной программе. Объемы бюджетных ассигнований подпрограммы 1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Прогнозная (справочная) </w:t>
      </w:r>
      <w:hyperlink r:id="rId13" w:history="1">
        <w:r w:rsidRPr="00B71C13">
          <w:rPr>
            <w:sz w:val="24"/>
            <w:szCs w:val="24"/>
          </w:rPr>
          <w:t>оценка</w:t>
        </w:r>
      </w:hyperlink>
      <w:r w:rsidRPr="00B71C13">
        <w:rPr>
          <w:sz w:val="24"/>
          <w:szCs w:val="24"/>
        </w:rPr>
        <w:t xml:space="preserve"> ресурсного обеспечения реализации подпрограммы 1 за счет всех источников финансирования представлена в приложении 10 к муниципальной программе.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Раздел 6. ОБЪЕМЫ ФИНАНСИРОВАНИЯ МЕРОПРИЯТИЙ ПОДПРОГРАММЫ ЗА СЧЕТ СРЕДСТВ ОБЛАСТНОГО 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И </w:t>
      </w:r>
      <w:proofErr w:type="gramStart"/>
      <w:r w:rsidRPr="00B71C13">
        <w:rPr>
          <w:rFonts w:ascii="Arial" w:hAnsi="Arial" w:cs="Arial"/>
          <w:sz w:val="24"/>
          <w:szCs w:val="24"/>
        </w:rPr>
        <w:t>ФЕДЕРАЛЬНОГО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БЮДЖЕТОВ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71C13">
        <w:rPr>
          <w:rFonts w:ascii="Arial" w:hAnsi="Arial" w:cs="Arial"/>
          <w:bCs/>
          <w:sz w:val="24"/>
          <w:szCs w:val="24"/>
        </w:rPr>
        <w:t xml:space="preserve">Финансирование мероприятий подпрограммы за счет средств областного и федерального бюджета представлено в прогнозной (справочной) </w:t>
      </w:r>
      <w:hyperlink r:id="rId14" w:history="1">
        <w:r w:rsidRPr="00B71C13">
          <w:rPr>
            <w:rFonts w:ascii="Arial" w:hAnsi="Arial" w:cs="Arial"/>
            <w:bCs/>
            <w:sz w:val="24"/>
            <w:szCs w:val="24"/>
          </w:rPr>
          <w:t>оценке</w:t>
        </w:r>
      </w:hyperlink>
      <w:r w:rsidRPr="00B71C13">
        <w:rPr>
          <w:rFonts w:ascii="Arial" w:hAnsi="Arial" w:cs="Arial"/>
          <w:bCs/>
          <w:sz w:val="24"/>
          <w:szCs w:val="24"/>
        </w:rPr>
        <w:t xml:space="preserve"> ресурсного обеспечения реализации подпрограммы 1 за счет всех источников финансирования в приложении 10 к муниципальной программе.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7. СВЕДЕНИЯ ОБ УЧАСТИИ СЕЛЬСКИХ ПОСЕЛЕНИЙ, ВХОДЯЩИХ В СОСТАВ МУНИЦИПАЛЬНОГО ОБРАЗОВАНИЯ «ТУЛУНСКИЙ РАЙОН», В РЕАЛИЗАЦИИ ПОДПРОГРАММЫ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Участие сельских поселений, входящих в состав муниципального образования «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Тулунский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район» в реализации подпрограммы 1 не предусмотрено.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8. СВЕДЕНИЯ ОБ УЧАСТИИ ГОСУДАРСТВЕННЫХ ВНЕБЮДЖЕТНЫХ ФОНДОВ, ВКЛЮЧАЯ ДАННЫЕ О ПРОГНОЗНЫХ РАСХОДАХ ФОНДА НА РЕАЛИЗАЦИЮ ПОДПРОГРАММЫ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Средства государственных внебюджетных фондов, иных источников на реализацию мероприятий подпрограммы  1 не предусмотрены.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  <w:r w:rsidRPr="00B71C13">
        <w:rPr>
          <w:sz w:val="24"/>
          <w:szCs w:val="24"/>
        </w:rPr>
        <w:t>Раздел 9. СВЕДЕНИЯ ОБ УЧАСТИИ ОРГАНИЗАЦИЙ, ВКЛЮЧАЯ ДАННЫЕ О ПРОГНОЗНЫХ РАСХОДАХ УКАЗАННЫХ ОРГАНИЗАЦИЙ НА РЕАЛИЗАЦИЮ ПОДПРОГРАММЫ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Участие в реализации подпрограммы 1 государственных унитарных предприятий, акционерных обществ, общественных, научных и иных организаций не предусмотрено.</w:t>
      </w:r>
    </w:p>
    <w:p w:rsidR="00E2633C" w:rsidRDefault="00E2633C" w:rsidP="00E2633C">
      <w:pPr>
        <w:pStyle w:val="ConsPlusNormal"/>
        <w:widowControl/>
        <w:ind w:left="6096" w:firstLine="0"/>
        <w:rPr>
          <w:rFonts w:ascii="Times New Roman" w:hAnsi="Times New Roman" w:cs="Times New Roman"/>
          <w:sz w:val="28"/>
          <w:szCs w:val="28"/>
        </w:rPr>
      </w:pPr>
    </w:p>
    <w:p w:rsidR="00D75790" w:rsidRDefault="00D75790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D75790" w:rsidRDefault="00D75790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left="5387" w:firstLine="0"/>
        <w:rPr>
          <w:sz w:val="24"/>
          <w:szCs w:val="24"/>
        </w:rPr>
      </w:pPr>
      <w:r w:rsidRPr="00B71C13">
        <w:rPr>
          <w:sz w:val="24"/>
          <w:szCs w:val="24"/>
        </w:rPr>
        <w:lastRenderedPageBreak/>
        <w:t>Приложение 2</w:t>
      </w:r>
    </w:p>
    <w:p w:rsidR="00E2633C" w:rsidRPr="00B71C13" w:rsidRDefault="00E2633C" w:rsidP="00E2633C">
      <w:pPr>
        <w:pStyle w:val="ConsPlusNormal"/>
        <w:widowControl/>
        <w:ind w:left="5387" w:firstLine="0"/>
        <w:rPr>
          <w:sz w:val="24"/>
          <w:szCs w:val="24"/>
        </w:rPr>
      </w:pPr>
      <w:r w:rsidRPr="00B71C13">
        <w:rPr>
          <w:sz w:val="24"/>
          <w:szCs w:val="24"/>
        </w:rPr>
        <w:t xml:space="preserve">к муниципальной программе  «Развитие культуры в </w:t>
      </w:r>
      <w:proofErr w:type="spellStart"/>
      <w:r w:rsidRPr="00B71C13">
        <w:rPr>
          <w:sz w:val="24"/>
          <w:szCs w:val="24"/>
        </w:rPr>
        <w:t>Тулунском</w:t>
      </w:r>
      <w:proofErr w:type="spellEnd"/>
      <w:r w:rsidRPr="00B71C13">
        <w:rPr>
          <w:sz w:val="24"/>
          <w:szCs w:val="24"/>
        </w:rPr>
        <w:t xml:space="preserve">  районе» </w:t>
      </w:r>
    </w:p>
    <w:p w:rsidR="00E2633C" w:rsidRPr="00B71C13" w:rsidRDefault="00E2633C" w:rsidP="00E2633C">
      <w:pPr>
        <w:pStyle w:val="ConsPlusNormal"/>
        <w:widowControl/>
        <w:ind w:left="5387" w:firstLine="0"/>
        <w:rPr>
          <w:bCs/>
          <w:sz w:val="24"/>
          <w:szCs w:val="24"/>
        </w:rPr>
      </w:pPr>
      <w:r w:rsidRPr="00B71C13">
        <w:rPr>
          <w:sz w:val="24"/>
          <w:szCs w:val="24"/>
        </w:rPr>
        <w:t>на 202</w:t>
      </w:r>
      <w:r w:rsidR="00326E18" w:rsidRPr="00B71C13">
        <w:rPr>
          <w:sz w:val="24"/>
          <w:szCs w:val="24"/>
        </w:rPr>
        <w:t>6</w:t>
      </w:r>
      <w:r w:rsidRPr="00B71C13">
        <w:rPr>
          <w:sz w:val="24"/>
          <w:szCs w:val="24"/>
        </w:rPr>
        <w:t xml:space="preserve"> - 20</w:t>
      </w:r>
      <w:r w:rsidR="00326E18" w:rsidRPr="00B71C13">
        <w:rPr>
          <w:sz w:val="24"/>
          <w:szCs w:val="24"/>
        </w:rPr>
        <w:t>30</w:t>
      </w:r>
      <w:r w:rsidRPr="00B71C13">
        <w:rPr>
          <w:sz w:val="24"/>
          <w:szCs w:val="24"/>
        </w:rPr>
        <w:t xml:space="preserve"> годы</w:t>
      </w:r>
    </w:p>
    <w:p w:rsidR="00E2633C" w:rsidRPr="00B71C13" w:rsidRDefault="00E2633C" w:rsidP="00E2633C">
      <w:pPr>
        <w:pStyle w:val="ConsPlusNormal"/>
        <w:widowControl/>
        <w:ind w:firstLine="0"/>
        <w:jc w:val="center"/>
        <w:rPr>
          <w:b/>
          <w:bCs/>
          <w:sz w:val="24"/>
          <w:szCs w:val="24"/>
        </w:rPr>
      </w:pP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ПАСПОРТ ПОДПРОГРАММЫ</w:t>
      </w: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«Совершенствование системы библиотечного и информационно-методического обслуживания в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районе» на 202</w:t>
      </w:r>
      <w:r w:rsidR="00326E18" w:rsidRPr="00B71C13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>-20</w:t>
      </w:r>
      <w:r w:rsidR="00326E18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</w:t>
      </w:r>
    </w:p>
    <w:p w:rsidR="00E2633C" w:rsidRPr="004F4614" w:rsidRDefault="00E2633C" w:rsidP="00E2633C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7087"/>
      </w:tblGrid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«Развитие культуры в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 районе» на 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Наименование подпрограммы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«Совершенствование системы библиотечного и информационно-методического обслуживания в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районе» на 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- 20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 (далее – подпрограмма 2)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подпрограммы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Участники подпрограммы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4"/>
              <w:spacing w:after="0" w:line="240" w:lineRule="auto"/>
              <w:ind w:left="0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Совершенствование системы библиотечного и информационно-методического обслуживания населения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numPr>
                <w:ilvl w:val="0"/>
                <w:numId w:val="13"/>
              </w:numPr>
              <w:tabs>
                <w:tab w:val="left" w:pos="371"/>
              </w:tabs>
              <w:ind w:left="0" w:firstLine="0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Обеспечение деятельности и развитие МКУК «МЦБ им. Г.С. Виноградова».</w:t>
            </w:r>
          </w:p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2.  Повышение качества информационно-методического обслуживания населения.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- 20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1. 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</w:rPr>
              <w:t>Число посещений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МКУК «МЦБ им. Г. С. Виноградова».   </w:t>
            </w:r>
          </w:p>
          <w:p w:rsidR="00E2633C" w:rsidRPr="00B71C13" w:rsidRDefault="00E2633C" w:rsidP="00562A81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2. Количество 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районных 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мероприятий, организуемых МКУК «МЦБ им. Г. С. Виноградова».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1. Обеспечение деятельности МКУК «МЦБ им. Г. С. Виноградова.</w:t>
            </w:r>
          </w:p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2. Организация и проведение информационно-методических мероприятий.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Ресурсное обеспечение подпрограммы          </w:t>
            </w:r>
          </w:p>
        </w:tc>
        <w:tc>
          <w:tcPr>
            <w:tcW w:w="7087" w:type="dxa"/>
            <w:vAlign w:val="center"/>
          </w:tcPr>
          <w:p w:rsidR="0023798C" w:rsidRPr="00B71C13" w:rsidRDefault="0023798C" w:rsidP="00237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168 430,0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 </w:t>
            </w: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2026 г. – 33 855,0 тыс. руб.,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район» – 33 855,0 тыс. руб.;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2027 г. – 33 591,4  тыс. руб.,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район» – 33 591,4 тыс. руб.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2028 г. – 33 661,2 тыс. руб.,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район» – 33 661,2 тыс. руб.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2029 г.–  33 661,2 тыс. руб.,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район» – 33 661,2 тыс. руб.</w:t>
            </w:r>
          </w:p>
          <w:p w:rsidR="0023798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b/>
                <w:sz w:val="24"/>
                <w:szCs w:val="24"/>
              </w:rPr>
              <w:t>2030 г.– 33 661,2  тыс. руб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., в т. ч.:</w:t>
            </w:r>
          </w:p>
          <w:p w:rsidR="00E2633C" w:rsidRPr="00B71C13" w:rsidRDefault="0023798C" w:rsidP="0023798C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lastRenderedPageBreak/>
              <w:t>- бюджет МО «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район» – 33 661,2 тыс. руб.</w:t>
            </w:r>
          </w:p>
        </w:tc>
      </w:tr>
      <w:tr w:rsidR="00E2633C" w:rsidRPr="004F4614" w:rsidTr="00B176BB">
        <w:trPr>
          <w:trHeight w:val="914"/>
        </w:trPr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Ожидаемые  конечные  результаты   реализации подпрограммы       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1. 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Количество 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посещений 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МКУК «МЦБ им. Г. С. Виноградова» к 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году достигнет 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145,08 тыс. чел.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(+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0,51</w:t>
            </w:r>
            <w:r w:rsidR="0023798C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тыс.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чел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.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).</w:t>
            </w:r>
          </w:p>
          <w:p w:rsidR="00E2633C" w:rsidRPr="00B71C13" w:rsidRDefault="00E2633C" w:rsidP="00562A81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2. Количество 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районных 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мероприятий, организованных МКУК «МЦБ им. Г. С. Виноградова» к 20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году составит 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7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(+</w:t>
            </w:r>
            <w:r w:rsidR="0039487F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2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мероприятия).</w:t>
            </w:r>
          </w:p>
        </w:tc>
      </w:tr>
    </w:tbl>
    <w:p w:rsidR="00E2633C" w:rsidRDefault="00E2633C" w:rsidP="00E2633C">
      <w:pPr>
        <w:pStyle w:val="a7"/>
        <w:spacing w:before="0" w:after="0" w:afterAutospacing="0"/>
        <w:ind w:firstLine="709"/>
        <w:rPr>
          <w:rFonts w:ascii="Times New Roman" w:hAnsi="Times New Roman"/>
          <w:sz w:val="28"/>
          <w:szCs w:val="28"/>
        </w:rPr>
      </w:pPr>
    </w:p>
    <w:p w:rsidR="00E2633C" w:rsidRPr="00B71C13" w:rsidRDefault="00E2633C" w:rsidP="00E2633C">
      <w:pPr>
        <w:pStyle w:val="a7"/>
        <w:spacing w:before="0" w:after="0" w:afterAutospacing="0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ПОДПРОГРАММЫ</w:t>
      </w:r>
    </w:p>
    <w:p w:rsidR="00E2633C" w:rsidRPr="00B71C13" w:rsidRDefault="00E2633C" w:rsidP="00E2633C">
      <w:pPr>
        <w:pStyle w:val="a7"/>
        <w:spacing w:before="0" w:after="0" w:afterAutospacing="0"/>
        <w:ind w:firstLine="709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7"/>
        <w:spacing w:before="0" w:after="0" w:afterAutospacing="0"/>
        <w:ind w:firstLine="709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В послании Президента РФ Федеральному собранию РФ 27.04.2007 г. уделено внимание общероссийской проблеме модернизации библиотечной системы. Обосновывается необходимость возрождения в стране библиотечного дела «на новой, современной основе» и укрепления местной информационно-библиотечной сети, материальной и финансовой базы библиотек, которые должны быть не только хранилищем книг, но и реальным информационным центром. </w:t>
      </w:r>
    </w:p>
    <w:p w:rsidR="00E2633C" w:rsidRPr="00B71C13" w:rsidRDefault="00E2633C" w:rsidP="00191C70">
      <w:pPr>
        <w:pStyle w:val="a7"/>
        <w:spacing w:before="0" w:after="0" w:afterAutospacing="0"/>
        <w:ind w:firstLine="709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Современный человек должен иметь представление о многообразии накопленной в мире информации, успешно ориентироваться в информационных лабиринтах. Для осуществления этой задачи библиотекари района должны владеть навыками работы с информационными ресурсами, технологиями по хранению и распространению информации. Библиотеки района не достаточно оснащены современной техникой, не имеют доступа в Интернет. Анализ образовательного уровня работников сельских библиотек свидетельствует о необходимости постоянного процесса повышения квалификации. Анализ состояния персонала по стажу и по возрасту показывает, что большинство работников имеют достаточный профессиональный опыт. Вместе с тем идёт процесс старения кадров и существует проблема недостаточного уровня образования специалистов, работающих в библиотеках сельских поселений. Доля специалистов в системе составляет </w:t>
      </w:r>
      <w:r w:rsidR="00E50E99" w:rsidRPr="00B71C13">
        <w:rPr>
          <w:rFonts w:ascii="Arial" w:hAnsi="Arial" w:cs="Arial"/>
          <w:sz w:val="24"/>
          <w:szCs w:val="24"/>
        </w:rPr>
        <w:t>3</w:t>
      </w:r>
      <w:r w:rsidR="00A1506F" w:rsidRPr="00B71C13">
        <w:rPr>
          <w:rFonts w:ascii="Arial" w:hAnsi="Arial" w:cs="Arial"/>
          <w:sz w:val="24"/>
          <w:szCs w:val="24"/>
        </w:rPr>
        <w:t>7%.</w:t>
      </w:r>
      <w:r w:rsidRPr="00B71C13">
        <w:rPr>
          <w:rFonts w:ascii="Arial" w:hAnsi="Arial" w:cs="Arial"/>
          <w:sz w:val="24"/>
          <w:szCs w:val="24"/>
        </w:rPr>
        <w:t xml:space="preserve"> В связи с этим назрела необходимость </w:t>
      </w:r>
      <w:proofErr w:type="gramStart"/>
      <w:r w:rsidRPr="00B71C13">
        <w:rPr>
          <w:rFonts w:ascii="Arial" w:hAnsi="Arial" w:cs="Arial"/>
          <w:sz w:val="24"/>
          <w:szCs w:val="24"/>
        </w:rPr>
        <w:t>решения проблемы непрерывного повышения квалификации библиотечных кадров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программным методом. Проведенные исследования и их анализ показывают, что специалистам </w:t>
      </w:r>
      <w:proofErr w:type="gramStart"/>
      <w:r w:rsidRPr="00B71C13">
        <w:rPr>
          <w:rFonts w:ascii="Arial" w:hAnsi="Arial" w:cs="Arial"/>
          <w:sz w:val="24"/>
          <w:szCs w:val="24"/>
        </w:rPr>
        <w:t>сельских библиотек не достаёт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систематической информации об инновациях, опыте работы в современных условиях. </w:t>
      </w:r>
    </w:p>
    <w:p w:rsidR="00E50E99" w:rsidRPr="00B71C13" w:rsidRDefault="00191C70" w:rsidP="00E2633C">
      <w:pPr>
        <w:pStyle w:val="a7"/>
        <w:spacing w:before="0" w:after="0" w:afterAutospacing="0"/>
        <w:ind w:firstLine="567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В связи с прекращением действия Закона Иркутской области от 03.11.2016 г. №96-ОЗ «О закреплении за сельскими поселениями Иркутской области вопросов местного значения», в 2025 году передача полномочий на районный уровень осуществлена в отношении 25 сельских библиотек. Библиотеки вошли в состав МКУК «</w:t>
      </w:r>
      <w:proofErr w:type="spellStart"/>
      <w:r w:rsidRPr="00B71C13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центральная библиотека им. Г. С. Виноградова» в качестве обособленных структурных подразделений.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Привлечение юных пользователей библиотек к участию в районных конкурсах, праздниках  позволит решить еще одну острую проблему – проблему привлечения детей и подростков к книге, чтению, организации их свободного времени, корректировке </w:t>
      </w:r>
      <w:proofErr w:type="spellStart"/>
      <w:r w:rsidRPr="00B71C13">
        <w:rPr>
          <w:rFonts w:ascii="Arial" w:hAnsi="Arial" w:cs="Arial"/>
          <w:sz w:val="24"/>
          <w:szCs w:val="24"/>
        </w:rPr>
        <w:t>девиантного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поведения и станет одной из мер по профилактике социально-негативных явлений в детской и подростковой среде.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Подпрограмма позволит специалистам района знакомиться с опытом работы, накопленным библиотекарями нашего региона и страны в целом, быть в курсе последних научно – методических разработок, получать информацию, которая будет </w:t>
      </w:r>
      <w:proofErr w:type="gramStart"/>
      <w:r w:rsidRPr="00B71C13">
        <w:rPr>
          <w:rFonts w:ascii="Arial" w:hAnsi="Arial" w:cs="Arial"/>
          <w:sz w:val="24"/>
          <w:szCs w:val="24"/>
        </w:rPr>
        <w:t>храниться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и анализироваться без утери данных. Соответственно информационно – методический отдел МКУК «МЦБ им. Г. С. Виноградова» будет являться главным накопителем и распространителем информации. Это позволит обеспечить наибольшую эффективность в работе, применять полученные знания, умения, навыки, методы в практике работы библиотек района.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lastRenderedPageBreak/>
        <w:t xml:space="preserve">Реализация подпрограммы  позволит библиотечным работникам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 повысить профессиональный уровень, что в свою очередь существенно повысит качество библиотечного и информационного обслуживания читателей и  привлечет в библиотеки района новых пользователей.  </w:t>
      </w:r>
    </w:p>
    <w:p w:rsidR="00E2633C" w:rsidRPr="00B71C13" w:rsidRDefault="00E2633C" w:rsidP="00E2633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  <w:shd w:val="clear" w:color="auto" w:fill="FFFFFF"/>
        </w:rPr>
        <w:t>Библиотека, как и другие организации – поставщики услуг, должны уметь доказывать, что выделенные им средства используются на выполнение правильно сформулированных целей и задач наиболее эффективным образом, что они предлагают услуги высокого качества. С повышением качества услуг связана возможность сохранения позиций библиотеки на информационном рынке.</w:t>
      </w:r>
    </w:p>
    <w:p w:rsidR="00E2633C" w:rsidRPr="00B71C13" w:rsidRDefault="00E2633C" w:rsidP="00E2633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Реализация мероприятий подпрограммы позволит добиться комплексного подхода к решению  существующих проблем и нерешенных задач, направить специалистов МКУК «МЦБ им. Г. С. Виноградова» на решение задач по повышению уровня библиотечного обслуживания населения. </w:t>
      </w:r>
    </w:p>
    <w:p w:rsidR="00E2633C" w:rsidRPr="00B71C13" w:rsidRDefault="00E2633C" w:rsidP="00E2633C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 xml:space="preserve">Раздел 2. ЦЕЛЬ И ЗАДАЧИ, ЦЕЛЕВЫЕ ПОКАЗАТЕЛИ, </w:t>
      </w: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>СРОКИ РЕАЛИЗАЦИИ ПОДПРОГРАММЫ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color w:val="FF0000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 xml:space="preserve">Целью подпрограммы 2 является совершенствование системы </w:t>
      </w:r>
      <w:r w:rsidRPr="00B71C13">
        <w:rPr>
          <w:rFonts w:ascii="Arial" w:hAnsi="Arial" w:cs="Arial"/>
          <w:sz w:val="24"/>
          <w:szCs w:val="24"/>
        </w:rPr>
        <w:t xml:space="preserve">библиотечного и информационно-методического обслуживания населения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B71C13">
        <w:rPr>
          <w:rFonts w:ascii="Arial" w:hAnsi="Arial" w:cs="Arial"/>
          <w:sz w:val="24"/>
          <w:szCs w:val="24"/>
          <w:lang w:eastAsia="ru-RU"/>
        </w:rPr>
        <w:t>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bCs/>
          <w:color w:val="00B050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Достижение цели подпрограммы 2 предполагается за</w:t>
      </w:r>
      <w:r w:rsidRPr="00B71C13">
        <w:rPr>
          <w:rFonts w:ascii="Arial" w:hAnsi="Arial" w:cs="Arial"/>
          <w:color w:val="000000"/>
          <w:sz w:val="24"/>
          <w:szCs w:val="24"/>
          <w:lang w:eastAsia="ru-RU"/>
        </w:rPr>
        <w:t xml:space="preserve"> счет решения следующих задач:</w:t>
      </w:r>
    </w:p>
    <w:p w:rsidR="00E2633C" w:rsidRPr="00B71C13" w:rsidRDefault="00E2633C" w:rsidP="00E2633C">
      <w:pPr>
        <w:tabs>
          <w:tab w:val="left" w:pos="1100"/>
          <w:tab w:val="left" w:pos="121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>1.</w:t>
      </w:r>
      <w:r w:rsidRPr="00B71C13">
        <w:rPr>
          <w:rFonts w:ascii="Arial" w:hAnsi="Arial" w:cs="Arial"/>
          <w:bCs/>
          <w:sz w:val="24"/>
          <w:szCs w:val="24"/>
          <w:lang w:eastAsia="ru-RU"/>
        </w:rPr>
        <w:tab/>
        <w:t>Обеспечение деятельности и развитие МКУК «МЦБ им. Г.С. Виноградова»</w:t>
      </w:r>
    </w:p>
    <w:p w:rsidR="00E2633C" w:rsidRPr="00B71C13" w:rsidRDefault="00E2633C" w:rsidP="00E2633C">
      <w:pPr>
        <w:tabs>
          <w:tab w:val="left" w:pos="1100"/>
          <w:tab w:val="left" w:pos="1210"/>
          <w:tab w:val="left" w:pos="1540"/>
          <w:tab w:val="left" w:pos="198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2. Повышение качества информационно-методического обслуживания населения.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Состав и значение целевых показателей подпрограммы 2 приведены в Приложении 7 к муниципальной программе.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71C13">
        <w:rPr>
          <w:rFonts w:ascii="Arial" w:hAnsi="Arial" w:cs="Arial"/>
          <w:color w:val="000000"/>
          <w:sz w:val="24"/>
          <w:szCs w:val="24"/>
        </w:rPr>
        <w:t>Срок реализации подпрограммы 2 рассчитан на период 202</w:t>
      </w:r>
      <w:r w:rsidR="00A26B87">
        <w:rPr>
          <w:rFonts w:ascii="Arial" w:hAnsi="Arial" w:cs="Arial"/>
          <w:color w:val="000000"/>
          <w:sz w:val="24"/>
          <w:szCs w:val="24"/>
        </w:rPr>
        <w:t>6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- 20</w:t>
      </w:r>
      <w:r w:rsidR="00191C70" w:rsidRPr="00B71C13">
        <w:rPr>
          <w:rFonts w:ascii="Arial" w:hAnsi="Arial" w:cs="Arial"/>
          <w:color w:val="000000"/>
          <w:sz w:val="24"/>
          <w:szCs w:val="24"/>
        </w:rPr>
        <w:t>30</w:t>
      </w:r>
      <w:r w:rsidRPr="00B71C13">
        <w:rPr>
          <w:rFonts w:ascii="Arial" w:hAnsi="Arial" w:cs="Arial"/>
          <w:color w:val="000000"/>
          <w:sz w:val="24"/>
          <w:szCs w:val="24"/>
        </w:rPr>
        <w:t xml:space="preserve"> годы. Этапы реализации подпрограммы не выделяются.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3. ОСНОВНЫЕ МЕРОПРИЯТИЯ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Перечень основных мероприятий подпрограммы 2 приведен в Приложении 8 к муниципальной программе.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4. МЕРЫ МУНИЦИПАЛЬНОГО РЕГУЛИРОВАНИЯ, НАПРАВЛЕННЫЕ НА ДОСТИЖЕНИЕ ЦЕЛИ И ЗАДАЧ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При осуществлении подпрограммы 2 применяются меры муниципального регулирования правового и организационного характера: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1) Администрацией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совместно с ответственным исполнителем муниципальной программы определяются наиболее значимые для оказания финансовой поддержки мероприятия, осуществляемые участниками муниципальной программы, с последующим их включением в подпрограмму 2 в качестве основных мероприятий;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71C13">
        <w:rPr>
          <w:sz w:val="24"/>
          <w:szCs w:val="24"/>
        </w:rPr>
        <w:t xml:space="preserve">2) в случаях, предусмотренных подпрограммой 2, Комитетом по культуре, молодёжной политике и спорту администрации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осуществляется разработка нормативно-правовых актов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района, по вопросам осуществления основных мероприятий подпрограммы 2, в соответствии с требованиями Положения о порядке принятия решений о разработке муниципальных программ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и их формирования и реализации, утвержденном постановлением администрации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от 05.10.2015</w:t>
      </w:r>
      <w:proofErr w:type="gramEnd"/>
      <w:r w:rsidRPr="00B71C13">
        <w:rPr>
          <w:sz w:val="24"/>
          <w:szCs w:val="24"/>
        </w:rPr>
        <w:t xml:space="preserve"> года №130-пг.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Требования к разработке и принятию нормативных правовых актов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определены Уставом муниципального образования «</w:t>
      </w:r>
      <w:proofErr w:type="spellStart"/>
      <w:r w:rsidRPr="00B71C13">
        <w:rPr>
          <w:sz w:val="24"/>
          <w:szCs w:val="24"/>
        </w:rPr>
        <w:t>Тулунский</w:t>
      </w:r>
      <w:proofErr w:type="spellEnd"/>
      <w:r w:rsidRPr="00B71C13">
        <w:rPr>
          <w:sz w:val="24"/>
          <w:szCs w:val="24"/>
        </w:rPr>
        <w:t xml:space="preserve"> </w:t>
      </w:r>
      <w:r w:rsidRPr="00B71C13">
        <w:rPr>
          <w:sz w:val="24"/>
          <w:szCs w:val="24"/>
        </w:rPr>
        <w:lastRenderedPageBreak/>
        <w:t>район».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Муниципальные правовые акты, регулирующие достижение цели и задач подпрограммы 2, значений целевых показателей, которые должны быть достигнуты в результате реализации основных мероприятий подпрограммы 2:</w:t>
      </w:r>
    </w:p>
    <w:p w:rsidR="00191C70" w:rsidRPr="00B71C13" w:rsidRDefault="00E2633C" w:rsidP="00191C70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1. </w:t>
      </w:r>
      <w:r w:rsidR="00191C70" w:rsidRPr="00B71C13">
        <w:rPr>
          <w:sz w:val="24"/>
          <w:szCs w:val="24"/>
        </w:rPr>
        <w:t xml:space="preserve">Стратегия социально-экономического развития </w:t>
      </w:r>
      <w:proofErr w:type="spellStart"/>
      <w:r w:rsidR="00191C70" w:rsidRPr="00B71C13">
        <w:rPr>
          <w:sz w:val="24"/>
          <w:szCs w:val="24"/>
        </w:rPr>
        <w:t>Тулунского</w:t>
      </w:r>
      <w:proofErr w:type="spellEnd"/>
      <w:r w:rsidR="00191C70" w:rsidRPr="00B71C13">
        <w:rPr>
          <w:sz w:val="24"/>
          <w:szCs w:val="24"/>
        </w:rPr>
        <w:t xml:space="preserve"> муниципального района на период до 2036 года, </w:t>
      </w:r>
      <w:proofErr w:type="gramStart"/>
      <w:r w:rsidR="00191C70" w:rsidRPr="00B71C13">
        <w:rPr>
          <w:sz w:val="24"/>
          <w:szCs w:val="24"/>
        </w:rPr>
        <w:t>утвержденную</w:t>
      </w:r>
      <w:proofErr w:type="gramEnd"/>
      <w:r w:rsidR="00191C70" w:rsidRPr="00B71C13">
        <w:rPr>
          <w:sz w:val="24"/>
          <w:szCs w:val="24"/>
        </w:rPr>
        <w:t xml:space="preserve"> решением Думы </w:t>
      </w:r>
      <w:proofErr w:type="spellStart"/>
      <w:r w:rsidR="00191C70" w:rsidRPr="00B71C13">
        <w:rPr>
          <w:sz w:val="24"/>
          <w:szCs w:val="24"/>
        </w:rPr>
        <w:t>Тулунского</w:t>
      </w:r>
      <w:proofErr w:type="spellEnd"/>
      <w:r w:rsidR="00191C70" w:rsidRPr="00B71C13">
        <w:rPr>
          <w:sz w:val="24"/>
          <w:szCs w:val="24"/>
        </w:rPr>
        <w:t xml:space="preserve"> муниципального района от 28.03.2023 г. № 405.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5. РЕСУРСНОЕ ОБЕСПЕЧЕНИЕ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Ресурсное </w:t>
      </w:r>
      <w:hyperlink r:id="rId15" w:history="1">
        <w:r w:rsidRPr="00B71C13">
          <w:rPr>
            <w:sz w:val="24"/>
            <w:szCs w:val="24"/>
          </w:rPr>
          <w:t>обеспечение</w:t>
        </w:r>
      </w:hyperlink>
      <w:r w:rsidRPr="00B71C13">
        <w:rPr>
          <w:sz w:val="24"/>
          <w:szCs w:val="24"/>
        </w:rPr>
        <w:t xml:space="preserve"> реализации подпрограммы 2 за счет средств, предусмотренных в местном бюджете, представлено в приложении 9 к муниципальной программе. Объемы бюджетных ассигнований подпрограммы 2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Прогнозная (справочная) </w:t>
      </w:r>
      <w:hyperlink r:id="rId16" w:history="1">
        <w:r w:rsidRPr="00B71C13">
          <w:rPr>
            <w:sz w:val="24"/>
            <w:szCs w:val="24"/>
          </w:rPr>
          <w:t>оценка</w:t>
        </w:r>
      </w:hyperlink>
      <w:r w:rsidRPr="00B71C13">
        <w:rPr>
          <w:sz w:val="24"/>
          <w:szCs w:val="24"/>
        </w:rPr>
        <w:t xml:space="preserve"> ресурсного обеспечения реализации подпрограммы 2 за счет всех источников финансирования представлена в приложении 10 к муниципальной программе.</w:t>
      </w:r>
    </w:p>
    <w:p w:rsidR="00E2633C" w:rsidRPr="00B71C13" w:rsidRDefault="00E2633C" w:rsidP="00E2633C">
      <w:pPr>
        <w:pStyle w:val="a4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 Раздел 6. ОБЪЕМЫ ФИНАНСИРОВАНИЯ МЕРОПРИЯТИЙ ПОДПРОГРАММЫ ЗА СЧЕТ СРЕДСТВ ОБЛАСТНОГО И ФЕДЕРАЛЬНОГО БЮДЖЕТОВ</w:t>
      </w:r>
    </w:p>
    <w:p w:rsidR="00E2633C" w:rsidRPr="00B71C13" w:rsidRDefault="00E2633C" w:rsidP="00E2633C">
      <w:pPr>
        <w:pStyle w:val="a4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71C13">
        <w:rPr>
          <w:rFonts w:ascii="Arial" w:hAnsi="Arial" w:cs="Arial"/>
          <w:bCs/>
          <w:sz w:val="24"/>
          <w:szCs w:val="24"/>
        </w:rPr>
        <w:t xml:space="preserve">Финансирование мероприятий подпрограммы за счет средств областного и федерального бюджета представлено в прогнозной (справочной) </w:t>
      </w:r>
      <w:hyperlink r:id="rId17" w:history="1">
        <w:r w:rsidRPr="00B71C13">
          <w:rPr>
            <w:rFonts w:ascii="Arial" w:hAnsi="Arial" w:cs="Arial"/>
            <w:bCs/>
            <w:sz w:val="24"/>
            <w:szCs w:val="24"/>
          </w:rPr>
          <w:t>оценке</w:t>
        </w:r>
      </w:hyperlink>
      <w:r w:rsidRPr="00B71C13">
        <w:rPr>
          <w:rFonts w:ascii="Arial" w:hAnsi="Arial" w:cs="Arial"/>
          <w:bCs/>
          <w:sz w:val="24"/>
          <w:szCs w:val="24"/>
        </w:rPr>
        <w:t xml:space="preserve"> ресурсного обеспечения реализации подпрограммы 2 за счет всех источников финансирования в приложении 10 к муниципальной программе.</w:t>
      </w:r>
    </w:p>
    <w:p w:rsidR="00E2633C" w:rsidRPr="00B71C13" w:rsidRDefault="00E2633C" w:rsidP="00E2633C">
      <w:pPr>
        <w:pStyle w:val="a4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7. СВЕДЕНИЯ ОБ УЧАСТИИ СЕЛЬСКИХ ПОСЕЛЕНИЙ, ВХОДЯЩИХ В СОСТАВ МУНИЦИПАЛЬНОГО ОБРАЗОВАНИЯ «ТУЛУНСКИЙ РАЙОН», В РЕАЛИЗАЦИИ ПОДПРОГРАММЫ</w:t>
      </w:r>
    </w:p>
    <w:p w:rsidR="00E2633C" w:rsidRPr="00B71C13" w:rsidRDefault="00E2633C" w:rsidP="00E2633C">
      <w:pPr>
        <w:pStyle w:val="a4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Участие сельских поселений, входящих в состав муниципального образования «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Тулунский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район» в реализации подпрограммы 2 не предусмотрено.</w:t>
      </w:r>
    </w:p>
    <w:p w:rsidR="00E2633C" w:rsidRPr="00B71C13" w:rsidRDefault="00E2633C" w:rsidP="00E2633C">
      <w:pPr>
        <w:pStyle w:val="a4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8. СВЕДЕНИЯ ОБ УЧАСТИИ ГОСУДАРСТВЕННЫХ ВНЕБЮДЖЕТНЫХ ФОНДОВ, ВКЛЮЧАЯ ДАННЫЕ О ПРОГНОЗНЫХ РАСХОДАХ ФОНДА НА РЕАЛИЗАЦИЮ ПОДПРОГРАММЫ</w:t>
      </w:r>
    </w:p>
    <w:p w:rsidR="00E2633C" w:rsidRPr="00B71C13" w:rsidRDefault="00E2633C" w:rsidP="00E2633C">
      <w:pPr>
        <w:pStyle w:val="ConsPlusNormal"/>
        <w:ind w:firstLine="540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Средства государственных внебюджетных фондов, иных источников на реализацию мероприятий подпрограммы  2 не предусмотрены.</w:t>
      </w:r>
    </w:p>
    <w:p w:rsidR="00E2633C" w:rsidRPr="00B71C13" w:rsidRDefault="00E2633C" w:rsidP="00E2633C">
      <w:pPr>
        <w:pStyle w:val="ConsPlusNormal"/>
        <w:ind w:firstLine="540"/>
        <w:jc w:val="both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ind w:firstLine="540"/>
        <w:jc w:val="center"/>
        <w:rPr>
          <w:sz w:val="24"/>
          <w:szCs w:val="24"/>
        </w:rPr>
      </w:pPr>
      <w:r w:rsidRPr="00B71C13">
        <w:rPr>
          <w:sz w:val="24"/>
          <w:szCs w:val="24"/>
        </w:rPr>
        <w:t>Раздел 9. СВЕДЕНИЯ ОБ УЧАСТИИ ОРГАНИЗАЦИЙ, ВКЛЮЧАЯ ДАННЫЕ О ПРОГНОЗНЫХ РАСХОДАХ УКАЗАННЫХ ОРГАНИЗАЦИЙ НА РЕАЛИЗАЦИЮ ПОДПРОГРАММЫ</w:t>
      </w:r>
    </w:p>
    <w:p w:rsidR="00E2633C" w:rsidRPr="00B71C13" w:rsidRDefault="00E2633C" w:rsidP="00E2633C">
      <w:pPr>
        <w:pStyle w:val="ConsPlusNormal"/>
        <w:ind w:firstLine="540"/>
        <w:jc w:val="center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ind w:firstLine="540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Участие в реализации подпрограммы 2 государственных унитарных предприятий, акционерных обществ, общественных, научных и иных организаций не предусмотрено.</w:t>
      </w:r>
    </w:p>
    <w:p w:rsidR="00E2633C" w:rsidRPr="00B71C13" w:rsidRDefault="00E2633C" w:rsidP="00E2633C">
      <w:pPr>
        <w:pStyle w:val="ConsPlusNormal"/>
        <w:widowControl/>
        <w:ind w:left="6096" w:firstLine="0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left="6096" w:firstLine="0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left="6096" w:firstLine="0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left="6096" w:firstLine="0"/>
        <w:rPr>
          <w:sz w:val="24"/>
          <w:szCs w:val="24"/>
        </w:rPr>
      </w:pPr>
    </w:p>
    <w:p w:rsidR="00191C70" w:rsidRDefault="00191C70" w:rsidP="00E2633C">
      <w:pPr>
        <w:pStyle w:val="ConsPlusNormal"/>
        <w:widowControl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C712E" w:rsidRDefault="00FC712E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FC712E" w:rsidRDefault="00FC712E" w:rsidP="00E2633C">
      <w:pPr>
        <w:pStyle w:val="ConsPlusNormal"/>
        <w:widowControl/>
        <w:ind w:left="5387" w:firstLine="0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widowControl/>
        <w:ind w:left="5387" w:firstLine="0"/>
        <w:rPr>
          <w:sz w:val="24"/>
          <w:szCs w:val="24"/>
        </w:rPr>
      </w:pPr>
      <w:r w:rsidRPr="00B71C13">
        <w:rPr>
          <w:sz w:val="24"/>
          <w:szCs w:val="24"/>
        </w:rPr>
        <w:lastRenderedPageBreak/>
        <w:t>Приложение 3</w:t>
      </w:r>
    </w:p>
    <w:p w:rsidR="00E2633C" w:rsidRPr="00B71C13" w:rsidRDefault="00E2633C" w:rsidP="00E2633C">
      <w:pPr>
        <w:pStyle w:val="ConsPlusNormal"/>
        <w:widowControl/>
        <w:ind w:left="5387" w:firstLine="0"/>
        <w:rPr>
          <w:sz w:val="24"/>
          <w:szCs w:val="24"/>
        </w:rPr>
      </w:pPr>
      <w:r w:rsidRPr="00B71C13">
        <w:rPr>
          <w:sz w:val="24"/>
          <w:szCs w:val="24"/>
        </w:rPr>
        <w:t xml:space="preserve">к муниципальной программе  «Развитие культуры в </w:t>
      </w:r>
      <w:proofErr w:type="spellStart"/>
      <w:r w:rsidRPr="00B71C13">
        <w:rPr>
          <w:sz w:val="24"/>
          <w:szCs w:val="24"/>
        </w:rPr>
        <w:t>Тулунском</w:t>
      </w:r>
      <w:proofErr w:type="spellEnd"/>
      <w:r w:rsidRPr="00B71C13">
        <w:rPr>
          <w:sz w:val="24"/>
          <w:szCs w:val="24"/>
        </w:rPr>
        <w:t xml:space="preserve">  районе» </w:t>
      </w:r>
    </w:p>
    <w:p w:rsidR="00E2633C" w:rsidRPr="00B71C13" w:rsidRDefault="00E2633C" w:rsidP="00E2633C">
      <w:pPr>
        <w:pStyle w:val="ConsPlusNormal"/>
        <w:widowControl/>
        <w:ind w:left="5387" w:firstLine="0"/>
        <w:rPr>
          <w:bCs/>
          <w:sz w:val="24"/>
          <w:szCs w:val="24"/>
        </w:rPr>
      </w:pPr>
      <w:r w:rsidRPr="00B71C13">
        <w:rPr>
          <w:sz w:val="24"/>
          <w:szCs w:val="24"/>
        </w:rPr>
        <w:t>на 202</w:t>
      </w:r>
      <w:r w:rsidR="00326E18" w:rsidRPr="00B71C13">
        <w:rPr>
          <w:sz w:val="24"/>
          <w:szCs w:val="24"/>
        </w:rPr>
        <w:t>6</w:t>
      </w:r>
      <w:r w:rsidRPr="00B71C13">
        <w:rPr>
          <w:sz w:val="24"/>
          <w:szCs w:val="24"/>
        </w:rPr>
        <w:t xml:space="preserve"> - 20</w:t>
      </w:r>
      <w:r w:rsidR="00326E18" w:rsidRPr="00B71C13">
        <w:rPr>
          <w:sz w:val="24"/>
          <w:szCs w:val="24"/>
        </w:rPr>
        <w:t>30</w:t>
      </w:r>
      <w:r w:rsidRPr="00B71C13">
        <w:rPr>
          <w:sz w:val="24"/>
          <w:szCs w:val="24"/>
        </w:rPr>
        <w:t xml:space="preserve"> годы</w:t>
      </w:r>
    </w:p>
    <w:p w:rsidR="00E2633C" w:rsidRPr="00B71C13" w:rsidRDefault="00E2633C" w:rsidP="00E2633C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ПАСПОРТ ПОДПРОГРАММЫ</w:t>
      </w: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«Развитие системы дополнительного образования в сфере культуры </w:t>
      </w: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в 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</w:t>
      </w:r>
      <w:r w:rsidRPr="00B71C13">
        <w:rPr>
          <w:rFonts w:ascii="Arial" w:hAnsi="Arial" w:cs="Arial"/>
          <w:bCs/>
          <w:sz w:val="24"/>
          <w:szCs w:val="24"/>
        </w:rPr>
        <w:t xml:space="preserve">районе»  </w:t>
      </w:r>
      <w:r w:rsidRPr="00B71C13">
        <w:rPr>
          <w:rFonts w:ascii="Arial" w:hAnsi="Arial" w:cs="Arial"/>
          <w:sz w:val="24"/>
          <w:szCs w:val="24"/>
        </w:rPr>
        <w:t>на 202</w:t>
      </w:r>
      <w:r w:rsidR="00326E18" w:rsidRPr="00B71C13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 xml:space="preserve"> - 20</w:t>
      </w:r>
      <w:r w:rsidR="00326E18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</w:t>
      </w: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7087"/>
      </w:tblGrid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«Развитие культуры в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 районе» на 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-20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Наименование подпрограммы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ConsPlusNormal"/>
              <w:widowControl/>
              <w:ind w:firstLine="0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«Развитие системы дополнительного образования в сфере культуры в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B71C13">
              <w:rPr>
                <w:rFonts w:ascii="Courier New" w:hAnsi="Courier New" w:cs="Courier New"/>
                <w:bCs/>
                <w:sz w:val="24"/>
                <w:szCs w:val="24"/>
              </w:rPr>
              <w:t xml:space="preserve">районе»  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>на 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- 20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 (далее – подпрограмма 3)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подпрограммы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Участники подпрограммы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4"/>
              <w:spacing w:after="0" w:line="240" w:lineRule="auto"/>
              <w:ind w:left="0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С</w:t>
            </w:r>
            <w:r w:rsidRPr="00B71C13">
              <w:rPr>
                <w:rFonts w:ascii="Courier New" w:hAnsi="Courier New" w:cs="Courier New"/>
                <w:bCs/>
                <w:sz w:val="24"/>
                <w:szCs w:val="24"/>
              </w:rPr>
              <w:t>оздание условий для развития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системы дополнительного образования в сфере культуры в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районе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numPr>
                <w:ilvl w:val="0"/>
                <w:numId w:val="14"/>
              </w:numPr>
              <w:tabs>
                <w:tab w:val="left" w:pos="261"/>
              </w:tabs>
              <w:ind w:left="0" w:firstLine="0"/>
              <w:jc w:val="both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Обеспечение деятельности и развитие учреждений дополнительного образования в сфере  культуры </w:t>
            </w:r>
            <w:proofErr w:type="spellStart"/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района</w:t>
            </w:r>
          </w:p>
          <w:p w:rsidR="00E2633C" w:rsidRPr="00B71C13" w:rsidRDefault="00E2633C" w:rsidP="00B176BB">
            <w:pPr>
              <w:pStyle w:val="a3"/>
              <w:numPr>
                <w:ilvl w:val="0"/>
                <w:numId w:val="14"/>
              </w:numPr>
              <w:tabs>
                <w:tab w:val="left" w:pos="261"/>
              </w:tabs>
              <w:ind w:left="0"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Создание условий для выявления одаренных детей и талантливой молодежи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326E18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- 20</w:t>
            </w:r>
            <w:r w:rsidR="00326E18" w:rsidRPr="00B71C1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 годы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1. Число  </w:t>
            </w:r>
            <w:proofErr w:type="gramStart"/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 МКОУ ДО «ДШИ» с. Шерагул, охваченных образовательными программами дополнительного образования в сфере культуры.</w:t>
            </w:r>
          </w:p>
          <w:p w:rsidR="00E2633C" w:rsidRPr="00B71C13" w:rsidRDefault="00E2633C" w:rsidP="00B176BB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2. Процент обучающихся  МКОУ ДО «ДШИ» с. Шерагул, являющихся участниками фестивалей,  конкурсных и творческих мероприятий.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1. Обеспечение деятельности МКОУ ДО «ДШИ» с. Шерагул.</w:t>
            </w:r>
          </w:p>
          <w:p w:rsidR="00E2633C" w:rsidRPr="00B71C13" w:rsidRDefault="00E2633C" w:rsidP="00B176BB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2. Мероприятия, направленные на выявление и поддержку одаренных детей и талантливой молодежи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t xml:space="preserve">Ресурсное обеспечение подпрограммы          </w:t>
            </w:r>
          </w:p>
        </w:tc>
        <w:tc>
          <w:tcPr>
            <w:tcW w:w="7087" w:type="dxa"/>
            <w:vAlign w:val="center"/>
          </w:tcPr>
          <w:p w:rsidR="009437A8" w:rsidRPr="009437A8" w:rsidRDefault="009437A8" w:rsidP="00943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49 813,7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2026 г. – 9995,9 тыс. руб.,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9437A8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район» – 9995,9 тыс. руб.;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2027 г. –  9 948,0 тыс. руб.,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9437A8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район» – 9948,0 тыс. руб.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2028 г. – 9 956,6 тыс. руб.,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9437A8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район» – 9956,6 тыс. руб.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2029 г.– 9 956,6  тыс. руб.,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sz w:val="24"/>
                <w:szCs w:val="24"/>
              </w:rPr>
              <w:lastRenderedPageBreak/>
              <w:t>- бюджет МО «</w:t>
            </w:r>
            <w:proofErr w:type="spellStart"/>
            <w:r w:rsidRPr="009437A8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район» – 9956,6 тыс. руб.</w:t>
            </w:r>
          </w:p>
          <w:p w:rsidR="009437A8" w:rsidRPr="009437A8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9437A8">
              <w:rPr>
                <w:rFonts w:ascii="Courier New" w:hAnsi="Courier New" w:cs="Courier New"/>
                <w:b/>
                <w:sz w:val="24"/>
                <w:szCs w:val="24"/>
              </w:rPr>
              <w:t>2030 г.– 9956,6 тыс. руб</w:t>
            </w:r>
            <w:r w:rsidRPr="009437A8">
              <w:rPr>
                <w:rFonts w:ascii="Courier New" w:hAnsi="Courier New" w:cs="Courier New"/>
                <w:sz w:val="24"/>
                <w:szCs w:val="24"/>
              </w:rPr>
              <w:t>., в т. ч.:</w:t>
            </w:r>
          </w:p>
          <w:p w:rsidR="00E2633C" w:rsidRPr="00B71C13" w:rsidRDefault="009437A8" w:rsidP="009437A8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9437A8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9437A8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9437A8">
              <w:rPr>
                <w:rFonts w:ascii="Courier New" w:hAnsi="Courier New" w:cs="Courier New"/>
                <w:sz w:val="24"/>
                <w:szCs w:val="24"/>
              </w:rPr>
              <w:t xml:space="preserve"> район» –  9956,6 тыс. руб.</w:t>
            </w:r>
          </w:p>
        </w:tc>
      </w:tr>
      <w:tr w:rsidR="00E2633C" w:rsidRPr="004F4614" w:rsidTr="00B176BB">
        <w:trPr>
          <w:trHeight w:val="914"/>
        </w:trPr>
        <w:tc>
          <w:tcPr>
            <w:tcW w:w="3511" w:type="dxa"/>
            <w:vAlign w:val="center"/>
          </w:tcPr>
          <w:p w:rsidR="00E2633C" w:rsidRPr="00B71C1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Ожидаемые  конечные  результаты   реализации подпрограммы                                </w:t>
            </w:r>
          </w:p>
        </w:tc>
        <w:tc>
          <w:tcPr>
            <w:tcW w:w="7087" w:type="dxa"/>
            <w:vAlign w:val="center"/>
          </w:tcPr>
          <w:p w:rsidR="00E2633C" w:rsidRPr="00B71C13" w:rsidRDefault="00E2633C" w:rsidP="00B176BB">
            <w:pPr>
              <w:pStyle w:val="a3"/>
              <w:numPr>
                <w:ilvl w:val="0"/>
                <w:numId w:val="5"/>
              </w:numPr>
              <w:tabs>
                <w:tab w:val="left" w:pos="371"/>
              </w:tabs>
              <w:ind w:left="0" w:firstLine="0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Увеличение числа  обучающихся  МКОУ ДО «ДШИ» с. Шерагул, охваченных образовательными программами дополнительного образования  в сфере культуры до </w:t>
            </w:r>
            <w:r w:rsidR="00E01116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125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(+</w:t>
            </w:r>
            <w:r w:rsidR="00E01116"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8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человек).</w:t>
            </w:r>
          </w:p>
          <w:p w:rsidR="00E2633C" w:rsidRPr="00B71C13" w:rsidRDefault="00E2633C" w:rsidP="00FC712E">
            <w:pPr>
              <w:pStyle w:val="a3"/>
              <w:numPr>
                <w:ilvl w:val="0"/>
                <w:numId w:val="5"/>
              </w:numPr>
              <w:tabs>
                <w:tab w:val="left" w:pos="371"/>
              </w:tabs>
              <w:ind w:left="0" w:firstLine="0"/>
              <w:rPr>
                <w:rFonts w:ascii="Courier New" w:hAnsi="Courier New" w:cs="Courier New"/>
                <w:sz w:val="24"/>
                <w:szCs w:val="24"/>
              </w:rPr>
            </w:pP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Увеличение процента обучающихся МКОУ ДО «ДШИ» с. Шерагул, являющихся участниками фестивалей,  конкурсных и творческих мероприятий до </w:t>
            </w:r>
            <w:r w:rsidR="00FC712E">
              <w:rPr>
                <w:rFonts w:ascii="Courier New" w:hAnsi="Courier New" w:cs="Courier New"/>
                <w:sz w:val="24"/>
                <w:szCs w:val="24"/>
                <w:lang w:eastAsia="ru-RU"/>
              </w:rPr>
              <w:t>96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% (+</w:t>
            </w:r>
            <w:r w:rsidR="00FC712E">
              <w:rPr>
                <w:rFonts w:ascii="Courier New" w:hAnsi="Courier New" w:cs="Courier New"/>
                <w:sz w:val="24"/>
                <w:szCs w:val="24"/>
                <w:lang w:eastAsia="ru-RU"/>
              </w:rPr>
              <w:t>1</w:t>
            </w:r>
            <w:r w:rsidRPr="00B71C13">
              <w:rPr>
                <w:rFonts w:ascii="Courier New" w:hAnsi="Courier New" w:cs="Courier New"/>
                <w:sz w:val="24"/>
                <w:szCs w:val="24"/>
                <w:lang w:eastAsia="ru-RU"/>
              </w:rPr>
              <w:t>%).</w:t>
            </w:r>
          </w:p>
        </w:tc>
      </w:tr>
    </w:tbl>
    <w:p w:rsidR="00E2633C" w:rsidRDefault="00E2633C" w:rsidP="00E26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2633C" w:rsidRPr="00B71C13" w:rsidRDefault="00E2633C" w:rsidP="00E2633C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ПОДПРОГРАММЫ</w:t>
      </w:r>
    </w:p>
    <w:p w:rsidR="00E2633C" w:rsidRPr="00B71C1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Задача сохранения и развития системы художественного образования представляет особую значимость. Количество детей, обучающихся в МКОУ ДО «ДШИ» с. Шерагул составляет в </w:t>
      </w:r>
      <w:proofErr w:type="gramStart"/>
      <w:r w:rsidRPr="00B71C13">
        <w:rPr>
          <w:rFonts w:ascii="Arial" w:hAnsi="Arial" w:cs="Arial"/>
          <w:sz w:val="24"/>
          <w:szCs w:val="24"/>
        </w:rPr>
        <w:t>последние</w:t>
      </w:r>
      <w:proofErr w:type="gramEnd"/>
      <w:r w:rsidRPr="00B71C13">
        <w:rPr>
          <w:rFonts w:ascii="Arial" w:hAnsi="Arial" w:cs="Arial"/>
          <w:sz w:val="24"/>
          <w:szCs w:val="24"/>
        </w:rPr>
        <w:t xml:space="preserve"> </w:t>
      </w:r>
      <w:r w:rsidR="00C379FB" w:rsidRPr="00B71C13">
        <w:rPr>
          <w:rFonts w:ascii="Arial" w:hAnsi="Arial" w:cs="Arial"/>
          <w:sz w:val="24"/>
          <w:szCs w:val="24"/>
        </w:rPr>
        <w:t>2</w:t>
      </w:r>
      <w:r w:rsidRPr="00B71C13">
        <w:rPr>
          <w:rFonts w:ascii="Arial" w:hAnsi="Arial" w:cs="Arial"/>
          <w:sz w:val="24"/>
          <w:szCs w:val="24"/>
        </w:rPr>
        <w:t xml:space="preserve"> года </w:t>
      </w:r>
      <w:r w:rsidR="00C379FB" w:rsidRPr="00B71C13">
        <w:rPr>
          <w:rFonts w:ascii="Arial" w:hAnsi="Arial" w:cs="Arial"/>
          <w:sz w:val="24"/>
          <w:szCs w:val="24"/>
        </w:rPr>
        <w:t xml:space="preserve">117 </w:t>
      </w:r>
      <w:r w:rsidRPr="00B71C13">
        <w:rPr>
          <w:rFonts w:ascii="Arial" w:hAnsi="Arial" w:cs="Arial"/>
          <w:sz w:val="24"/>
          <w:szCs w:val="24"/>
        </w:rPr>
        <w:t xml:space="preserve">учеников. </w:t>
      </w:r>
      <w:proofErr w:type="gramStart"/>
      <w:r w:rsidRPr="00B71C13">
        <w:rPr>
          <w:rFonts w:ascii="Arial" w:hAnsi="Arial" w:cs="Arial"/>
          <w:sz w:val="24"/>
          <w:szCs w:val="24"/>
        </w:rPr>
        <w:t>В 2020 году проведен капитальный ремонт зданий ДШИ, осуществлены работы на сумму 5986,3 тыс. руб. Произведены замена кровли, обшивка здания художественного отделения, заливка пандуса и крыльца, ремонт котельной, внутренняя обшивка стен, замена половых балок, укладка плитки, замена сантехники, замена отопления, замена дверных и оконных блоков, покраска, побелка,  укладка линолеума, произведены мероприятия по обеспечению доступности учреждения для лиц с ограниченными возможностями</w:t>
      </w:r>
      <w:proofErr w:type="gramEnd"/>
      <w:r w:rsidRPr="00B71C13">
        <w:rPr>
          <w:rFonts w:ascii="Arial" w:hAnsi="Arial" w:cs="Arial"/>
          <w:sz w:val="24"/>
          <w:szCs w:val="24"/>
        </w:rPr>
        <w:t>. Укрепление материально-технической базы учреждения позвол</w:t>
      </w:r>
      <w:r w:rsidR="00C379FB" w:rsidRPr="00B71C13">
        <w:rPr>
          <w:rFonts w:ascii="Arial" w:hAnsi="Arial" w:cs="Arial"/>
          <w:sz w:val="24"/>
          <w:szCs w:val="24"/>
        </w:rPr>
        <w:t>яет</w:t>
      </w:r>
      <w:r w:rsidRPr="00B71C13">
        <w:rPr>
          <w:rFonts w:ascii="Arial" w:hAnsi="Arial" w:cs="Arial"/>
          <w:sz w:val="24"/>
          <w:szCs w:val="24"/>
        </w:rPr>
        <w:t xml:space="preserve"> увеличить контингент учащихся, повысить качество предоставления услуг в сфере дополнительного образования.</w:t>
      </w:r>
    </w:p>
    <w:p w:rsidR="00C379FB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Актуальной является задача обновления творческого потенциала в районе посредством выявления и поддержки молодых дарований. Для получения более высокого уровня эстетического образования детей требуется обновление базы музыкальных инструментов</w:t>
      </w:r>
      <w:r w:rsidR="00C379FB" w:rsidRPr="00B71C13">
        <w:rPr>
          <w:rFonts w:ascii="Arial" w:hAnsi="Arial" w:cs="Arial"/>
          <w:sz w:val="24"/>
          <w:szCs w:val="24"/>
        </w:rPr>
        <w:t>.</w:t>
      </w:r>
      <w:r w:rsidRPr="00B71C13">
        <w:rPr>
          <w:rFonts w:ascii="Arial" w:hAnsi="Arial" w:cs="Arial"/>
          <w:sz w:val="24"/>
          <w:szCs w:val="24"/>
        </w:rPr>
        <w:t xml:space="preserve"> 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Поддержка молодых дарований детского художественного образования и творчества позволит: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 1. Сохранить и развивать систему поддержки дополнительного образования детей в сфере культуры, различных форм культурно - досуговой деятельности детей и подростков;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2. Ежегодно проводить различные конкурсы и фестивали, выставки детского творчества;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3. Укрепить материально-техническую базу, приобретать музыкальные инструменты;</w:t>
      </w:r>
    </w:p>
    <w:p w:rsidR="00E2633C" w:rsidRPr="00B71C13" w:rsidRDefault="00C379FB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4</w:t>
      </w:r>
      <w:r w:rsidR="00E2633C" w:rsidRPr="00B71C13">
        <w:rPr>
          <w:rFonts w:ascii="Arial" w:hAnsi="Arial" w:cs="Arial"/>
          <w:sz w:val="24"/>
          <w:szCs w:val="24"/>
        </w:rPr>
        <w:t>. Направлять наиболее перспективных учащихся на конкурсы и фестивали областного и регионального значения, учебу и стажировку в профильные учебные заведения Иркутской области.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 xml:space="preserve">Раздел 2. ЦЕЛЬ И ЗАДАЧИ, ЦЕЛЕВЫЕ ПОКАЗАТЕЛИ, </w:t>
      </w: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B71C13">
        <w:rPr>
          <w:rFonts w:ascii="Arial" w:hAnsi="Arial" w:cs="Arial"/>
          <w:bCs/>
          <w:sz w:val="24"/>
          <w:szCs w:val="24"/>
          <w:lang w:eastAsia="ru-RU"/>
        </w:rPr>
        <w:t>СРОКИ РЕАЛИЗАЦИИ ПОДПРОГРАММЫ</w:t>
      </w:r>
    </w:p>
    <w:p w:rsidR="00E2633C" w:rsidRPr="00B71C13" w:rsidRDefault="00E2633C" w:rsidP="00E2633C">
      <w:pPr>
        <w:pStyle w:val="a3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E2633C" w:rsidRPr="00B71C13" w:rsidRDefault="00E2633C" w:rsidP="00E2633C">
      <w:pPr>
        <w:pStyle w:val="a3"/>
        <w:ind w:firstLine="709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Целью подпрограммы 3 является с</w:t>
      </w:r>
      <w:r w:rsidRPr="00B71C13">
        <w:rPr>
          <w:rFonts w:ascii="Arial" w:hAnsi="Arial" w:cs="Arial"/>
          <w:bCs/>
          <w:sz w:val="24"/>
          <w:szCs w:val="24"/>
        </w:rPr>
        <w:t xml:space="preserve">оздание условий для развития системы дополнительного образования в сфере культуры в </w:t>
      </w:r>
      <w:proofErr w:type="spellStart"/>
      <w:r w:rsidRPr="00B71C13">
        <w:rPr>
          <w:rFonts w:ascii="Arial" w:hAnsi="Arial" w:cs="Arial"/>
          <w:bCs/>
          <w:sz w:val="24"/>
          <w:szCs w:val="24"/>
        </w:rPr>
        <w:t>Тулунском</w:t>
      </w:r>
      <w:proofErr w:type="spellEnd"/>
      <w:r w:rsidRPr="00B71C13">
        <w:rPr>
          <w:rFonts w:ascii="Arial" w:hAnsi="Arial" w:cs="Arial"/>
          <w:bCs/>
          <w:sz w:val="24"/>
          <w:szCs w:val="24"/>
        </w:rPr>
        <w:t xml:space="preserve"> районе</w:t>
      </w:r>
      <w:r w:rsidRPr="00B71C13">
        <w:rPr>
          <w:rFonts w:ascii="Arial" w:hAnsi="Arial" w:cs="Arial"/>
          <w:sz w:val="24"/>
          <w:szCs w:val="24"/>
          <w:lang w:eastAsia="ru-RU"/>
        </w:rPr>
        <w:t>.</w:t>
      </w:r>
    </w:p>
    <w:p w:rsidR="00E2633C" w:rsidRPr="00B71C13" w:rsidRDefault="00E2633C" w:rsidP="00E2633C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Достижение цели подпрограммы 3 предполагается за счет решения следующих задач:</w:t>
      </w:r>
    </w:p>
    <w:p w:rsidR="00E2633C" w:rsidRPr="00B71C13" w:rsidRDefault="00E2633C" w:rsidP="00E2633C">
      <w:pPr>
        <w:pStyle w:val="a3"/>
        <w:ind w:firstLine="709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lastRenderedPageBreak/>
        <w:t xml:space="preserve">1. Обеспечение деятельности и развитие учреждений дополнительного образования в сфере культуры </w:t>
      </w:r>
      <w:proofErr w:type="spellStart"/>
      <w:r w:rsidRPr="00B71C13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  <w:lang w:eastAsia="ru-RU"/>
        </w:rPr>
        <w:t xml:space="preserve"> района;</w:t>
      </w:r>
    </w:p>
    <w:p w:rsidR="00E2633C" w:rsidRPr="00B71C13" w:rsidRDefault="00E2633C" w:rsidP="00E2633C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2.Создание условий для выявления одаренных детей и талантливой молодежи.</w:t>
      </w:r>
    </w:p>
    <w:p w:rsidR="00E2633C" w:rsidRPr="00B71C13" w:rsidRDefault="00E2633C" w:rsidP="00E2633C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 xml:space="preserve">Целевыми показателями,  для выполнения поставленных задач,  являются увеличение количества обучающихся в учреждениях дополнительного образования в сфере культуры и увеличение процента учащихся, являющихся участниками конкурсных и творческих мероприятий проводимых учреждениями дополнительного образования и учреждениями культуры на территории </w:t>
      </w:r>
      <w:proofErr w:type="spellStart"/>
      <w:r w:rsidRPr="00B71C13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B71C13">
        <w:rPr>
          <w:rFonts w:ascii="Arial" w:hAnsi="Arial" w:cs="Arial"/>
          <w:sz w:val="24"/>
          <w:szCs w:val="24"/>
          <w:lang w:eastAsia="ru-RU"/>
        </w:rPr>
        <w:t xml:space="preserve"> района, а также участие обучающихся в областных и региональных мероприятиях.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Состав и значение целевых показателей подпрограммы 3 приведены в Приложении 7 к муниципальной программе.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Срок реализации подпрограммы рассчитан на период 202</w:t>
      </w:r>
      <w:r w:rsidR="00326E18" w:rsidRPr="00B71C13">
        <w:rPr>
          <w:rFonts w:ascii="Arial" w:hAnsi="Arial" w:cs="Arial"/>
          <w:sz w:val="24"/>
          <w:szCs w:val="24"/>
        </w:rPr>
        <w:t>6</w:t>
      </w:r>
      <w:r w:rsidRPr="00B71C13">
        <w:rPr>
          <w:rFonts w:ascii="Arial" w:hAnsi="Arial" w:cs="Arial"/>
          <w:sz w:val="24"/>
          <w:szCs w:val="24"/>
        </w:rPr>
        <w:t xml:space="preserve"> - 20</w:t>
      </w:r>
      <w:r w:rsidR="00326E18" w:rsidRPr="00B71C13">
        <w:rPr>
          <w:rFonts w:ascii="Arial" w:hAnsi="Arial" w:cs="Arial"/>
          <w:sz w:val="24"/>
          <w:szCs w:val="24"/>
        </w:rPr>
        <w:t>30</w:t>
      </w:r>
      <w:r w:rsidRPr="00B71C13">
        <w:rPr>
          <w:rFonts w:ascii="Arial" w:hAnsi="Arial" w:cs="Arial"/>
          <w:sz w:val="24"/>
          <w:szCs w:val="24"/>
        </w:rPr>
        <w:t xml:space="preserve"> годы. 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Этапы реализации подпрограммы не выделяются. 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3. ОСНОВНЫЕ МЕРОПРИЯТИЯ ПОДПРОГРАММЫ</w:t>
      </w:r>
    </w:p>
    <w:p w:rsidR="00E2633C" w:rsidRPr="00B71C13" w:rsidRDefault="00E2633C" w:rsidP="00E2633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Перечень основных мероприятий подпрограммы 3 приведен в приложении 8 к муниципальной Программе.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4. МЕРЫ МУНИЦИПАЛЬНОГО РЕГУЛИРОВАНИЯ, НАПРАВЛЕННЫЕ НА ДОСТИЖЕНИЕ ЦЕЛИ И ЗАДАЧ ПОДПРОГРАММЫ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При осуществлении подпрограммы 3 применяются меры муниципального регулирования правового и организационного характера: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1) Администрацией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совместно с ответственным исполнителем муниципальной программы определяются наиболее значимые для оказания финансовой поддержки мероприятия, осуществляемые участниками муниципальной программы, с последующим их включением в подпрограмму 3 в качестве основных мероприятий;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B71C13">
        <w:rPr>
          <w:sz w:val="24"/>
          <w:szCs w:val="24"/>
        </w:rPr>
        <w:t xml:space="preserve">2) в случаях, предусмотренных подпрограммой 3, Комитетом по культуре, молодёжной политике и спорту администрации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осуществляется разработка нормативно-правовых актов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района, по вопросам осуществления основных мероприятий подпрограммы 3, в соответствии с требованиями Положения о порядке принятия решений о разработке муниципальных программ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и их формирования и реализации, утвержденном постановлением администрации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от 05.10.2015</w:t>
      </w:r>
      <w:proofErr w:type="gramEnd"/>
      <w:r w:rsidRPr="00B71C13">
        <w:rPr>
          <w:sz w:val="24"/>
          <w:szCs w:val="24"/>
        </w:rPr>
        <w:t xml:space="preserve"> года №130-пг.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Требования к разработке и принятию нормативных правовых актов </w:t>
      </w:r>
      <w:proofErr w:type="spellStart"/>
      <w:r w:rsidRPr="00B71C13">
        <w:rPr>
          <w:sz w:val="24"/>
          <w:szCs w:val="24"/>
        </w:rPr>
        <w:t>Тулунского</w:t>
      </w:r>
      <w:proofErr w:type="spellEnd"/>
      <w:r w:rsidRPr="00B71C13">
        <w:rPr>
          <w:sz w:val="24"/>
          <w:szCs w:val="24"/>
        </w:rPr>
        <w:t xml:space="preserve"> муниципального района определены Уставом муниципального образования «</w:t>
      </w:r>
      <w:proofErr w:type="spellStart"/>
      <w:r w:rsidRPr="00B71C13">
        <w:rPr>
          <w:sz w:val="24"/>
          <w:szCs w:val="24"/>
        </w:rPr>
        <w:t>Тулунский</w:t>
      </w:r>
      <w:proofErr w:type="spellEnd"/>
      <w:r w:rsidRPr="00B71C13">
        <w:rPr>
          <w:sz w:val="24"/>
          <w:szCs w:val="24"/>
        </w:rPr>
        <w:t xml:space="preserve"> район».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Муниципальные правовые акты, регулирующие достижение цели и задач подпрограммы  3, значений целевых показателей, которые должны быть достигнуты в результате реализации основных мероприятий подпрограммы 3:</w:t>
      </w:r>
    </w:p>
    <w:p w:rsidR="004F04B9" w:rsidRPr="00B71C13" w:rsidRDefault="00A26B87" w:rsidP="004F04B9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2633C" w:rsidRPr="00B71C13">
        <w:rPr>
          <w:sz w:val="24"/>
          <w:szCs w:val="24"/>
        </w:rPr>
        <w:t xml:space="preserve"> </w:t>
      </w:r>
      <w:r w:rsidR="004F04B9" w:rsidRPr="00B71C13">
        <w:rPr>
          <w:sz w:val="24"/>
          <w:szCs w:val="24"/>
        </w:rPr>
        <w:t xml:space="preserve">Стратегия социально-экономического развития </w:t>
      </w:r>
      <w:proofErr w:type="spellStart"/>
      <w:r w:rsidR="004F04B9" w:rsidRPr="00B71C13">
        <w:rPr>
          <w:sz w:val="24"/>
          <w:szCs w:val="24"/>
        </w:rPr>
        <w:t>Тулунского</w:t>
      </w:r>
      <w:proofErr w:type="spellEnd"/>
      <w:r w:rsidR="004F04B9" w:rsidRPr="00B71C13">
        <w:rPr>
          <w:sz w:val="24"/>
          <w:szCs w:val="24"/>
        </w:rPr>
        <w:t xml:space="preserve"> муниципального района на период до 2036 года, </w:t>
      </w:r>
      <w:proofErr w:type="gramStart"/>
      <w:r w:rsidR="004F04B9" w:rsidRPr="00B71C13">
        <w:rPr>
          <w:sz w:val="24"/>
          <w:szCs w:val="24"/>
        </w:rPr>
        <w:t>утвержденную</w:t>
      </w:r>
      <w:proofErr w:type="gramEnd"/>
      <w:r w:rsidR="004F04B9" w:rsidRPr="00B71C13">
        <w:rPr>
          <w:sz w:val="24"/>
          <w:szCs w:val="24"/>
        </w:rPr>
        <w:t xml:space="preserve"> решением Думы </w:t>
      </w:r>
      <w:proofErr w:type="spellStart"/>
      <w:r w:rsidR="004F04B9" w:rsidRPr="00B71C13">
        <w:rPr>
          <w:sz w:val="24"/>
          <w:szCs w:val="24"/>
        </w:rPr>
        <w:t>Тулунского</w:t>
      </w:r>
      <w:proofErr w:type="spellEnd"/>
      <w:r w:rsidR="004F04B9" w:rsidRPr="00B71C13">
        <w:rPr>
          <w:sz w:val="24"/>
          <w:szCs w:val="24"/>
        </w:rPr>
        <w:t xml:space="preserve"> муниципального района от 28.03.2023 г. № 405.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B71C13">
        <w:rPr>
          <w:rFonts w:ascii="Arial" w:hAnsi="Arial" w:cs="Arial"/>
          <w:sz w:val="24"/>
          <w:szCs w:val="24"/>
          <w:lang w:eastAsia="ru-RU"/>
        </w:rPr>
        <w:t>Раздел 5. РЕСУРСНОЕ ОБЕСПЕЧЕНИЕ ПОДПРОГРАММЫ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 xml:space="preserve">Ресурсное </w:t>
      </w:r>
      <w:hyperlink r:id="rId18" w:history="1">
        <w:r w:rsidRPr="00B71C13">
          <w:rPr>
            <w:sz w:val="24"/>
            <w:szCs w:val="24"/>
          </w:rPr>
          <w:t>обеспечение</w:t>
        </w:r>
      </w:hyperlink>
      <w:r w:rsidRPr="00B71C13">
        <w:rPr>
          <w:sz w:val="24"/>
          <w:szCs w:val="24"/>
        </w:rPr>
        <w:t xml:space="preserve"> реализации подпрограммы 3 за счет средств, предусмотренных в местном бюджете, представлено в приложении 9 к муниципальной программе. Объемы бюджетных ассигнований подпрограммы 3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lastRenderedPageBreak/>
        <w:t xml:space="preserve">Прогнозная (справочная) </w:t>
      </w:r>
      <w:hyperlink r:id="rId19" w:history="1">
        <w:r w:rsidRPr="00B71C13">
          <w:rPr>
            <w:sz w:val="24"/>
            <w:szCs w:val="24"/>
          </w:rPr>
          <w:t>оценка</w:t>
        </w:r>
      </w:hyperlink>
      <w:r w:rsidRPr="00B71C13">
        <w:rPr>
          <w:sz w:val="24"/>
          <w:szCs w:val="24"/>
        </w:rPr>
        <w:t xml:space="preserve"> ресурсного обеспечения реализации подпрограммы 3 за счет всех источников финансирования представлена в приложении 10 к муниципальной программе.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 xml:space="preserve"> Раздел 6. ОБЪЕМЫ ФИНАНСИРОВАНИЯ МЕРОПРИЯТИЙ ПОДПРОГРАММЫ ЗА СЧЕТ СРЕДСТВ ОБЛАСТНОГО И ФЕДЕРАЛЬНОГО БЮДЖЕТОВ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B71C13">
        <w:rPr>
          <w:rFonts w:ascii="Arial" w:hAnsi="Arial" w:cs="Arial"/>
          <w:bCs/>
          <w:sz w:val="24"/>
          <w:szCs w:val="24"/>
        </w:rPr>
        <w:t xml:space="preserve">Финансирование мероприятий подпрограммы за счет средств областного и федерального бюджета представлено в прогнозной (справочной) </w:t>
      </w:r>
      <w:hyperlink r:id="rId20" w:history="1">
        <w:r w:rsidRPr="00B71C13">
          <w:rPr>
            <w:rFonts w:ascii="Arial" w:hAnsi="Arial" w:cs="Arial"/>
            <w:bCs/>
            <w:sz w:val="24"/>
            <w:szCs w:val="24"/>
          </w:rPr>
          <w:t>оценке</w:t>
        </w:r>
      </w:hyperlink>
      <w:r w:rsidRPr="00B71C13">
        <w:rPr>
          <w:rFonts w:ascii="Arial" w:hAnsi="Arial" w:cs="Arial"/>
          <w:bCs/>
          <w:sz w:val="24"/>
          <w:szCs w:val="24"/>
        </w:rPr>
        <w:t xml:space="preserve"> ресурсного обеспечения реализации подпрограммы 3 за счет всех источников финансирования в приложении 10 к муниципальной программе.</w:t>
      </w:r>
    </w:p>
    <w:p w:rsidR="00E2633C" w:rsidRPr="00B71C1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7. СВЕДЕНИЯ ОБ УЧАСТИИ СЕЛЬСКИХ ПОСЕЛЕНИЙ, ВХОДЯЩИХ В СОСТАВ МУНИЦИПАЛЬНОГО ОБРАЗОВАНИЯ «ТУЛУНСКИЙ РАЙОН», В РЕАЛИЗАЦИИ ПОДПРОГРАММЫ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Участие сельских поселений, входящих в состав муниципального образования «</w:t>
      </w:r>
      <w:proofErr w:type="spellStart"/>
      <w:r w:rsidRPr="00B71C13">
        <w:rPr>
          <w:rFonts w:ascii="Arial" w:hAnsi="Arial" w:cs="Arial"/>
          <w:sz w:val="24"/>
          <w:szCs w:val="24"/>
        </w:rPr>
        <w:t>Тулунский</w:t>
      </w:r>
      <w:proofErr w:type="spellEnd"/>
      <w:r w:rsidRPr="00B71C13">
        <w:rPr>
          <w:rFonts w:ascii="Arial" w:hAnsi="Arial" w:cs="Arial"/>
          <w:sz w:val="24"/>
          <w:szCs w:val="24"/>
        </w:rPr>
        <w:t xml:space="preserve"> район», в реализации подпрограммы 3 не предусмотрено.</w:t>
      </w:r>
    </w:p>
    <w:p w:rsidR="004F04B9" w:rsidRPr="00B71C13" w:rsidRDefault="004F04B9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Раздел 8. СВЕДЕНИЯ ОБ УЧАСТИИ ГОСУДАРСТВЕННЫХ ВНЕБЮДЖЕТНЫХ ФОНДОВ, ВКЛЮЧАЯ ДАННЫЕ О ПРОГНОЗНЫХ РАСХОДАХ ФОНДА НА РЕАЛИЗАЦИЮ ПОДПРОГРАММЫ</w:t>
      </w: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B71C13">
        <w:rPr>
          <w:sz w:val="24"/>
          <w:szCs w:val="24"/>
        </w:rPr>
        <w:t>Средства государственных внебюджетных фондов, иных источников на реализацию мероприятий подпрограммы 3 не предусмотрены.</w:t>
      </w:r>
    </w:p>
    <w:p w:rsidR="00E2633C" w:rsidRPr="00B71C1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B71C1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  <w:r w:rsidRPr="00B71C13">
        <w:rPr>
          <w:sz w:val="24"/>
          <w:szCs w:val="24"/>
        </w:rPr>
        <w:t>Раздел 9. СВЕДЕНИЯ ОБ УЧАСТИИ ОРГАНИЗАЦИЙ, ВКЛЮЧАЯ ДАННЫЕ О ПРОГНОЗНЫХ РАСХОДАХ УКАЗАННЫХ ОРГАНИЗАЦИЙ НА РЕАЛИЗАЦИЮ ПОДПРОГРАММЫ</w:t>
      </w:r>
    </w:p>
    <w:p w:rsidR="00E2633C" w:rsidRPr="00B71C1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</w:p>
    <w:p w:rsidR="00E2633C" w:rsidRPr="00B71C1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71C13">
        <w:rPr>
          <w:rFonts w:ascii="Arial" w:hAnsi="Arial" w:cs="Arial"/>
          <w:sz w:val="24"/>
          <w:szCs w:val="24"/>
        </w:rPr>
        <w:t>Участие в реализации подпрограммы 3 государственных унитарных предприятий, акционерных обществ, общественных, научных и иных организаций не предусмотрено.</w:t>
      </w: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2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2"/>
        <w:rPr>
          <w:rFonts w:ascii="Arial" w:hAnsi="Arial" w:cs="Arial"/>
          <w:sz w:val="24"/>
          <w:szCs w:val="24"/>
        </w:rPr>
      </w:pPr>
    </w:p>
    <w:p w:rsidR="00E2633C" w:rsidRPr="00B71C1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2"/>
        <w:rPr>
          <w:rFonts w:ascii="Arial" w:hAnsi="Arial" w:cs="Arial"/>
          <w:sz w:val="24"/>
          <w:szCs w:val="24"/>
        </w:rPr>
      </w:pPr>
    </w:p>
    <w:p w:rsidR="00E2633C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F71223" w:rsidRDefault="00F71223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Times New Roman" w:hAnsi="Times New Roman"/>
          <w:sz w:val="28"/>
          <w:szCs w:val="28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5245"/>
        <w:outlineLvl w:val="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/>
        <w:ind w:left="5245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к муниципальной программе</w:t>
      </w:r>
    </w:p>
    <w:p w:rsidR="00E2633C" w:rsidRPr="00F71223" w:rsidRDefault="00E2633C" w:rsidP="00E2633C">
      <w:pPr>
        <w:spacing w:after="0"/>
        <w:ind w:left="5245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на 202</w:t>
      </w:r>
      <w:r w:rsidR="00326E18" w:rsidRPr="00F71223">
        <w:rPr>
          <w:rFonts w:ascii="Arial" w:hAnsi="Arial" w:cs="Arial"/>
          <w:sz w:val="24"/>
          <w:szCs w:val="24"/>
        </w:rPr>
        <w:t xml:space="preserve">6 </w:t>
      </w:r>
      <w:r w:rsidRPr="00F71223">
        <w:rPr>
          <w:rFonts w:ascii="Arial" w:hAnsi="Arial" w:cs="Arial"/>
          <w:sz w:val="24"/>
          <w:szCs w:val="24"/>
        </w:rPr>
        <w:t>- 20</w:t>
      </w:r>
      <w:r w:rsidR="00326E18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p w:rsidR="00E2633C" w:rsidRPr="00F71223" w:rsidRDefault="00E2633C" w:rsidP="00E2633C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ПАСПОРТ ПОДПРОГРАММЫ</w:t>
      </w:r>
    </w:p>
    <w:p w:rsidR="00E2633C" w:rsidRPr="00F71223" w:rsidRDefault="00E2633C" w:rsidP="00E2633C">
      <w:pPr>
        <w:ind w:left="36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«Поддержка и развитие традиционных народных промыслов и художественных ремесел 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муниципальном районе» на 202</w:t>
      </w:r>
      <w:r w:rsidR="00326E18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326E18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tbl>
      <w:tblPr>
        <w:tblW w:w="1031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6804"/>
      </w:tblGrid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E70B9B">
            <w:pPr>
              <w:pStyle w:val="ConsPlusNonformat"/>
              <w:ind w:firstLine="33"/>
              <w:jc w:val="both"/>
              <w:rPr>
                <w:sz w:val="24"/>
                <w:szCs w:val="24"/>
              </w:rPr>
            </w:pPr>
            <w:r w:rsidRPr="00F71223"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 w:rsidRPr="00F71223">
              <w:rPr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sz w:val="24"/>
                <w:szCs w:val="24"/>
              </w:rPr>
              <w:t xml:space="preserve">  районе» на 202</w:t>
            </w:r>
            <w:r w:rsidR="00E70B9B" w:rsidRPr="00F71223">
              <w:rPr>
                <w:sz w:val="24"/>
                <w:szCs w:val="24"/>
              </w:rPr>
              <w:t>6</w:t>
            </w:r>
            <w:r w:rsidR="004F04B9" w:rsidRPr="00F71223">
              <w:rPr>
                <w:sz w:val="24"/>
                <w:szCs w:val="24"/>
              </w:rPr>
              <w:t xml:space="preserve"> </w:t>
            </w:r>
            <w:r w:rsidRPr="00F71223">
              <w:rPr>
                <w:sz w:val="24"/>
                <w:szCs w:val="24"/>
              </w:rPr>
              <w:t>-20</w:t>
            </w:r>
            <w:r w:rsidR="00E70B9B" w:rsidRPr="00F71223">
              <w:rPr>
                <w:sz w:val="24"/>
                <w:szCs w:val="24"/>
              </w:rPr>
              <w:t>30</w:t>
            </w:r>
            <w:r w:rsidRPr="00F71223">
              <w:rPr>
                <w:sz w:val="24"/>
                <w:szCs w:val="24"/>
              </w:rPr>
              <w:t xml:space="preserve"> годы 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E70B9B">
            <w:pPr>
              <w:pStyle w:val="ConsPlusNonformat"/>
              <w:ind w:firstLine="33"/>
              <w:jc w:val="both"/>
              <w:rPr>
                <w:sz w:val="24"/>
                <w:szCs w:val="24"/>
              </w:rPr>
            </w:pPr>
            <w:r w:rsidRPr="00F71223">
              <w:rPr>
                <w:sz w:val="24"/>
                <w:szCs w:val="24"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F71223">
              <w:rPr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sz w:val="24"/>
                <w:szCs w:val="24"/>
              </w:rPr>
              <w:t xml:space="preserve"> муниципальном районе» на 202</w:t>
            </w:r>
            <w:r w:rsidR="00E70B9B" w:rsidRPr="00F71223">
              <w:rPr>
                <w:sz w:val="24"/>
                <w:szCs w:val="24"/>
              </w:rPr>
              <w:t>6</w:t>
            </w:r>
            <w:r w:rsidRPr="00F71223">
              <w:rPr>
                <w:sz w:val="24"/>
                <w:szCs w:val="24"/>
              </w:rPr>
              <w:t xml:space="preserve"> - 20</w:t>
            </w:r>
            <w:r w:rsidR="00E70B9B" w:rsidRPr="00F71223">
              <w:rPr>
                <w:sz w:val="24"/>
                <w:szCs w:val="24"/>
              </w:rPr>
              <w:t>30</w:t>
            </w:r>
            <w:r w:rsidRPr="00F71223">
              <w:rPr>
                <w:sz w:val="24"/>
                <w:szCs w:val="24"/>
              </w:rPr>
              <w:t xml:space="preserve"> годы (далее – подпрограмма 4)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программы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Участники подпрограммы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Создание условий для поддержки и развития традиционных народных промыслов и художественных ремесел  в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муниципальном районе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pStyle w:val="a3"/>
              <w:tabs>
                <w:tab w:val="left" w:pos="261"/>
              </w:tabs>
              <w:jc w:val="both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- Обеспечение деятельности и развитие Муниципального казенного учреждения культуры «Центр ремесел»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муниципального района (далее – МКУК «Центр ремесел»);</w:t>
            </w:r>
          </w:p>
          <w:p w:rsidR="00E2633C" w:rsidRPr="00F71223" w:rsidRDefault="00E2633C" w:rsidP="00B176BB">
            <w:pPr>
              <w:numPr>
                <w:ilvl w:val="0"/>
                <w:numId w:val="17"/>
              </w:numPr>
              <w:tabs>
                <w:tab w:val="clear" w:pos="1080"/>
                <w:tab w:val="num" w:pos="72"/>
                <w:tab w:val="left" w:pos="432"/>
              </w:tabs>
              <w:spacing w:after="0" w:line="240" w:lineRule="auto"/>
              <w:ind w:left="72" w:firstLine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Осуществление методической помощи и поддержки творческих инициатив специалистов учреждений культуры и мастеров декоративно-прикладного творчества.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E70B9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E70B9B"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– 20</w:t>
            </w:r>
            <w:r w:rsidR="00E70B9B" w:rsidRPr="00F7122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годы </w:t>
            </w:r>
          </w:p>
        </w:tc>
      </w:tr>
      <w:tr w:rsidR="00E2633C" w:rsidRPr="004F4614" w:rsidTr="00B176BB">
        <w:trPr>
          <w:trHeight w:val="274"/>
        </w:trPr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1.Число жителей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район»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 занимающихся в клубных формированиях  декоративно-прикладного творчества.</w:t>
            </w:r>
          </w:p>
          <w:p w:rsidR="00A26B87" w:rsidRPr="00F71223" w:rsidRDefault="00E2633C" w:rsidP="00A26B87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2. Количество информационно-методических мероприятий, способствующих повышению квалификации мастеров декоративно-прикладного искусства.</w:t>
            </w:r>
          </w:p>
        </w:tc>
      </w:tr>
      <w:tr w:rsidR="00E2633C" w:rsidRPr="009C7A2A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Обеспечение деятельности МКУК «Центр ремесел»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района.</w:t>
            </w:r>
          </w:p>
          <w:p w:rsidR="00E2633C" w:rsidRDefault="00E2633C" w:rsidP="00B176BB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Мероприятия, направленные на развитие декоративно-прикладного искусства и народного творчества.</w:t>
            </w:r>
          </w:p>
          <w:p w:rsidR="00A26B87" w:rsidRPr="00F71223" w:rsidRDefault="00A26B87" w:rsidP="00A26B87">
            <w:pPr>
              <w:pStyle w:val="a3"/>
              <w:numPr>
                <w:ilvl w:val="0"/>
                <w:numId w:val="18"/>
              </w:numPr>
              <w:ind w:left="0" w:firstLine="0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Капитальный ремонт здания муниципального казенного учреждения культуры «Центр ремесел»</w:t>
            </w:r>
            <w:r w:rsidR="00583722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="00583722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="00583722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, расположенного по адресу: Иркутская область,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>Тулунский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с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Гуран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>, ул. Ленина,8.</w:t>
            </w:r>
          </w:p>
        </w:tc>
      </w:tr>
      <w:tr w:rsidR="00E2633C" w:rsidRPr="004F4614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Ресурсное обеспечение подпрограммы          </w:t>
            </w:r>
          </w:p>
        </w:tc>
        <w:tc>
          <w:tcPr>
            <w:tcW w:w="6804" w:type="dxa"/>
            <w:vAlign w:val="center"/>
          </w:tcPr>
          <w:p w:rsidR="00E71BA1" w:rsidRPr="00F71223" w:rsidRDefault="00E71BA1" w:rsidP="00E71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подпрограммы составляет 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58 706,9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2026 г. – 12 754,7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12 754,7 тыс. руб.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2027 г. –  11 469,3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11 469,3 тыс. руб.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2028 г. – 11 494,3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</w:t>
            </w:r>
            <w:r w:rsidR="0037021C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37021C" w:rsidRPr="0037021C">
              <w:rPr>
                <w:rFonts w:ascii="Courier New" w:hAnsi="Courier New" w:cs="Courier New"/>
                <w:sz w:val="24"/>
                <w:szCs w:val="24"/>
              </w:rPr>
              <w:t>11 494,3</w:t>
            </w:r>
            <w:r w:rsidR="0037021C"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   тыс. руб.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2029 г.– 11 494,3 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11 494,3 тыс. руб.</w:t>
            </w:r>
          </w:p>
          <w:p w:rsidR="00E71BA1" w:rsidRPr="00F71223" w:rsidRDefault="00E71BA1" w:rsidP="00E71BA1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2030 г.– 11 494,3  тыс. руб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., в т. ч.:</w:t>
            </w:r>
          </w:p>
          <w:p w:rsidR="00E2633C" w:rsidRPr="00F71223" w:rsidRDefault="00E71BA1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11 494,3 тыс. руб.</w:t>
            </w:r>
          </w:p>
        </w:tc>
      </w:tr>
      <w:tr w:rsidR="00E2633C" w:rsidRPr="004F4614" w:rsidTr="00B176BB">
        <w:trPr>
          <w:trHeight w:val="914"/>
        </w:trPr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Ожидаемые  конечные  результаты   реализации подпрограммы                                </w:t>
            </w:r>
          </w:p>
        </w:tc>
        <w:tc>
          <w:tcPr>
            <w:tcW w:w="6804" w:type="dxa"/>
            <w:vAlign w:val="center"/>
          </w:tcPr>
          <w:p w:rsidR="00E2633C" w:rsidRPr="00F71223" w:rsidRDefault="00E2633C" w:rsidP="00B176BB">
            <w:pPr>
              <w:pStyle w:val="a3"/>
              <w:rPr>
                <w:rFonts w:ascii="Courier New" w:hAnsi="Courier New" w:cs="Courier New"/>
                <w:color w:val="FF0000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1.Число жителей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район»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 занимающихся в клубных формированиях  декоративно-прикладного творчества к 20</w:t>
            </w:r>
            <w:r w:rsidR="00A966FA" w:rsidRPr="00F7122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году возрастет до 4</w:t>
            </w:r>
            <w:r w:rsidR="00A966FA" w:rsidRPr="00F71223">
              <w:rPr>
                <w:rFonts w:ascii="Courier New" w:hAnsi="Courier New" w:cs="Courier New"/>
                <w:sz w:val="24"/>
                <w:szCs w:val="24"/>
              </w:rPr>
              <w:t>85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человек (+</w:t>
            </w:r>
            <w:r w:rsidR="00A966FA" w:rsidRPr="00F71223">
              <w:rPr>
                <w:rFonts w:ascii="Courier New" w:hAnsi="Courier New" w:cs="Courier New"/>
                <w:sz w:val="24"/>
                <w:szCs w:val="24"/>
              </w:rPr>
              <w:t>10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человек);</w:t>
            </w:r>
          </w:p>
          <w:p w:rsidR="00E2633C" w:rsidRPr="00F71223" w:rsidRDefault="00E2633C" w:rsidP="00E6479D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2. Количество информационно-методических мероприятий, способствующих повышению квалификации мастеров декоративно-прикладного искусства, возрастет на </w:t>
            </w:r>
            <w:r w:rsidR="00A966FA" w:rsidRPr="00F71223">
              <w:rPr>
                <w:rFonts w:ascii="Courier New" w:hAnsi="Courier New" w:cs="Courier New"/>
                <w:sz w:val="24"/>
                <w:szCs w:val="24"/>
              </w:rPr>
              <w:t>2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единицы и составит 1</w:t>
            </w:r>
            <w:r w:rsidR="00E6479D"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мероприятий к 20</w:t>
            </w:r>
            <w:r w:rsidR="00A966FA" w:rsidRPr="00F7122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году.</w:t>
            </w:r>
          </w:p>
        </w:tc>
      </w:tr>
    </w:tbl>
    <w:p w:rsidR="00E2633C" w:rsidRPr="00F71223" w:rsidRDefault="00E2633C" w:rsidP="00E2633C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ПОДПРОГРАММЫ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71223">
        <w:rPr>
          <w:rFonts w:ascii="Arial" w:hAnsi="Arial" w:cs="Arial"/>
          <w:sz w:val="24"/>
          <w:szCs w:val="24"/>
        </w:rPr>
        <w:t>Тулунский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 является одной из немногих территорий, где сохранились уникальные народные ремесла. Их специфичность состоит в том, что по настоящее время сохранились традиции носителей многих национальных культур, исторически осваивавших Сибирь.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F71223">
        <w:rPr>
          <w:rFonts w:ascii="Arial" w:hAnsi="Arial" w:cs="Arial"/>
          <w:sz w:val="24"/>
          <w:szCs w:val="24"/>
        </w:rPr>
        <w:t>В настоящее время народные ремесла в условиях рыночной экономики переживают период серьезного кризиса:  все возрастающие цены на сырье, высокая стоимость энергоносителей, уход из жизни старых мастеров и безвозвратное исчезновение накопленных поколениями знаний, отсутствие стимулов и механизмов преемственности мастерства среди детей и молодежи, разрозненное бытование отдельных видов народных ремесел, снижение интереса к народным ремеслам и многие другие причины приводят к тому</w:t>
      </w:r>
      <w:proofErr w:type="gramEnd"/>
      <w:r w:rsidRPr="00F71223">
        <w:rPr>
          <w:rFonts w:ascii="Arial" w:hAnsi="Arial" w:cs="Arial"/>
          <w:sz w:val="24"/>
          <w:szCs w:val="24"/>
        </w:rPr>
        <w:t xml:space="preserve">, что современное общество может понести невосполнимые потери в историческом и культурном наследии. 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 Мероприятия, предусмотренные подпрограммой, направлены на сохранение, поддержку и развитие народных ремесел, а обучающие семинары, мастер-классы, лаборатории позволят создать условия для преемственности поколений и привлечения в изучение и освоение основ народных ремесел более широких слоёв населения, в первую очередь детей и подростков, с частичным решением проблемы занятости населения. 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Распоряжением администрации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муниципального района от 6 декабря 2016 года №260-рг функции и полномочия учредителя в отношении «Центра ремесел» переданы Комитету по культуре, молодёжной политике и спорту.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Учреждение функционирует в </w:t>
      </w:r>
      <w:proofErr w:type="spellStart"/>
      <w:r w:rsidRPr="00F71223">
        <w:rPr>
          <w:rFonts w:ascii="Arial" w:hAnsi="Arial" w:cs="Arial"/>
          <w:sz w:val="24"/>
          <w:szCs w:val="24"/>
        </w:rPr>
        <w:t>отдельностоящем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1223">
        <w:rPr>
          <w:rFonts w:ascii="Arial" w:hAnsi="Arial" w:cs="Arial"/>
          <w:sz w:val="24"/>
          <w:szCs w:val="24"/>
        </w:rPr>
        <w:t>брусовом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здании, с автономной системой отопления (</w:t>
      </w:r>
      <w:proofErr w:type="spellStart"/>
      <w:r w:rsidRPr="00F71223">
        <w:rPr>
          <w:rFonts w:ascii="Arial" w:hAnsi="Arial" w:cs="Arial"/>
          <w:sz w:val="24"/>
          <w:szCs w:val="24"/>
        </w:rPr>
        <w:t>электроконвекторы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). Общая площадь здания составляет  407,2 кв. м. Облагорожена прилегающая территория. </w:t>
      </w:r>
    </w:p>
    <w:p w:rsidR="00E2633C" w:rsidRPr="00F7122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На базе Центра ремесел работают клубные формирования декоративно-прикладного творчества, ориентированные на все возрастные категории населения: </w:t>
      </w:r>
      <w:r w:rsidRPr="00F71223">
        <w:rPr>
          <w:rFonts w:ascii="Arial" w:hAnsi="Arial" w:cs="Arial"/>
          <w:sz w:val="24"/>
          <w:szCs w:val="24"/>
        </w:rPr>
        <w:lastRenderedPageBreak/>
        <w:t>народная студия «Лад» (звание присвоено в 2013 году), «Чудо керамика», «Берендеи», «Лукошко», «Чудо тесто», мастерская по деревообработке.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В штате учреждения 1</w:t>
      </w:r>
      <w:r w:rsidR="00077D41" w:rsidRPr="00F71223">
        <w:rPr>
          <w:rFonts w:ascii="Arial" w:hAnsi="Arial" w:cs="Arial"/>
          <w:sz w:val="24"/>
          <w:szCs w:val="24"/>
        </w:rPr>
        <w:t>1</w:t>
      </w:r>
      <w:r w:rsidRPr="00F71223">
        <w:rPr>
          <w:rFonts w:ascii="Arial" w:hAnsi="Arial" w:cs="Arial"/>
          <w:sz w:val="24"/>
          <w:szCs w:val="24"/>
        </w:rPr>
        <w:t xml:space="preserve"> специалистов, </w:t>
      </w:r>
      <w:r w:rsidR="00077D41" w:rsidRPr="00F71223">
        <w:rPr>
          <w:rFonts w:ascii="Arial" w:hAnsi="Arial" w:cs="Arial"/>
          <w:sz w:val="24"/>
          <w:szCs w:val="24"/>
        </w:rPr>
        <w:t>5</w:t>
      </w:r>
      <w:r w:rsidRPr="00F71223">
        <w:rPr>
          <w:rFonts w:ascii="Arial" w:hAnsi="Arial" w:cs="Arial"/>
          <w:sz w:val="24"/>
          <w:szCs w:val="24"/>
        </w:rPr>
        <w:t xml:space="preserve"> из них имеют звание «Народный мастер Иркутской области». На базе учреждения проходят культурно-массовые мероприятия, посвященные фольклорным праздникам, традиционному календарю, выставки, презентации, ярмарки-продажи изделий мастеров. 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Учреждение является базовой площадкой для проведения мастер-классов и  мероприятий, направленных на сохранение и развитие кадрового потенциала мастеров ДПИ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района. На базе учреждения создан и функционирует Союз мастеров-ремесленников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района «Феникс».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В 20</w:t>
      </w:r>
      <w:r w:rsidR="00077D41" w:rsidRPr="00F71223">
        <w:rPr>
          <w:rFonts w:ascii="Arial" w:hAnsi="Arial" w:cs="Arial"/>
          <w:sz w:val="24"/>
          <w:szCs w:val="24"/>
        </w:rPr>
        <w:t>2</w:t>
      </w:r>
      <w:r w:rsidRPr="00F71223">
        <w:rPr>
          <w:rFonts w:ascii="Arial" w:hAnsi="Arial" w:cs="Arial"/>
          <w:sz w:val="24"/>
          <w:szCs w:val="24"/>
        </w:rPr>
        <w:t xml:space="preserve">4 году учреждение отпраздновало </w:t>
      </w:r>
      <w:r w:rsidR="00077D41" w:rsidRPr="00F71223">
        <w:rPr>
          <w:rFonts w:ascii="Arial" w:hAnsi="Arial" w:cs="Arial"/>
          <w:sz w:val="24"/>
          <w:szCs w:val="24"/>
        </w:rPr>
        <w:t>3</w:t>
      </w:r>
      <w:r w:rsidRPr="00F71223">
        <w:rPr>
          <w:rFonts w:ascii="Arial" w:hAnsi="Arial" w:cs="Arial"/>
          <w:sz w:val="24"/>
          <w:szCs w:val="24"/>
        </w:rPr>
        <w:t xml:space="preserve">0-летний юбилей своей деятельности. За эти годы учреждение становилось победителем </w:t>
      </w:r>
      <w:r w:rsidR="0010688C" w:rsidRPr="00F71223">
        <w:rPr>
          <w:rFonts w:ascii="Arial" w:hAnsi="Arial" w:cs="Arial"/>
          <w:sz w:val="24"/>
          <w:szCs w:val="24"/>
        </w:rPr>
        <w:t xml:space="preserve">областных и всероссийских конкурсов и фестивалей. </w:t>
      </w:r>
      <w:r w:rsidRPr="00F71223">
        <w:rPr>
          <w:rFonts w:ascii="Arial" w:hAnsi="Arial" w:cs="Arial"/>
          <w:sz w:val="24"/>
          <w:szCs w:val="24"/>
        </w:rPr>
        <w:t xml:space="preserve">Мастера учреждения являются участниками и победителями всероссийских и областных конкурсов, выставок «Души и рук творенье тебе, Иркутская земля», «Золотое дерево», «Сибирь мастеровая», «Хоровод ремесел на земле Иркутской», «Творчество. Ресурс. </w:t>
      </w:r>
      <w:proofErr w:type="gramStart"/>
      <w:r w:rsidRPr="00F71223">
        <w:rPr>
          <w:rFonts w:ascii="Arial" w:hAnsi="Arial" w:cs="Arial"/>
          <w:sz w:val="24"/>
          <w:szCs w:val="24"/>
        </w:rPr>
        <w:t>Развитие», выставки в рамках областного праздника «Троица», победителями фестивалей «Мастер года» (г. Тулун) и «Живые ремесла» (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Тулунский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район).</w:t>
      </w:r>
      <w:proofErr w:type="gramEnd"/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Реализация мероприятий подпрограммы позволит сохранить базовые для МКУК «Центр ремесел» направления деятельности - художественная обработка бересты, резьба по дереву, </w:t>
      </w:r>
      <w:proofErr w:type="spellStart"/>
      <w:r w:rsidRPr="00F71223">
        <w:rPr>
          <w:rFonts w:ascii="Arial" w:hAnsi="Arial" w:cs="Arial"/>
          <w:sz w:val="24"/>
          <w:szCs w:val="24"/>
        </w:rPr>
        <w:t>лозоплетение</w:t>
      </w:r>
      <w:proofErr w:type="spellEnd"/>
      <w:r w:rsidRPr="00F71223">
        <w:rPr>
          <w:rFonts w:ascii="Arial" w:hAnsi="Arial" w:cs="Arial"/>
          <w:sz w:val="24"/>
          <w:szCs w:val="24"/>
        </w:rPr>
        <w:t>, художественная керамика, гончарное дело</w:t>
      </w:r>
      <w:r w:rsidR="0010688C" w:rsidRPr="00F71223">
        <w:rPr>
          <w:rFonts w:ascii="Arial" w:hAnsi="Arial" w:cs="Arial"/>
          <w:sz w:val="24"/>
          <w:szCs w:val="24"/>
        </w:rPr>
        <w:t>, ткачество на станках кроснах, изготовление традиционной игрушки</w:t>
      </w:r>
      <w:r w:rsidRPr="00F71223">
        <w:rPr>
          <w:rFonts w:ascii="Arial" w:hAnsi="Arial" w:cs="Arial"/>
          <w:sz w:val="24"/>
          <w:szCs w:val="24"/>
        </w:rPr>
        <w:t xml:space="preserve"> и др. 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Профилирование МКУК «Центр ремесел» как базового учреждения по развитию декоративно-прикладного творчества, позволит мастерам района, в ходе проводимых мастер-классов и стажировок, обмениваться опытом, изучать и внедрять в практику своей деятельности новые направления: </w:t>
      </w:r>
      <w:proofErr w:type="spellStart"/>
      <w:r w:rsidRPr="00F71223">
        <w:rPr>
          <w:rFonts w:ascii="Arial" w:hAnsi="Arial" w:cs="Arial"/>
          <w:sz w:val="24"/>
          <w:szCs w:val="24"/>
        </w:rPr>
        <w:t>соломоплетение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, войлочная игрушка и акварель, роспись по дереву, художественная вышивка (традиционная, лентами, бисером), батик, гобелен, джутовая филигрань, </w:t>
      </w:r>
      <w:proofErr w:type="spellStart"/>
      <w:r w:rsidRPr="00F71223">
        <w:rPr>
          <w:rFonts w:ascii="Arial" w:hAnsi="Arial" w:cs="Arial"/>
          <w:sz w:val="24"/>
          <w:szCs w:val="24"/>
        </w:rPr>
        <w:t>ниткография</w:t>
      </w:r>
      <w:proofErr w:type="spellEnd"/>
      <w:r w:rsidRPr="00F71223">
        <w:rPr>
          <w:rFonts w:ascii="Arial" w:hAnsi="Arial" w:cs="Arial"/>
          <w:sz w:val="24"/>
          <w:szCs w:val="24"/>
        </w:rPr>
        <w:t>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Комплексный подход к выполнению основных мероприятий подпрограммы  окажет содействие в стабильном развитии кадрового состава учреждения, позволит пополнить материально-техническую базу, будет способствовать внедрению новых и современных технологий и инноваций, а так же создаст условия для стабильного развития декоративно-прикладного искусства, сохранения и возрождения народных промыслов и ремесел на территории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района.</w:t>
      </w:r>
    </w:p>
    <w:p w:rsidR="00E2633C" w:rsidRPr="00F71223" w:rsidRDefault="00E2633C" w:rsidP="00E2633C">
      <w:pPr>
        <w:spacing w:line="240" w:lineRule="auto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71223">
        <w:rPr>
          <w:rFonts w:ascii="Arial" w:hAnsi="Arial" w:cs="Arial"/>
          <w:bCs/>
          <w:sz w:val="24"/>
          <w:szCs w:val="24"/>
          <w:lang w:eastAsia="ru-RU"/>
        </w:rPr>
        <w:t xml:space="preserve">Раздел 2. ЦЕЛЬ И ЗАДАЧИ, ЦЕЛЕВЫЕ ПОКАЗАТЕЛИ, </w:t>
      </w:r>
    </w:p>
    <w:p w:rsidR="00E2633C" w:rsidRPr="00F71223" w:rsidRDefault="00E2633C" w:rsidP="00E2633C">
      <w:pPr>
        <w:pStyle w:val="a3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71223">
        <w:rPr>
          <w:rFonts w:ascii="Arial" w:hAnsi="Arial" w:cs="Arial"/>
          <w:bCs/>
          <w:sz w:val="24"/>
          <w:szCs w:val="24"/>
          <w:lang w:eastAsia="ru-RU"/>
        </w:rPr>
        <w:t>СРОКИ РЕАЛИЗАЦИИ ПОДПРОГРАММЫ</w:t>
      </w:r>
    </w:p>
    <w:p w:rsidR="00E2633C" w:rsidRPr="00F71223" w:rsidRDefault="00E2633C" w:rsidP="00E2633C">
      <w:pPr>
        <w:pStyle w:val="a3"/>
        <w:ind w:firstLine="709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 xml:space="preserve">Целью подпрограммы 4 является </w:t>
      </w:r>
      <w:r w:rsidRPr="00F71223">
        <w:rPr>
          <w:rFonts w:ascii="Arial" w:hAnsi="Arial" w:cs="Arial"/>
          <w:sz w:val="24"/>
          <w:szCs w:val="24"/>
        </w:rPr>
        <w:t xml:space="preserve">создание условий для поддержки и развития традиционных народных промыслов и художественных ремесел 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муниципальном районе</w:t>
      </w:r>
      <w:r w:rsidRPr="00F71223">
        <w:rPr>
          <w:rFonts w:ascii="Arial" w:hAnsi="Arial" w:cs="Arial"/>
          <w:sz w:val="24"/>
          <w:szCs w:val="24"/>
          <w:lang w:eastAsia="ru-RU"/>
        </w:rPr>
        <w:t>.</w:t>
      </w:r>
    </w:p>
    <w:p w:rsidR="00E2633C" w:rsidRPr="00F71223" w:rsidRDefault="00E2633C" w:rsidP="00E2633C">
      <w:pPr>
        <w:pStyle w:val="a3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Достижение цели подпрограммы 4 предполагается за счет решения следующих задач:</w:t>
      </w:r>
    </w:p>
    <w:p w:rsidR="00E2633C" w:rsidRPr="00F71223" w:rsidRDefault="00E2633C" w:rsidP="00E2633C">
      <w:pPr>
        <w:pStyle w:val="a3"/>
        <w:tabs>
          <w:tab w:val="left" w:pos="261"/>
        </w:tabs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 xml:space="preserve">- Обеспечение деятельности и развитие МКУК «Центр ремесел» </w:t>
      </w:r>
      <w:proofErr w:type="spellStart"/>
      <w:r w:rsidRPr="00F71223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  <w:lang w:eastAsia="ru-RU"/>
        </w:rPr>
        <w:t xml:space="preserve"> муниципального района;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</w:rPr>
        <w:t>- Осуществление методической помощи и поддержки творческих инициатив специалистов учреждений культуры и мастеров декоративно-прикладного творчества.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Целевыми показателями,  для выполнения поставленных задач,  являются число жителей МО «</w:t>
      </w:r>
      <w:proofErr w:type="spellStart"/>
      <w:r w:rsidRPr="00F71223">
        <w:rPr>
          <w:rFonts w:ascii="Arial" w:hAnsi="Arial" w:cs="Arial"/>
          <w:sz w:val="24"/>
          <w:szCs w:val="24"/>
          <w:lang w:eastAsia="ru-RU"/>
        </w:rPr>
        <w:t>Тулунский</w:t>
      </w:r>
      <w:proofErr w:type="spellEnd"/>
      <w:r w:rsidRPr="00F71223">
        <w:rPr>
          <w:rFonts w:ascii="Arial" w:hAnsi="Arial" w:cs="Arial"/>
          <w:sz w:val="24"/>
          <w:szCs w:val="24"/>
          <w:lang w:eastAsia="ru-RU"/>
        </w:rPr>
        <w:t xml:space="preserve"> район»</w:t>
      </w:r>
      <w:r w:rsidRPr="00F71223">
        <w:rPr>
          <w:rFonts w:ascii="Arial" w:hAnsi="Arial" w:cs="Arial"/>
          <w:sz w:val="24"/>
          <w:szCs w:val="24"/>
        </w:rPr>
        <w:t>, занимающихся в клубных формированиях  декоративно-прикладного творчества, участие мастеров декоративно-прикладного искусства в конкурсах, фестивалях областного и регионального значения, количество информационно-методических мероприятий, способствующих повышению квалификации мастеров декоративно-прикладного искусства</w:t>
      </w:r>
      <w:r w:rsidRPr="00F71223">
        <w:rPr>
          <w:rFonts w:ascii="Arial" w:hAnsi="Arial" w:cs="Arial"/>
          <w:sz w:val="24"/>
          <w:szCs w:val="24"/>
          <w:lang w:eastAsia="ru-RU"/>
        </w:rPr>
        <w:t>.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Состав и значение целевых показателей подпрограммы 4 приведены в Приложении 7 к муниципальной программе.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Срок реализации подпрограммы рассчитан на период 202</w:t>
      </w:r>
      <w:r w:rsidR="00B176BB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B176BB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годы.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Этапы реализации подпрограммы не выделяются.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3. ОСНОВНЫЕ МЕРОПРИЯТИЯ ПОДПРОГРАММЫ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Перечень основных мероприятий подпрограммы 4 приведен в приложении 8 к муниципальной Программе.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Раздел 4. МЕРЫ МУНИЦИПАЛЬНОГО РЕГУЛИРОВАНИЯ, НАПРАВЛЕННЫЕ НА ДОСТИЖЕНИЕ ЦЕЛИ И ЗАДАЧ ПОДПРОГРАММЫ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При осуществлении подпрограммы 4 применяются меры муниципального регулирования правового и организационного характера: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1) Администрацией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совместно с ответственным исполнителем муниципальной программы определяются наиболее значимые для оказания финансовой поддержки мероприятия, осуществляемые участниками муниципальной программы, с последующим их включением в подпрограмму 4 в качестве основных мероприятий;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F71223">
        <w:rPr>
          <w:sz w:val="24"/>
          <w:szCs w:val="24"/>
        </w:rPr>
        <w:t xml:space="preserve">2) в случаях, предусмотренных подпрограммой 4, Комитетом по культуре, молодёжной политике и спорту администрации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осуществляется разработка нормативно-правовых актов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района, по вопросам осуществления основных мероприятий подпрограммы 4, в соответствии с требованиями Положения о порядке принятия решений о разработке муниципальных программ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и их формирования и реализации, утвержденном постановлением администрации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от 05.10.2015</w:t>
      </w:r>
      <w:proofErr w:type="gramEnd"/>
      <w:r w:rsidRPr="00F71223">
        <w:rPr>
          <w:sz w:val="24"/>
          <w:szCs w:val="24"/>
        </w:rPr>
        <w:t xml:space="preserve"> года №130-пг.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Требования к разработке и принятию нормативных правовых актов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определены Уставом муниципального образования «</w:t>
      </w:r>
      <w:proofErr w:type="spellStart"/>
      <w:r w:rsidRPr="00F71223">
        <w:rPr>
          <w:sz w:val="24"/>
          <w:szCs w:val="24"/>
        </w:rPr>
        <w:t>Тулунский</w:t>
      </w:r>
      <w:proofErr w:type="spellEnd"/>
      <w:r w:rsidRPr="00F71223">
        <w:rPr>
          <w:sz w:val="24"/>
          <w:szCs w:val="24"/>
        </w:rPr>
        <w:t xml:space="preserve"> район».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Муниципальные правовые акты, регулирующие достижение цели и задач подпрограммы  4, значений целевых показателей, которые должны быть достигнуты в результате реализации основных мероприятий подпрограммы 4:</w:t>
      </w:r>
    </w:p>
    <w:p w:rsidR="00FF65A7" w:rsidRPr="00F71223" w:rsidRDefault="00E6479D" w:rsidP="00FF65A7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2633C" w:rsidRPr="00F71223">
        <w:rPr>
          <w:sz w:val="24"/>
          <w:szCs w:val="24"/>
        </w:rPr>
        <w:t xml:space="preserve"> </w:t>
      </w:r>
      <w:r w:rsidR="00FF65A7" w:rsidRPr="00F71223">
        <w:rPr>
          <w:sz w:val="24"/>
          <w:szCs w:val="24"/>
        </w:rPr>
        <w:t xml:space="preserve">Стратегия социально-экономического развития </w:t>
      </w:r>
      <w:proofErr w:type="spellStart"/>
      <w:r w:rsidR="00FF65A7" w:rsidRPr="00F71223">
        <w:rPr>
          <w:sz w:val="24"/>
          <w:szCs w:val="24"/>
        </w:rPr>
        <w:t>Тулунского</w:t>
      </w:r>
      <w:proofErr w:type="spellEnd"/>
      <w:r w:rsidR="00FF65A7" w:rsidRPr="00F71223">
        <w:rPr>
          <w:sz w:val="24"/>
          <w:szCs w:val="24"/>
        </w:rPr>
        <w:t xml:space="preserve"> муниципального района на период до 2036 года, </w:t>
      </w:r>
      <w:proofErr w:type="gramStart"/>
      <w:r w:rsidR="00FF65A7" w:rsidRPr="00F71223">
        <w:rPr>
          <w:sz w:val="24"/>
          <w:szCs w:val="24"/>
        </w:rPr>
        <w:t>утвержденную</w:t>
      </w:r>
      <w:proofErr w:type="gramEnd"/>
      <w:r w:rsidR="00FF65A7" w:rsidRPr="00F71223">
        <w:rPr>
          <w:sz w:val="24"/>
          <w:szCs w:val="24"/>
        </w:rPr>
        <w:t xml:space="preserve"> решением Думы </w:t>
      </w:r>
      <w:proofErr w:type="spellStart"/>
      <w:r w:rsidR="00FF65A7" w:rsidRPr="00F71223">
        <w:rPr>
          <w:sz w:val="24"/>
          <w:szCs w:val="24"/>
        </w:rPr>
        <w:t>Тулунского</w:t>
      </w:r>
      <w:proofErr w:type="spellEnd"/>
      <w:r w:rsidR="00FF65A7" w:rsidRPr="00F71223">
        <w:rPr>
          <w:sz w:val="24"/>
          <w:szCs w:val="24"/>
        </w:rPr>
        <w:t xml:space="preserve"> муниципального района от 28.03.2023 г. № 405.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Раздел 5. РЕСУРСНОЕ ОБЕСПЕЧЕНИЕ ПОДПРОГРАММЫ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Ресурсное </w:t>
      </w:r>
      <w:hyperlink r:id="rId21" w:history="1">
        <w:r w:rsidRPr="00F71223">
          <w:rPr>
            <w:sz w:val="24"/>
            <w:szCs w:val="24"/>
          </w:rPr>
          <w:t>обеспечение</w:t>
        </w:r>
      </w:hyperlink>
      <w:r w:rsidRPr="00F71223">
        <w:rPr>
          <w:sz w:val="24"/>
          <w:szCs w:val="24"/>
        </w:rPr>
        <w:t xml:space="preserve"> реализации подпрограммы 4 за счет средств, предусмотренных в местном бюджете, представлено в приложении 9 к муниципальной программе. Объемы бюджетных ассигнований подпрограммы 4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Прогнозная (справочная) </w:t>
      </w:r>
      <w:hyperlink r:id="rId22" w:history="1">
        <w:r w:rsidRPr="00F71223">
          <w:rPr>
            <w:sz w:val="24"/>
            <w:szCs w:val="24"/>
          </w:rPr>
          <w:t>оценка</w:t>
        </w:r>
      </w:hyperlink>
      <w:r w:rsidRPr="00F71223">
        <w:rPr>
          <w:sz w:val="24"/>
          <w:szCs w:val="24"/>
        </w:rPr>
        <w:t xml:space="preserve"> ресурсного обеспечения реализации подпрограммы 4 за счет всех источников финансирования представлена в приложении 10 к муниципальной программе.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6. ОБЪЕМЫ ФИНАНСИРОВАНИЯ МЕРОПРИЯТИЙ ПОДПРОГРАММЫ ЗА СЧЕТ СРЕДСТВ ОБЛАСТНОГО И ФЕДЕРАЛЬНОГО БЮДЖЕТОВ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71223">
        <w:rPr>
          <w:rFonts w:ascii="Arial" w:hAnsi="Arial" w:cs="Arial"/>
          <w:bCs/>
          <w:sz w:val="24"/>
          <w:szCs w:val="24"/>
        </w:rPr>
        <w:t xml:space="preserve">Финансирование мероприятий подпрограммы за счет средств областного и федерального бюджета представлено в прогнозной (справочной) </w:t>
      </w:r>
      <w:hyperlink r:id="rId23" w:history="1">
        <w:r w:rsidRPr="00F71223">
          <w:rPr>
            <w:rFonts w:ascii="Arial" w:hAnsi="Arial" w:cs="Arial"/>
            <w:bCs/>
            <w:sz w:val="24"/>
            <w:szCs w:val="24"/>
          </w:rPr>
          <w:t>оценке</w:t>
        </w:r>
      </w:hyperlink>
      <w:r w:rsidRPr="00F71223">
        <w:rPr>
          <w:rFonts w:ascii="Arial" w:hAnsi="Arial" w:cs="Arial"/>
          <w:bCs/>
          <w:sz w:val="24"/>
          <w:szCs w:val="24"/>
        </w:rPr>
        <w:t xml:space="preserve"> ресурсного обеспечения реализации подпрограммы 4 за счет всех источников финансирования в приложении 10 к муниципальной программе.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Раздел 7. СВЕДЕНИЯ ОБ УЧАСТИИ СЕЛЬСКИХ ПОСЕЛЕНИЙ, ВХОДЯЩИХ В СОСТАВ МУНИЦИПАЛЬНОГО ОБРАЗОВАНИЯ «ТУЛУНСКИЙ РАЙОН», В РЕАЛИЗАЦИИ ПОДПРОГРАММЫ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Участие сельских поселений, входящих в состав муниципального образования «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Тулунский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район», в реализации подпрограммы 4 не предусмотрено.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8. СВЕДЕНИЯ ОБ УЧАСТИИ ГОСУДАРСТВЕННЫХ ВНЕБЮДЖЕТНЫХ ФОНДОВ, ВКЛЮЧАЯ ДАННЫЕ О ПРОГНОЗНЫХ РАСХОДАХ ФОНДА НА РЕАЛИЗАЦИЮ ПОДПРОГРАММЫ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Средства государственных внебюджетных фондов, иных источников на реализацию мероприятий подпрограммы 4 не предусмотрены.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F7122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  <w:r w:rsidRPr="00F71223">
        <w:rPr>
          <w:sz w:val="24"/>
          <w:szCs w:val="24"/>
        </w:rPr>
        <w:t>Раздел 9. СВЕДЕНИЯ ОБ УЧАСТИИ ОРГАНИЗАЦИЙ, ВКЛЮЧАЯ ДАННЫЕ О ПРОГНОЗНЫХ РАСХОДАХ УКАЗАННЫХ ОРГАНИЗАЦИЙ НА РЕАЛИЗАЦИЮ ПОДПРОГРАММЫ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Участие в реализации подпрограммы 4 государственных унитарных предприятий, акционерных обществ, общественных, научных и иных организаций не предусмотрено.</w:t>
      </w: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F71223" w:rsidRDefault="00F71223" w:rsidP="00E2633C">
      <w:pPr>
        <w:spacing w:after="0"/>
        <w:ind w:left="4820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Приложение №5</w:t>
      </w:r>
    </w:p>
    <w:p w:rsidR="00E2633C" w:rsidRPr="00F71223" w:rsidRDefault="00E2633C" w:rsidP="00E2633C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к муниципальной программе 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</w:t>
      </w:r>
    </w:p>
    <w:p w:rsidR="00E2633C" w:rsidRPr="00F71223" w:rsidRDefault="00E2633C" w:rsidP="00E2633C">
      <w:pPr>
        <w:spacing w:after="0"/>
        <w:ind w:left="4820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на 202</w:t>
      </w:r>
      <w:r w:rsidR="00B176BB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– 20</w:t>
      </w:r>
      <w:r w:rsidR="00B176BB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p w:rsidR="00E2633C" w:rsidRPr="00F71223" w:rsidRDefault="00E2633C" w:rsidP="00E2633C">
      <w:pPr>
        <w:spacing w:after="0"/>
        <w:ind w:left="4962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ПАСПОРТ ПОДПРОГРАММЫ</w:t>
      </w:r>
    </w:p>
    <w:p w:rsidR="00E2633C" w:rsidRPr="00F71223" w:rsidRDefault="00E2633C" w:rsidP="00E2633C">
      <w:pPr>
        <w:ind w:left="36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района» на 202</w:t>
      </w:r>
      <w:r w:rsidR="00B176BB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B176BB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tbl>
      <w:tblPr>
        <w:tblW w:w="1015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6639"/>
      </w:tblGrid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ConsPlusNonformat"/>
              <w:ind w:firstLine="33"/>
              <w:jc w:val="both"/>
              <w:rPr>
                <w:sz w:val="24"/>
                <w:szCs w:val="24"/>
              </w:rPr>
            </w:pPr>
            <w:r w:rsidRPr="00F71223"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 w:rsidRPr="00F71223">
              <w:rPr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sz w:val="24"/>
                <w:szCs w:val="24"/>
              </w:rPr>
              <w:t xml:space="preserve">  районе» на 202</w:t>
            </w:r>
            <w:r w:rsidR="00B176BB" w:rsidRPr="00F71223">
              <w:rPr>
                <w:sz w:val="24"/>
                <w:szCs w:val="24"/>
              </w:rPr>
              <w:t>6</w:t>
            </w:r>
            <w:r w:rsidRPr="00F71223">
              <w:rPr>
                <w:sz w:val="24"/>
                <w:szCs w:val="24"/>
              </w:rPr>
              <w:t xml:space="preserve"> -20</w:t>
            </w:r>
            <w:r w:rsidR="00B176BB" w:rsidRPr="00F71223">
              <w:rPr>
                <w:sz w:val="24"/>
                <w:szCs w:val="24"/>
              </w:rPr>
              <w:t>30</w:t>
            </w:r>
            <w:r w:rsidRPr="00F71223">
              <w:rPr>
                <w:sz w:val="24"/>
                <w:szCs w:val="24"/>
              </w:rPr>
              <w:t xml:space="preserve"> годы 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ConsPlusNonformat"/>
              <w:ind w:firstLine="33"/>
              <w:jc w:val="both"/>
              <w:rPr>
                <w:sz w:val="24"/>
                <w:szCs w:val="24"/>
              </w:rPr>
            </w:pPr>
            <w:r w:rsidRPr="00F71223">
              <w:rPr>
                <w:sz w:val="24"/>
                <w:szCs w:val="24"/>
              </w:rPr>
              <w:t xml:space="preserve">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sz w:val="24"/>
                <w:szCs w:val="24"/>
              </w:rPr>
              <w:t xml:space="preserve"> района» на 202</w:t>
            </w:r>
            <w:r w:rsidR="00B176BB" w:rsidRPr="00F71223">
              <w:rPr>
                <w:sz w:val="24"/>
                <w:szCs w:val="24"/>
              </w:rPr>
              <w:t>6</w:t>
            </w:r>
            <w:r w:rsidRPr="00F71223">
              <w:rPr>
                <w:sz w:val="24"/>
                <w:szCs w:val="24"/>
              </w:rPr>
              <w:t xml:space="preserve"> - 20</w:t>
            </w:r>
            <w:r w:rsidR="00B176BB" w:rsidRPr="00F71223">
              <w:rPr>
                <w:sz w:val="24"/>
                <w:szCs w:val="24"/>
              </w:rPr>
              <w:t>30</w:t>
            </w:r>
            <w:r w:rsidRPr="00F71223">
              <w:rPr>
                <w:sz w:val="24"/>
                <w:szCs w:val="24"/>
              </w:rPr>
              <w:t xml:space="preserve"> годы (далее – подпрограмма 5)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программы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Участники подпрограммы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pacing w:val="2"/>
                <w:sz w:val="24"/>
                <w:szCs w:val="24"/>
                <w:shd w:val="clear" w:color="auto" w:fill="FFFFFF"/>
              </w:rPr>
              <w:t xml:space="preserve">Обеспечение надлежащего технического и санитарно-гигиенического состояния зданий, сооружений, оборудования, коммуникаций и объектов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spacing w:val="2"/>
                <w:sz w:val="24"/>
                <w:szCs w:val="24"/>
                <w:shd w:val="clear" w:color="auto" w:fill="FFFFFF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pacing w:val="2"/>
                <w:sz w:val="24"/>
                <w:szCs w:val="24"/>
                <w:shd w:val="clear" w:color="auto" w:fill="FFFFFF"/>
              </w:rPr>
              <w:t xml:space="preserve">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tabs>
                <w:tab w:val="left" w:pos="432"/>
              </w:tabs>
              <w:spacing w:after="0" w:line="240" w:lineRule="auto"/>
              <w:ind w:left="72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Создание условий для обеспечения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B176BB"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– 20</w:t>
            </w:r>
            <w:r w:rsidR="00B176BB" w:rsidRPr="00F7122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годы </w:t>
            </w:r>
          </w:p>
        </w:tc>
      </w:tr>
      <w:tr w:rsidR="00E2633C" w:rsidRPr="00BD4E5D" w:rsidTr="00B176BB">
        <w:trPr>
          <w:trHeight w:val="1147"/>
        </w:trPr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tabs>
                <w:tab w:val="left" w:pos="33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Соответствие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района запросам населения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ind w:left="3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Обеспечение деятельности Муниципального казенного учреждения «Обслуживающий центр» (далее – МКУ «Обслуживающий центр»)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Ресурсное обеспечение подпрограммы          </w:t>
            </w:r>
          </w:p>
        </w:tc>
        <w:tc>
          <w:tcPr>
            <w:tcW w:w="6639" w:type="dxa"/>
            <w:vAlign w:val="center"/>
          </w:tcPr>
          <w:p w:rsidR="00BA049B" w:rsidRPr="00F71223" w:rsidRDefault="00BA049B" w:rsidP="00BA0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562153,0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  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2026 г. – 112 541,8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112 541,8 тыс. руб.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2027 г. – 112 402,8 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112 402,8 тыс. руб.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2028 г. – 112 40</w:t>
            </w:r>
            <w:r w:rsidR="00DC5744">
              <w:rPr>
                <w:rFonts w:ascii="Courier New" w:hAnsi="Courier New" w:cs="Courier New"/>
                <w:b/>
                <w:sz w:val="24"/>
                <w:szCs w:val="24"/>
              </w:rPr>
              <w:t>2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,</w:t>
            </w:r>
            <w:r w:rsidR="00DC5744">
              <w:rPr>
                <w:rFonts w:ascii="Courier New" w:hAnsi="Courier New" w:cs="Courier New"/>
                <w:b/>
                <w:sz w:val="24"/>
                <w:szCs w:val="24"/>
              </w:rPr>
              <w:t>8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 112 402,8  тыс. руб.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2029 г.– 112 402,8  тыс. руб.,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112 402,8 тыс. руб.</w:t>
            </w:r>
          </w:p>
          <w:p w:rsidR="00BA049B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2030 г.–  112 402,8 тыс. руб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., в т. ч.:</w:t>
            </w:r>
          </w:p>
          <w:p w:rsidR="00E2633C" w:rsidRPr="00F71223" w:rsidRDefault="00BA049B" w:rsidP="00BA049B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район» –  112 402,8 тыс. руб.</w:t>
            </w:r>
          </w:p>
        </w:tc>
      </w:tr>
      <w:tr w:rsidR="00E2633C" w:rsidRPr="00BD4E5D" w:rsidTr="00B176BB">
        <w:trPr>
          <w:trHeight w:val="2203"/>
        </w:trPr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Ожидаемые  конечные  результаты   реализации подпрограммы                 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0E28DD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Удовлетворенность населения соответствием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района к году окончания действия программы составит 9</w:t>
            </w:r>
            <w:r w:rsidR="000E28DD">
              <w:rPr>
                <w:rFonts w:ascii="Courier New" w:hAnsi="Courier New" w:cs="Courier New"/>
                <w:sz w:val="24"/>
                <w:szCs w:val="24"/>
              </w:rPr>
              <w:t>1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% (+</w:t>
            </w:r>
            <w:r w:rsidR="000E28DD">
              <w:rPr>
                <w:rFonts w:ascii="Courier New" w:hAnsi="Courier New" w:cs="Courier New"/>
                <w:sz w:val="24"/>
                <w:szCs w:val="24"/>
              </w:rPr>
              <w:t>1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%). </w:t>
            </w:r>
          </w:p>
        </w:tc>
      </w:tr>
    </w:tbl>
    <w:p w:rsidR="00E2633C" w:rsidRPr="00BD4E5D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10065"/>
        <w:outlineLvl w:val="2"/>
        <w:rPr>
          <w:rFonts w:ascii="Times New Roman" w:hAnsi="Times New Roman"/>
          <w:sz w:val="28"/>
          <w:szCs w:val="28"/>
        </w:rPr>
      </w:pPr>
    </w:p>
    <w:p w:rsidR="00E2633C" w:rsidRPr="00F71223" w:rsidRDefault="00E2633C" w:rsidP="00E2633C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ПОДПРОГРАММЫ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МКУ «Обслуживающий центр» осуществляет обслуживание 45 зданий учреждений культуры, спорта, дополнительного образования, функционирующих на территории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Деятельность МКУ «Обслуживающий центр», направлена на создание необходимых условий для о</w:t>
      </w:r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беспечения надлежащего технического и санитарно-гигиенического состояния зданий, сооружений, оборудования, коммуникаций и объектов культуры, спорта, дополнительного образования, функционирующих на территории </w:t>
      </w:r>
      <w:proofErr w:type="spellStart"/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>Тулунского</w:t>
      </w:r>
      <w:proofErr w:type="spellEnd"/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района.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МКУ «Обслуживающий центр» осуществляет деятельность </w:t>
      </w:r>
      <w:proofErr w:type="gramStart"/>
      <w:r w:rsidRPr="00F71223">
        <w:rPr>
          <w:rFonts w:ascii="Arial" w:hAnsi="Arial" w:cs="Arial"/>
          <w:sz w:val="24"/>
          <w:szCs w:val="24"/>
        </w:rPr>
        <w:t>по</w:t>
      </w:r>
      <w:proofErr w:type="gramEnd"/>
      <w:r w:rsidRPr="00F71223">
        <w:rPr>
          <w:rFonts w:ascii="Arial" w:hAnsi="Arial" w:cs="Arial"/>
          <w:sz w:val="24"/>
          <w:szCs w:val="24"/>
        </w:rPr>
        <w:t>: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поддержанию в исправном состоянии электрооборудования котельных установок;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техническому обслуживанию печей и печных топок;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чистке и уборке внутренних помещений и территории зданий муниципальных учреждений;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- предоставлению услуг сторожей, вахтеров для </w:t>
      </w:r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объектов культуры, спорта, дополнительного образования, функционирующих на территории </w:t>
      </w:r>
      <w:proofErr w:type="spellStart"/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>Тулунского</w:t>
      </w:r>
      <w:proofErr w:type="spellEnd"/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района.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71223">
        <w:rPr>
          <w:rFonts w:ascii="Arial" w:hAnsi="Arial" w:cs="Arial"/>
          <w:bCs/>
          <w:sz w:val="24"/>
          <w:szCs w:val="24"/>
          <w:lang w:eastAsia="ru-RU"/>
        </w:rPr>
        <w:t>Раздел 2. ЦЕЛЬ И ЗАДАЧИ, ЦЕЛЕВЫЕ ПОКАЗАТЕЛИ,</w:t>
      </w:r>
    </w:p>
    <w:p w:rsidR="00E2633C" w:rsidRPr="00F71223" w:rsidRDefault="00E2633C" w:rsidP="00E2633C">
      <w:pPr>
        <w:pStyle w:val="a3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71223">
        <w:rPr>
          <w:rFonts w:ascii="Arial" w:hAnsi="Arial" w:cs="Arial"/>
          <w:bCs/>
          <w:sz w:val="24"/>
          <w:szCs w:val="24"/>
          <w:lang w:eastAsia="ru-RU"/>
        </w:rPr>
        <w:t>СРОКИ РЕАЛИЗАЦИИ ПОДПРОГРАММЫ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Целью подпрограммы 5 является о</w:t>
      </w:r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беспечение надлежащего технического и санитарно-гигиенического состояния зданий, сооружений, оборудования, коммуникаций и объектов культуры, спорта, дополнительного образования, функционирующих на территории </w:t>
      </w:r>
      <w:proofErr w:type="spellStart"/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>Тулунского</w:t>
      </w:r>
      <w:proofErr w:type="spellEnd"/>
      <w:r w:rsidRPr="00F71223">
        <w:rPr>
          <w:rFonts w:ascii="Arial" w:hAnsi="Arial" w:cs="Arial"/>
          <w:spacing w:val="2"/>
          <w:sz w:val="24"/>
          <w:szCs w:val="24"/>
          <w:shd w:val="clear" w:color="auto" w:fill="FFFFFF"/>
        </w:rPr>
        <w:t xml:space="preserve"> района</w:t>
      </w:r>
      <w:r w:rsidRPr="00F7122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 xml:space="preserve">Достижение цели подпрограммы 5 предполагается за счет </w:t>
      </w:r>
      <w:r w:rsidRPr="00F71223">
        <w:rPr>
          <w:rFonts w:ascii="Arial" w:hAnsi="Arial" w:cs="Arial"/>
          <w:sz w:val="24"/>
          <w:szCs w:val="24"/>
        </w:rPr>
        <w:t xml:space="preserve">создания условий для обеспечения хозяйственно-технического состояния муниципальных учреждений культуры, спорта, дополнительного образования, функционирующих на территории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района</w:t>
      </w:r>
      <w:r w:rsidRPr="00F71223">
        <w:rPr>
          <w:rFonts w:ascii="Arial" w:hAnsi="Arial" w:cs="Arial"/>
          <w:sz w:val="24"/>
          <w:szCs w:val="24"/>
          <w:lang w:eastAsia="ru-RU"/>
        </w:rPr>
        <w:t>.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Состав и значение целевых показателей подпрограммы 5 приведены в Приложении 7 к муниципальной программе.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Срок реализации подпрограммы рассчитан на период 202</w:t>
      </w:r>
      <w:r w:rsidR="00FE5E76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FE5E76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годы.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Этапы реализации подпрограммы не выделяются. </w:t>
      </w:r>
    </w:p>
    <w:p w:rsidR="00E2633C" w:rsidRPr="00F71223" w:rsidRDefault="00E2633C" w:rsidP="00E2633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Раздел 3. ОСНОВНЫЕ МЕРОПРИЯТИЯ ПОДПРОГРАММЫ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Перечень основных мероприятий подпрограммы 5 приведен в приложении 8 к муниципальной Программе.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Раздел 4. МЕРЫ МУНИЦИПАЛЬНОГО РЕГУЛИРОВАНИЯ, НАПРАВЛЕННЫЕ НА ДОСТИЖЕНИЕ ЦЕЛИ И ЗАДАЧ ПОДПРОГРАММЫ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Для решения целей и задач подпрограммы применяются следующие нормативные правовые акты: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Федеральный закон от 06.10.2003 года № 131-ФЗ «Об общих принципах организации местного самоуправления в Российской Федерации».</w:t>
      </w:r>
    </w:p>
    <w:p w:rsidR="00FF65A7" w:rsidRPr="00F71223" w:rsidRDefault="00E2633C" w:rsidP="00FF65A7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- </w:t>
      </w:r>
      <w:r w:rsidR="00FF65A7" w:rsidRPr="00F71223">
        <w:rPr>
          <w:sz w:val="24"/>
          <w:szCs w:val="24"/>
        </w:rPr>
        <w:t xml:space="preserve">Стратегия социально-экономического развития </w:t>
      </w:r>
      <w:proofErr w:type="spellStart"/>
      <w:r w:rsidR="00FF65A7" w:rsidRPr="00F71223">
        <w:rPr>
          <w:sz w:val="24"/>
          <w:szCs w:val="24"/>
        </w:rPr>
        <w:t>Тулунского</w:t>
      </w:r>
      <w:proofErr w:type="spellEnd"/>
      <w:r w:rsidR="00FF65A7" w:rsidRPr="00F71223">
        <w:rPr>
          <w:sz w:val="24"/>
          <w:szCs w:val="24"/>
        </w:rPr>
        <w:t xml:space="preserve"> муниципального района на период до 2036 года, </w:t>
      </w:r>
      <w:proofErr w:type="gramStart"/>
      <w:r w:rsidR="00FF65A7" w:rsidRPr="00F71223">
        <w:rPr>
          <w:sz w:val="24"/>
          <w:szCs w:val="24"/>
        </w:rPr>
        <w:t>утвержденную</w:t>
      </w:r>
      <w:proofErr w:type="gramEnd"/>
      <w:r w:rsidR="00FF65A7" w:rsidRPr="00F71223">
        <w:rPr>
          <w:sz w:val="24"/>
          <w:szCs w:val="24"/>
        </w:rPr>
        <w:t xml:space="preserve"> решением Думы </w:t>
      </w:r>
      <w:proofErr w:type="spellStart"/>
      <w:r w:rsidR="00FF65A7" w:rsidRPr="00F71223">
        <w:rPr>
          <w:sz w:val="24"/>
          <w:szCs w:val="24"/>
        </w:rPr>
        <w:t>Тулунского</w:t>
      </w:r>
      <w:proofErr w:type="spellEnd"/>
      <w:r w:rsidR="00FF65A7" w:rsidRPr="00F71223">
        <w:rPr>
          <w:sz w:val="24"/>
          <w:szCs w:val="24"/>
        </w:rPr>
        <w:t xml:space="preserve"> муниципального района от 28.03.2023 г. № 405.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Раздел 5. РЕСУРСНОЕ ОБЕСПЕЧЕНИЕ ПОДПРОГРАММЫ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Ресурсное </w:t>
      </w:r>
      <w:hyperlink r:id="rId24" w:history="1">
        <w:r w:rsidRPr="00F71223">
          <w:rPr>
            <w:sz w:val="24"/>
            <w:szCs w:val="24"/>
          </w:rPr>
          <w:t>обеспечение</w:t>
        </w:r>
      </w:hyperlink>
      <w:r w:rsidRPr="00F71223">
        <w:rPr>
          <w:sz w:val="24"/>
          <w:szCs w:val="24"/>
        </w:rPr>
        <w:t xml:space="preserve"> реализации подпрограммы 5 за счет средств, предусмотренных в местном бюджете, представлено в приложении 9 к муниципальной программе. Объемы бюджетных ассигнований подпрограммы 5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Прогнозная (справочная) </w:t>
      </w:r>
      <w:hyperlink r:id="rId25" w:history="1">
        <w:r w:rsidRPr="00F71223">
          <w:rPr>
            <w:sz w:val="24"/>
            <w:szCs w:val="24"/>
          </w:rPr>
          <w:t>оценка</w:t>
        </w:r>
      </w:hyperlink>
      <w:r w:rsidRPr="00F71223">
        <w:rPr>
          <w:sz w:val="24"/>
          <w:szCs w:val="24"/>
        </w:rPr>
        <w:t xml:space="preserve"> ресурсного обеспечения реализации подпрограммы 5 за счет всех источников финансирования представлена в приложении 10 к муниципальной программе.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 Раздел 6. ОБЪЕМЫ ФИНАНСИРОВАНИЯ МЕРОПРИЯТИЙ ПОДПРОГРАММЫ ЗА СЧЕТ СРЕДСТВ ОБЛАСТНОГО И ФЕДЕРАЛЬНОГО БЮДЖЕТОВ</w:t>
      </w:r>
    </w:p>
    <w:p w:rsidR="00E2633C" w:rsidRPr="00F7122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Финансирование мероприятий подпрограммы 5 за счет средств областного и федерального бюджетов представлено в прогнозной (справочной) оценке ресурсного обеспечения реализации подпрограммы 5 за счет всех источников финансирования в приложении 10 к муниципальной программе.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7. СВЕДЕНИЯ ОБ УЧАСТИИ СЕЛЬСКИХ ПОСЕЛЕНИЙ, ВХОДЯЩИХ В СОСТАВ МУНИЦИПАЛЬНОГО ОБРАЗОВАНИЯ «ТУЛУНСКИЙ РАЙОН», В РЕАЛИЗАЦИИ ПОДПРОГРАММЫ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Участие сельских поселений, входящих в состав муниципального образования «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Тулунский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район», в реализации подпрограммы 5 не предусмотрено.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8. СВЕДЕНИЯ ОБ УЧАСТИИ ГОСУДАРСТВЕННЫХ ВНЕБЮДЖЕТНЫХ ФОНДОВ, ВКЛЮЧАЯ ДАННЫЕ О ПРОГНОЗНЫХ РАСХОДАХ ФОНДА НА РЕАЛИЗАЦИЮ ПОДПРОГРАММЫ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Средства государственных внебюджетных фондов, иных источников на реализацию мероприятий подпрограммы 5 не предусмотрены.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F7122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  <w:r w:rsidRPr="00F71223">
        <w:rPr>
          <w:sz w:val="24"/>
          <w:szCs w:val="24"/>
        </w:rPr>
        <w:t>Раздел 9. СВЕДЕНИЯ ОБ УЧАСТИИ ОРГАНИЗАЦИЙ, ВКЛЮЧАЯ ДАННЫЕ О ПРОГНОЗНЫХ РАСХОДАХ УКАЗАННЫХ ОРГАНИЗАЦИЙ НА РЕАЛИЗАЦИЮ ПОДПРОГРАММЫ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Участие в реализации подпрограммы 5 государственных унитарных предприятий, акционерных обществ, общественных, научных и иных организаций не предусмотрено.</w:t>
      </w:r>
    </w:p>
    <w:p w:rsidR="00E2633C" w:rsidRPr="00F71223" w:rsidRDefault="00E2633C" w:rsidP="00E2633C">
      <w:pPr>
        <w:spacing w:after="0"/>
        <w:ind w:left="496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Приложение № 6</w:t>
      </w:r>
    </w:p>
    <w:p w:rsidR="00E2633C" w:rsidRPr="00F71223" w:rsidRDefault="00E2633C" w:rsidP="00E2633C">
      <w:pPr>
        <w:spacing w:after="0"/>
        <w:ind w:left="496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к муниципальной программе 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</w:t>
      </w:r>
    </w:p>
    <w:p w:rsidR="00E2633C" w:rsidRPr="00F71223" w:rsidRDefault="00E2633C" w:rsidP="00E2633C">
      <w:pPr>
        <w:spacing w:after="0"/>
        <w:ind w:left="496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на 202</w:t>
      </w:r>
      <w:r w:rsidR="00FE5E76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– 20</w:t>
      </w:r>
      <w:r w:rsidR="00FE5E76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p w:rsidR="00E2633C" w:rsidRPr="00F71223" w:rsidRDefault="00E2633C" w:rsidP="00E2633C">
      <w:pPr>
        <w:spacing w:after="0"/>
        <w:ind w:left="4962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ПАСПОРТ ПОДПРОГРАММЫ</w:t>
      </w:r>
    </w:p>
    <w:p w:rsidR="00E2633C" w:rsidRPr="00F71223" w:rsidRDefault="00E2633C" w:rsidP="00E2633C">
      <w:pPr>
        <w:ind w:left="36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«Создание условий для эффективной деятельности учреждений культуры на территории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муниципального района» на 202</w:t>
      </w:r>
      <w:r w:rsidR="00FE5E76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FE5E76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tbl>
      <w:tblPr>
        <w:tblW w:w="1015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1"/>
        <w:gridCol w:w="6639"/>
      </w:tblGrid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FE5E76">
            <w:pPr>
              <w:pStyle w:val="ConsPlusNonformat"/>
              <w:ind w:firstLine="33"/>
              <w:jc w:val="both"/>
              <w:rPr>
                <w:sz w:val="24"/>
                <w:szCs w:val="24"/>
              </w:rPr>
            </w:pPr>
            <w:r w:rsidRPr="00F71223"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 w:rsidRPr="00F71223">
              <w:rPr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sz w:val="24"/>
                <w:szCs w:val="24"/>
              </w:rPr>
              <w:t xml:space="preserve">  районе» на 202</w:t>
            </w:r>
            <w:r w:rsidR="00FE5E76" w:rsidRPr="00F71223">
              <w:rPr>
                <w:sz w:val="24"/>
                <w:szCs w:val="24"/>
              </w:rPr>
              <w:t>6</w:t>
            </w:r>
            <w:r w:rsidRPr="00F71223">
              <w:rPr>
                <w:sz w:val="24"/>
                <w:szCs w:val="24"/>
              </w:rPr>
              <w:t xml:space="preserve"> -20</w:t>
            </w:r>
            <w:r w:rsidR="00FE5E76" w:rsidRPr="00F71223">
              <w:rPr>
                <w:sz w:val="24"/>
                <w:szCs w:val="24"/>
              </w:rPr>
              <w:t>30</w:t>
            </w:r>
            <w:r w:rsidRPr="00F71223">
              <w:rPr>
                <w:sz w:val="24"/>
                <w:szCs w:val="24"/>
              </w:rPr>
              <w:t xml:space="preserve"> годы 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8262DE">
            <w:pPr>
              <w:pStyle w:val="ConsPlusNonformat"/>
              <w:ind w:firstLine="33"/>
              <w:jc w:val="both"/>
              <w:rPr>
                <w:sz w:val="24"/>
                <w:szCs w:val="24"/>
              </w:rPr>
            </w:pPr>
            <w:r w:rsidRPr="00F71223">
              <w:rPr>
                <w:sz w:val="24"/>
                <w:szCs w:val="24"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F71223">
              <w:rPr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sz w:val="24"/>
                <w:szCs w:val="24"/>
              </w:rPr>
              <w:t xml:space="preserve"> муниципального района» на 202</w:t>
            </w:r>
            <w:r w:rsidR="008262DE" w:rsidRPr="00F71223">
              <w:rPr>
                <w:sz w:val="24"/>
                <w:szCs w:val="24"/>
              </w:rPr>
              <w:t>6</w:t>
            </w:r>
            <w:r w:rsidRPr="00F71223">
              <w:rPr>
                <w:sz w:val="24"/>
                <w:szCs w:val="24"/>
              </w:rPr>
              <w:t xml:space="preserve"> - 20</w:t>
            </w:r>
            <w:r w:rsidR="008262DE" w:rsidRPr="00F71223">
              <w:rPr>
                <w:sz w:val="24"/>
                <w:szCs w:val="24"/>
              </w:rPr>
              <w:t>30</w:t>
            </w:r>
            <w:r w:rsidRPr="00F71223">
              <w:rPr>
                <w:sz w:val="24"/>
                <w:szCs w:val="24"/>
              </w:rPr>
              <w:t xml:space="preserve"> годы (далее – подпрограмма 6)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Ответственный исполнитель программы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Участники подпрограммы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spacing w:after="0" w:line="240" w:lineRule="auto"/>
              <w:contextualSpacing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Цель подпрограммы            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Обеспечение функций управления сферы культуры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Задачи подпрограммы          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tabs>
                <w:tab w:val="left" w:pos="432"/>
              </w:tabs>
              <w:spacing w:after="0" w:line="240" w:lineRule="auto"/>
              <w:ind w:left="72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Обеспечение деятельности Комитета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Сроки реализации подпрограммы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8262DE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8262DE"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– 20</w:t>
            </w:r>
            <w:r w:rsidR="008262DE" w:rsidRPr="00F7122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годы </w:t>
            </w:r>
          </w:p>
        </w:tc>
      </w:tr>
      <w:tr w:rsidR="00E2633C" w:rsidRPr="00BD4E5D" w:rsidTr="00B176BB">
        <w:trPr>
          <w:trHeight w:val="1147"/>
        </w:trPr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Целевые показатели подпрограммы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tabs>
                <w:tab w:val="left" w:pos="33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Удовлетворенность населения качеством предоставления муниципальных услуг в сфере культуры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B176BB">
            <w:pPr>
              <w:pStyle w:val="a3"/>
              <w:ind w:left="3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Обеспечение функций управления сферы культуры.</w:t>
            </w:r>
          </w:p>
        </w:tc>
      </w:tr>
      <w:tr w:rsidR="00E2633C" w:rsidRPr="00BD4E5D" w:rsidTr="00B176BB"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Ресурсное обеспечение подпрограммы          </w:t>
            </w:r>
          </w:p>
        </w:tc>
        <w:tc>
          <w:tcPr>
            <w:tcW w:w="6639" w:type="dxa"/>
            <w:vAlign w:val="center"/>
          </w:tcPr>
          <w:p w:rsidR="00A233F6" w:rsidRPr="00A233F6" w:rsidRDefault="00A233F6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A233F6">
              <w:rPr>
                <w:rFonts w:ascii="Courier New" w:hAnsi="Courier New" w:cs="Courier New"/>
                <w:b/>
                <w:sz w:val="24"/>
                <w:szCs w:val="24"/>
              </w:rPr>
              <w:t>104 956,2 тыс. руб.,</w:t>
            </w:r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из них: 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b/>
                <w:sz w:val="24"/>
                <w:szCs w:val="24"/>
              </w:rPr>
              <w:t>2026 г. – 20911,8 тыс. руб.,</w:t>
            </w:r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233F6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район» – 20911,8 тыс. руб.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b/>
                <w:sz w:val="24"/>
                <w:szCs w:val="24"/>
              </w:rPr>
              <w:t>2027 г. –  20919,0 тыс. руб.,</w:t>
            </w:r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sz w:val="24"/>
                <w:szCs w:val="24"/>
              </w:rPr>
              <w:t>-  бюджет МО «</w:t>
            </w:r>
            <w:proofErr w:type="spellStart"/>
            <w:r w:rsidRPr="00A233F6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район» – 20919,0 тыс. руб.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b/>
                <w:sz w:val="24"/>
                <w:szCs w:val="24"/>
              </w:rPr>
              <w:t>2028 г. – 21041,8 тыс. руб.,</w:t>
            </w:r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233F6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район» – 21041,8 тыс. руб.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b/>
                <w:sz w:val="24"/>
                <w:szCs w:val="24"/>
              </w:rPr>
              <w:t>2029 г.– 21041,8 тыс. руб.,</w:t>
            </w:r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в т. ч.: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233F6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район» – 21041,8 тыс. руб.</w:t>
            </w:r>
          </w:p>
          <w:p w:rsidR="00A233F6" w:rsidRPr="00A233F6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 xml:space="preserve">2030 г.– 21041,8 </w:t>
            </w:r>
            <w:r w:rsidRPr="00A233F6">
              <w:rPr>
                <w:rFonts w:ascii="Courier New" w:hAnsi="Courier New" w:cs="Courier New"/>
                <w:sz w:val="24"/>
                <w:szCs w:val="24"/>
              </w:rPr>
              <w:t>тыс. руб., в т. ч.:</w:t>
            </w:r>
          </w:p>
          <w:p w:rsidR="00E2633C" w:rsidRPr="00F71223" w:rsidRDefault="00A233F6" w:rsidP="00A233F6">
            <w:pPr>
              <w:tabs>
                <w:tab w:val="left" w:pos="-75"/>
                <w:tab w:val="left" w:pos="3761"/>
              </w:tabs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A233F6">
              <w:rPr>
                <w:rFonts w:ascii="Courier New" w:hAnsi="Courier New" w:cs="Courier New"/>
                <w:sz w:val="24"/>
                <w:szCs w:val="24"/>
              </w:rPr>
              <w:t>- бюджет МО «</w:t>
            </w:r>
            <w:proofErr w:type="spellStart"/>
            <w:r w:rsidRPr="00A233F6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A233F6">
              <w:rPr>
                <w:rFonts w:ascii="Courier New" w:hAnsi="Courier New" w:cs="Courier New"/>
                <w:sz w:val="24"/>
                <w:szCs w:val="24"/>
              </w:rPr>
              <w:t xml:space="preserve"> район» – 21041,8 тыс. руб.</w:t>
            </w:r>
          </w:p>
        </w:tc>
      </w:tr>
      <w:tr w:rsidR="00E2633C" w:rsidRPr="00BD4E5D" w:rsidTr="00B176BB">
        <w:trPr>
          <w:trHeight w:val="1706"/>
        </w:trPr>
        <w:tc>
          <w:tcPr>
            <w:tcW w:w="3511" w:type="dxa"/>
            <w:vAlign w:val="center"/>
          </w:tcPr>
          <w:p w:rsidR="00E2633C" w:rsidRPr="00F71223" w:rsidRDefault="00E2633C" w:rsidP="00B176BB">
            <w:pPr>
              <w:spacing w:after="0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Ожидаемые  конечные  результаты   реализации подпрограммы                                </w:t>
            </w:r>
          </w:p>
        </w:tc>
        <w:tc>
          <w:tcPr>
            <w:tcW w:w="6639" w:type="dxa"/>
            <w:vAlign w:val="center"/>
          </w:tcPr>
          <w:p w:rsidR="00E2633C" w:rsidRPr="00F71223" w:rsidRDefault="00E2633C" w:rsidP="000E28DD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Удовлетворенность населения качеством предоставления муниципальных услуг в сфере культуры и дополнительного образования, 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к году окончания реализации муниципальной программы составит 9</w:t>
            </w:r>
            <w:r w:rsidR="000E28DD">
              <w:rPr>
                <w:rFonts w:ascii="Courier New" w:hAnsi="Courier New" w:cs="Courier New"/>
                <w:sz w:val="24"/>
                <w:szCs w:val="24"/>
                <w:lang w:eastAsia="ru-RU"/>
              </w:rPr>
              <w:t>3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% (+</w:t>
            </w:r>
            <w:r w:rsidR="000E28DD">
              <w:rPr>
                <w:rFonts w:ascii="Courier New" w:hAnsi="Courier New" w:cs="Courier New"/>
                <w:sz w:val="24"/>
                <w:szCs w:val="24"/>
                <w:lang w:eastAsia="ru-RU"/>
              </w:rPr>
              <w:t>1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%).</w:t>
            </w:r>
          </w:p>
        </w:tc>
      </w:tr>
    </w:tbl>
    <w:p w:rsidR="00E2633C" w:rsidRPr="00BD4E5D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10065"/>
        <w:outlineLvl w:val="2"/>
        <w:rPr>
          <w:rFonts w:ascii="Times New Roman" w:hAnsi="Times New Roman"/>
          <w:sz w:val="28"/>
          <w:szCs w:val="28"/>
        </w:rPr>
      </w:pPr>
    </w:p>
    <w:p w:rsidR="00E2633C" w:rsidRPr="00F71223" w:rsidRDefault="00E2633C" w:rsidP="00E2633C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1. ХАРАКТЕРИСТИКА ТЕКУЩЕГО СОСТОЯНИЯ СФЕРЫ РЕАЛИЗАЦИИ ПОДПРОГРАММЫ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Деятельность Комитета по культуре, молодёжной политике и спорту администрации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муниципального района (далее – Комитет), направлена на создание необходимых условий для развития сферы культуры, физической культуры и спорта, молодежной политики, поддержки деятельности общественных организаций, осуществляется с учетом региональных и национальных особенностей, в интересах личности, общества, государства.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В рамках реализации Федерального закона от 6 октября 2003 года №131-ФЗ «Об общих принципах организации местного самоуправления в Российской Федерации» Комитет осуществляет деятельность по решению следующих вопросов местного самоуправления: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организация предоставления дополнительного образования детям на территории муниципального района;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- организация библиотечного обслуживания населения </w:t>
      </w:r>
      <w:proofErr w:type="spellStart"/>
      <w:r w:rsidRPr="00F71223">
        <w:rPr>
          <w:rFonts w:ascii="Arial" w:hAnsi="Arial" w:cs="Arial"/>
          <w:sz w:val="24"/>
          <w:szCs w:val="24"/>
        </w:rPr>
        <w:t>межпоселенческими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библиотеками, комплектование и обеспечение сохранности их библиотечных фондов;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создание условий для развития местного традиционного народного художественного творчества в поселениях, входящих в состав муниципального района;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- обеспечение условий для развития на 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района;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- организация и осуществление мероприятий </w:t>
      </w:r>
      <w:proofErr w:type="spellStart"/>
      <w:r w:rsidRPr="00F71223">
        <w:rPr>
          <w:rFonts w:ascii="Arial" w:hAnsi="Arial" w:cs="Arial"/>
          <w:sz w:val="24"/>
          <w:szCs w:val="24"/>
        </w:rPr>
        <w:t>межпоселенческого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характера по работе с детьми и молодежью.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71223">
        <w:rPr>
          <w:rFonts w:ascii="Arial" w:hAnsi="Arial" w:cs="Arial"/>
          <w:sz w:val="24"/>
          <w:szCs w:val="24"/>
        </w:rPr>
        <w:t xml:space="preserve">Кроме того, Комитет осуществляет мероприятия по 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организации и осуществлению мероприятий </w:t>
      </w:r>
      <w:proofErr w:type="spellStart"/>
      <w:r w:rsidRPr="00F71223">
        <w:rPr>
          <w:rFonts w:ascii="Arial" w:hAnsi="Arial" w:cs="Arial"/>
          <w:sz w:val="24"/>
          <w:szCs w:val="24"/>
          <w:shd w:val="clear" w:color="auto" w:fill="FFFFFF"/>
        </w:rPr>
        <w:t>межпоселенческого</w:t>
      </w:r>
      <w:proofErr w:type="spellEnd"/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характера по реализации муниципальных программ социально-культурной направленности, участию учреждений культуры района в областных и федеральных программах, обеспечению взаимодействия администрации муниципального образования с социальными службами, организации отдыха, оздоровления детей и молодежи. </w:t>
      </w:r>
    </w:p>
    <w:p w:rsidR="00E2633C" w:rsidRPr="00F71223" w:rsidRDefault="00E2633C" w:rsidP="00E2633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Комитет координирует деятельность, обеспечивает создание необходимых условий для функционирования на территории района </w:t>
      </w:r>
      <w:r w:rsidR="00F71223">
        <w:rPr>
          <w:rFonts w:ascii="Arial" w:hAnsi="Arial" w:cs="Arial"/>
          <w:sz w:val="24"/>
          <w:szCs w:val="24"/>
          <w:shd w:val="clear" w:color="auto" w:fill="FFFFFF"/>
        </w:rPr>
        <w:t>2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учреждени</w:t>
      </w:r>
      <w:r w:rsidR="00F71223">
        <w:rPr>
          <w:rFonts w:ascii="Arial" w:hAnsi="Arial" w:cs="Arial"/>
          <w:sz w:val="24"/>
          <w:szCs w:val="24"/>
          <w:shd w:val="clear" w:color="auto" w:fill="FFFFFF"/>
        </w:rPr>
        <w:t>й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дополнительного образования, 2</w:t>
      </w:r>
      <w:r w:rsidR="0004205B" w:rsidRPr="00F71223">
        <w:rPr>
          <w:rFonts w:ascii="Arial" w:hAnsi="Arial" w:cs="Arial"/>
          <w:sz w:val="24"/>
          <w:szCs w:val="24"/>
          <w:shd w:val="clear" w:color="auto" w:fill="FFFFFF"/>
        </w:rPr>
        <w:t>7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библиотек (1 – с правом юридического лица, 2</w:t>
      </w:r>
      <w:r w:rsidR="0004205B" w:rsidRPr="00F71223">
        <w:rPr>
          <w:rFonts w:ascii="Arial" w:hAnsi="Arial" w:cs="Arial"/>
          <w:sz w:val="24"/>
          <w:szCs w:val="24"/>
          <w:shd w:val="clear" w:color="auto" w:fill="FFFFFF"/>
        </w:rPr>
        <w:t>6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– структурные подразделения), 35 учреждений клубного типа (28 с правом юридического лица, 7 – структурные подразделения). Комитет осуществляет функции и полномочия учредителя в отношении 4 учреждений культуры,</w:t>
      </w:r>
      <w:r w:rsidR="00F71223">
        <w:rPr>
          <w:rFonts w:ascii="Arial" w:hAnsi="Arial" w:cs="Arial"/>
          <w:sz w:val="24"/>
          <w:szCs w:val="24"/>
          <w:shd w:val="clear" w:color="auto" w:fill="FFFFFF"/>
        </w:rPr>
        <w:t xml:space="preserve"> 2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учреждени</w:t>
      </w:r>
      <w:r w:rsidR="00F71223">
        <w:rPr>
          <w:rFonts w:ascii="Arial" w:hAnsi="Arial" w:cs="Arial"/>
          <w:sz w:val="24"/>
          <w:szCs w:val="24"/>
          <w:shd w:val="clear" w:color="auto" w:fill="FFFFFF"/>
        </w:rPr>
        <w:t>й</w:t>
      </w:r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дополнительного образования и МКУ «Обслуживающий центр». Также на Комитет возложены полномочия по курированию, методическому и организационному сопровождению деятельности, организации и проведению слетов, собраний и форумов общественных организаций, функционирующих на территории </w:t>
      </w:r>
      <w:proofErr w:type="spellStart"/>
      <w:r w:rsidRPr="00F71223">
        <w:rPr>
          <w:rFonts w:ascii="Arial" w:hAnsi="Arial" w:cs="Arial"/>
          <w:sz w:val="24"/>
          <w:szCs w:val="24"/>
          <w:shd w:val="clear" w:color="auto" w:fill="FFFFFF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 района – ветеранских, гендерных, детских и молодежных. </w:t>
      </w:r>
      <w:r w:rsidR="0004205B" w:rsidRPr="00F71223">
        <w:rPr>
          <w:rFonts w:ascii="Arial" w:hAnsi="Arial" w:cs="Arial"/>
          <w:sz w:val="24"/>
          <w:szCs w:val="24"/>
          <w:shd w:val="clear" w:color="auto" w:fill="FFFFFF"/>
        </w:rPr>
        <w:t xml:space="preserve">С </w:t>
      </w:r>
      <w:r w:rsidR="0004205B" w:rsidRPr="00F71223">
        <w:rPr>
          <w:rFonts w:ascii="Arial" w:hAnsi="Arial" w:cs="Arial"/>
          <w:sz w:val="24"/>
          <w:szCs w:val="24"/>
          <w:shd w:val="clear" w:color="auto" w:fill="FFFFFF"/>
        </w:rPr>
        <w:lastRenderedPageBreak/>
        <w:t>2025 года Комитет осуществляет деятельность по обеспечению деятельности Антинаркотической комиссии и профилактике наркомании на территории района.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71223">
        <w:rPr>
          <w:rFonts w:ascii="Arial" w:hAnsi="Arial" w:cs="Arial"/>
          <w:bCs/>
          <w:sz w:val="24"/>
          <w:szCs w:val="24"/>
          <w:lang w:eastAsia="ru-RU"/>
        </w:rPr>
        <w:t>Раздел 2. ЦЕЛЬ И ЗАДАЧИ, ЦЕЛЕВЫЕ ПОКАЗАТЕЛИ,</w:t>
      </w:r>
    </w:p>
    <w:p w:rsidR="00E2633C" w:rsidRPr="00F71223" w:rsidRDefault="00E2633C" w:rsidP="00E2633C">
      <w:pPr>
        <w:pStyle w:val="a3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F71223">
        <w:rPr>
          <w:rFonts w:ascii="Arial" w:hAnsi="Arial" w:cs="Arial"/>
          <w:bCs/>
          <w:sz w:val="24"/>
          <w:szCs w:val="24"/>
          <w:lang w:eastAsia="ru-RU"/>
        </w:rPr>
        <w:t>СРОКИ РЕАЛИЗАЦИИ ПОДПРОГРАММЫ</w:t>
      </w:r>
    </w:p>
    <w:p w:rsidR="00E2633C" w:rsidRPr="00F71223" w:rsidRDefault="00E2633C" w:rsidP="00E2633C">
      <w:pPr>
        <w:pStyle w:val="a3"/>
        <w:ind w:firstLine="709"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Целью подпрограммы 6 является о</w:t>
      </w:r>
      <w:r w:rsidRPr="00F71223">
        <w:rPr>
          <w:rFonts w:ascii="Arial" w:hAnsi="Arial" w:cs="Arial"/>
          <w:sz w:val="24"/>
          <w:szCs w:val="24"/>
        </w:rPr>
        <w:t>беспечение функций управления сферы культуры</w:t>
      </w:r>
      <w:r w:rsidRPr="00F7122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E2633C" w:rsidRPr="00F71223" w:rsidRDefault="00E2633C" w:rsidP="00E2633C">
      <w:pPr>
        <w:pStyle w:val="a3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 xml:space="preserve">Достижение цели подпрограммы 6 предполагается за счет обеспечения деятельности Комитета по культуре, молодёжной политике и спорту администрации </w:t>
      </w:r>
      <w:proofErr w:type="spellStart"/>
      <w:r w:rsidRPr="00F71223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  <w:r w:rsidRPr="00F71223">
        <w:rPr>
          <w:rFonts w:ascii="Arial" w:hAnsi="Arial" w:cs="Arial"/>
          <w:sz w:val="24"/>
          <w:szCs w:val="24"/>
          <w:lang w:eastAsia="ru-RU"/>
        </w:rPr>
        <w:t xml:space="preserve"> муниципального района.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Состав и значение целевых показателей подпрограммы 6 приведены в Приложении 7 к муниципальной программе.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Срок реализации подпрограммы рассчитан на период 202</w:t>
      </w:r>
      <w:r w:rsidR="008262DE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8262DE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годы.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Этапы реализации подпрограммы не выделяются.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3. ОСНОВНЫЕ МЕРОПРИЯТИЯ ПОДПРОГРАММЫ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Перечень основных мероприятий подпрограммы 6 приведен в приложении 8 к муниципальной Программе.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Раздел 4. МЕРЫ МУНИЦИПАЛЬНОГО РЕГУЛИРОВАНИЯ, НАПРАВЛЕННЫЕ НА ДОСТИЖЕНИЕ ЦЕЛИ И ЗАДАЧ ПОДПРОГРАММЫ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pStyle w:val="ConsPlusNormal"/>
        <w:ind w:firstLine="567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При осуществлении подпрограммы 6 применяются меры муниципального регулирования правового и организационного характера:</w:t>
      </w:r>
    </w:p>
    <w:p w:rsidR="00E2633C" w:rsidRPr="00F71223" w:rsidRDefault="00E2633C" w:rsidP="00E2633C">
      <w:pPr>
        <w:pStyle w:val="ConsPlusNormal"/>
        <w:ind w:firstLine="567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1) Администрацией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совместно с ответственным исполнителем муниципальной программы определяются наиболее значимые для оказания финансовой поддержки мероприятия, осуществляемые участниками муниципальной программы, с последующим их включением в подпрограмму 6 в качестве основных мероприятий;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proofErr w:type="gramStart"/>
      <w:r w:rsidRPr="00F71223">
        <w:rPr>
          <w:sz w:val="24"/>
          <w:szCs w:val="24"/>
        </w:rPr>
        <w:t xml:space="preserve">2) в случаях, предусмотренных подпрограммой 6, Комитетом по культуре, молодёжной политике и спорту администрации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осуществляется разработка нормативно-правовых актов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района, по вопросам осуществления основных мероприятий подпрограммы 6, в соответствии с требованиями Положения о порядке принятия решений о разработке муниципальных программ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и их формирования и реализации, утвержденном постановлением администрации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от 05.10.2015</w:t>
      </w:r>
      <w:proofErr w:type="gramEnd"/>
      <w:r w:rsidRPr="00F71223">
        <w:rPr>
          <w:sz w:val="24"/>
          <w:szCs w:val="24"/>
        </w:rPr>
        <w:t xml:space="preserve"> года №130-пг.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Требования к разработке и принятию нормативных правовых актов </w:t>
      </w:r>
      <w:proofErr w:type="spellStart"/>
      <w:r w:rsidRPr="00F71223">
        <w:rPr>
          <w:sz w:val="24"/>
          <w:szCs w:val="24"/>
        </w:rPr>
        <w:t>Тулунского</w:t>
      </w:r>
      <w:proofErr w:type="spellEnd"/>
      <w:r w:rsidRPr="00F71223">
        <w:rPr>
          <w:sz w:val="24"/>
          <w:szCs w:val="24"/>
        </w:rPr>
        <w:t xml:space="preserve"> муниципального района определены Уставом муниципального образования «</w:t>
      </w:r>
      <w:proofErr w:type="spellStart"/>
      <w:r w:rsidRPr="00F71223">
        <w:rPr>
          <w:sz w:val="24"/>
          <w:szCs w:val="24"/>
        </w:rPr>
        <w:t>Тулунский</w:t>
      </w:r>
      <w:proofErr w:type="spellEnd"/>
      <w:r w:rsidRPr="00F71223">
        <w:rPr>
          <w:sz w:val="24"/>
          <w:szCs w:val="24"/>
        </w:rPr>
        <w:t xml:space="preserve"> район».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Муниципальные правовые акты, регулирующие достижение цели и задач подпрограммы  6, значений целевых показателей, которые должны быть достигнуты в результате реализации основных мероприятий подпрограммы 6:</w:t>
      </w:r>
    </w:p>
    <w:p w:rsidR="0004205B" w:rsidRPr="00F71223" w:rsidRDefault="000E28DD" w:rsidP="0004205B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4205B" w:rsidRPr="00F71223">
        <w:rPr>
          <w:sz w:val="24"/>
          <w:szCs w:val="24"/>
        </w:rPr>
        <w:t xml:space="preserve">Стратегия социально-экономического развития </w:t>
      </w:r>
      <w:proofErr w:type="spellStart"/>
      <w:r w:rsidR="0004205B" w:rsidRPr="00F71223">
        <w:rPr>
          <w:sz w:val="24"/>
          <w:szCs w:val="24"/>
        </w:rPr>
        <w:t>Тулунского</w:t>
      </w:r>
      <w:proofErr w:type="spellEnd"/>
      <w:r w:rsidR="0004205B" w:rsidRPr="00F71223">
        <w:rPr>
          <w:sz w:val="24"/>
          <w:szCs w:val="24"/>
        </w:rPr>
        <w:t xml:space="preserve"> муниципального района на период до 2036 года, </w:t>
      </w:r>
      <w:proofErr w:type="gramStart"/>
      <w:r w:rsidR="0004205B" w:rsidRPr="00F71223">
        <w:rPr>
          <w:sz w:val="24"/>
          <w:szCs w:val="24"/>
        </w:rPr>
        <w:t>утвержденную</w:t>
      </w:r>
      <w:proofErr w:type="gramEnd"/>
      <w:r w:rsidR="0004205B" w:rsidRPr="00F71223">
        <w:rPr>
          <w:sz w:val="24"/>
          <w:szCs w:val="24"/>
        </w:rPr>
        <w:t xml:space="preserve"> решением Думы </w:t>
      </w:r>
      <w:proofErr w:type="spellStart"/>
      <w:r w:rsidR="0004205B" w:rsidRPr="00F71223">
        <w:rPr>
          <w:sz w:val="24"/>
          <w:szCs w:val="24"/>
        </w:rPr>
        <w:t>Тулунского</w:t>
      </w:r>
      <w:proofErr w:type="spellEnd"/>
      <w:r w:rsidR="0004205B" w:rsidRPr="00F71223">
        <w:rPr>
          <w:sz w:val="24"/>
          <w:szCs w:val="24"/>
        </w:rPr>
        <w:t xml:space="preserve"> муниципального района от 28.03.2023 г. № 405.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F71223">
        <w:rPr>
          <w:rFonts w:ascii="Arial" w:hAnsi="Arial" w:cs="Arial"/>
          <w:sz w:val="24"/>
          <w:szCs w:val="24"/>
          <w:lang w:eastAsia="ru-RU"/>
        </w:rPr>
        <w:t>Раздел 5. РЕСУРСНОЕ ОБЕСПЕЧЕНИЕ ПОДПРОГРАММЫ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Ресурсное </w:t>
      </w:r>
      <w:hyperlink r:id="rId26" w:history="1">
        <w:r w:rsidRPr="00F71223">
          <w:rPr>
            <w:sz w:val="24"/>
            <w:szCs w:val="24"/>
          </w:rPr>
          <w:t>обеспечение</w:t>
        </w:r>
      </w:hyperlink>
      <w:r w:rsidRPr="00F71223">
        <w:rPr>
          <w:sz w:val="24"/>
          <w:szCs w:val="24"/>
        </w:rPr>
        <w:t xml:space="preserve"> реализации подпрограммы 6 за счет средств, предусмотренных в местном бюджете, представлено в приложении 9 к муниципальной </w:t>
      </w:r>
      <w:r w:rsidRPr="00F71223">
        <w:rPr>
          <w:sz w:val="24"/>
          <w:szCs w:val="24"/>
        </w:rPr>
        <w:lastRenderedPageBreak/>
        <w:t>программе. Объемы бюджетных ассигнований подпрограммы 6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 xml:space="preserve">Прогнозная (справочная) </w:t>
      </w:r>
      <w:hyperlink r:id="rId27" w:history="1">
        <w:r w:rsidRPr="00F71223">
          <w:rPr>
            <w:sz w:val="24"/>
            <w:szCs w:val="24"/>
          </w:rPr>
          <w:t>оценка</w:t>
        </w:r>
      </w:hyperlink>
      <w:r w:rsidRPr="00F71223">
        <w:rPr>
          <w:sz w:val="24"/>
          <w:szCs w:val="24"/>
        </w:rPr>
        <w:t xml:space="preserve"> ресурсного обеспечения реализации подпрограммы 6 за счет всех источников финансирования представлена в приложении 10 к муниципальной программе.</w:t>
      </w:r>
    </w:p>
    <w:p w:rsidR="00E2633C" w:rsidRPr="00F71223" w:rsidRDefault="00E2633C" w:rsidP="00E263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 6. ОБЪЕМЫ ФИНАНСИРОВАНИЯ МЕРОПРИЯТИЙ ПОДПРОГРАММЫ ЗА СЧЕТ СРЕДСТВ ОБЛАСТНОГО И ФЕДЕРАЛЬНОГО БЮДЖЕТОВ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Финансирование мероприятий подпрограммы 6 за счет средств областного и федерального бюджетов представлено в прогнозной (справочной) оценке ресурсного обеспечения реализации подпрограммы 6 за счет всех источников финансирования в приложении 10 к муниципальной программе.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7. СВЕДЕНИЯ ОБ УЧАСТИИ СЕЛЬСКИХ ПОСЕЛЕНИЙ, ВХОДЯЩИХ В СОСТАВ МУНИЦИПАЛЬНОГО ОБРАЗОВАНИЯ «ТУЛУНСКИЙ РАЙОН», В РЕАЛИЗАЦИИ ПОДПРОГРАММЫ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Участие сельских поселений, входящих в состав муниципального образования «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Тулунский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район», в реализации подпрограммы 6 не предусмотрено.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Раздел 8. СВЕДЕНИЯ ОБ УЧАСТИИ ГОСУДАРСТВЕННЫХ ВНЕБЮДЖЕТНЫХ ФОНДОВ, ВКЛЮЧАЯ ДАННЫЕ О ПРОГНОЗНЫХ РАСХОДАХ ФОНДА НА РЕАЛИЗАЦИЮ ПОДПРОГРАММЫ</w:t>
      </w: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  <w:r w:rsidRPr="00F71223">
        <w:rPr>
          <w:sz w:val="24"/>
          <w:szCs w:val="24"/>
        </w:rPr>
        <w:t>Средства государственных внебюджетных фондов, иных источников на реализацию мероприятий подпрограммы 6 не предусмотрены.</w:t>
      </w:r>
    </w:p>
    <w:p w:rsidR="00E2633C" w:rsidRPr="00F71223" w:rsidRDefault="00E2633C" w:rsidP="00E2633C">
      <w:pPr>
        <w:pStyle w:val="ConsPlusNormal"/>
        <w:ind w:firstLine="709"/>
        <w:jc w:val="both"/>
        <w:rPr>
          <w:sz w:val="24"/>
          <w:szCs w:val="24"/>
        </w:rPr>
      </w:pPr>
    </w:p>
    <w:p w:rsidR="00E2633C" w:rsidRPr="00F7122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  <w:r w:rsidRPr="00F71223">
        <w:rPr>
          <w:sz w:val="24"/>
          <w:szCs w:val="24"/>
        </w:rPr>
        <w:t>Раздел 9. СВЕДЕНИЯ ОБ УЧАСТИИ ОРГАНИЗАЦИЙ, ВКЛЮЧАЯ ДАННЫЕ О ПРОГНОЗНЫХ РАСХОДАХ УКАЗАННЫХ ОРГАНИЗАЦИЙ НА РЕАЛИЗАЦИЮ ПОДПРОГРАММЫ</w:t>
      </w:r>
    </w:p>
    <w:p w:rsidR="00E2633C" w:rsidRPr="00F71223" w:rsidRDefault="00E2633C" w:rsidP="00E2633C">
      <w:pPr>
        <w:pStyle w:val="ConsPlusNormal"/>
        <w:ind w:firstLine="709"/>
        <w:jc w:val="center"/>
        <w:rPr>
          <w:sz w:val="24"/>
          <w:szCs w:val="24"/>
        </w:rPr>
      </w:pPr>
    </w:p>
    <w:p w:rsidR="00E2633C" w:rsidRPr="00F71223" w:rsidRDefault="00E2633C" w:rsidP="00E2633C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Участие в реализации подпрограммы 6 государственных унитарных предприятий, акционерных обществ, общественных, научных и иных организаций не предусмотрено.</w:t>
      </w:r>
    </w:p>
    <w:p w:rsidR="008262DE" w:rsidRDefault="008262DE" w:rsidP="00E2633C">
      <w:pPr>
        <w:widowControl w:val="0"/>
        <w:autoSpaceDE w:val="0"/>
        <w:autoSpaceDN w:val="0"/>
        <w:adjustRightInd w:val="0"/>
        <w:spacing w:after="0" w:line="240" w:lineRule="auto"/>
        <w:ind w:left="6096"/>
        <w:outlineLvl w:val="2"/>
        <w:rPr>
          <w:rFonts w:ascii="Times New Roman" w:hAnsi="Times New Roman"/>
          <w:sz w:val="28"/>
          <w:szCs w:val="28"/>
        </w:rPr>
        <w:sectPr w:rsidR="008262DE" w:rsidSect="00FF65A7">
          <w:footerReference w:type="default" r:id="rId28"/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:rsidR="00E2633C" w:rsidRPr="00F71223" w:rsidRDefault="008262DE" w:rsidP="00E2633C">
      <w:pPr>
        <w:widowControl w:val="0"/>
        <w:autoSpaceDE w:val="0"/>
        <w:autoSpaceDN w:val="0"/>
        <w:adjustRightInd w:val="0"/>
        <w:spacing w:after="0" w:line="240" w:lineRule="auto"/>
        <w:ind w:left="9781"/>
        <w:outlineLvl w:val="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П</w:t>
      </w:r>
      <w:r w:rsidR="00E2633C" w:rsidRPr="00F71223">
        <w:rPr>
          <w:rFonts w:ascii="Arial" w:hAnsi="Arial" w:cs="Arial"/>
          <w:sz w:val="24"/>
          <w:szCs w:val="24"/>
        </w:rPr>
        <w:t>риложение №7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/>
        <w:ind w:left="9781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к муниципальной программе</w:t>
      </w:r>
    </w:p>
    <w:p w:rsidR="00E2633C" w:rsidRPr="00F71223" w:rsidRDefault="00E2633C" w:rsidP="00E2633C">
      <w:pPr>
        <w:spacing w:after="0"/>
        <w:ind w:left="9781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на 202</w:t>
      </w:r>
      <w:r w:rsidR="008262DE" w:rsidRPr="00F71223">
        <w:rPr>
          <w:rFonts w:ascii="Arial" w:hAnsi="Arial" w:cs="Arial"/>
          <w:sz w:val="24"/>
          <w:szCs w:val="24"/>
        </w:rPr>
        <w:t xml:space="preserve">6 </w:t>
      </w:r>
      <w:r w:rsidRPr="00F71223">
        <w:rPr>
          <w:rFonts w:ascii="Arial" w:hAnsi="Arial" w:cs="Arial"/>
          <w:sz w:val="24"/>
          <w:szCs w:val="24"/>
        </w:rPr>
        <w:t>-</w:t>
      </w:r>
      <w:r w:rsidR="008262DE" w:rsidRPr="00F71223">
        <w:rPr>
          <w:rFonts w:ascii="Arial" w:hAnsi="Arial" w:cs="Arial"/>
          <w:sz w:val="24"/>
          <w:szCs w:val="24"/>
        </w:rPr>
        <w:t xml:space="preserve"> </w:t>
      </w:r>
      <w:r w:rsidRPr="00F71223">
        <w:rPr>
          <w:rFonts w:ascii="Arial" w:hAnsi="Arial" w:cs="Arial"/>
          <w:sz w:val="24"/>
          <w:szCs w:val="24"/>
        </w:rPr>
        <w:t>20</w:t>
      </w:r>
      <w:r w:rsidR="008262DE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СВЕДЕНИЯ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О СОСТАВЕ И ЗНАЧЕНИЯХ ЦЕЛЕВЫХ ПОКАЗАТЕЛЕЙ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муниципальной программы  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 районе» на 202</w:t>
      </w:r>
      <w:r w:rsidR="008262DE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8262DE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годы»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(далее - программа)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6"/>
        <w:gridCol w:w="4290"/>
        <w:gridCol w:w="6"/>
        <w:gridCol w:w="8"/>
        <w:gridCol w:w="6"/>
        <w:gridCol w:w="23"/>
        <w:gridCol w:w="26"/>
        <w:gridCol w:w="735"/>
        <w:gridCol w:w="6"/>
        <w:gridCol w:w="26"/>
        <w:gridCol w:w="9"/>
        <w:gridCol w:w="24"/>
        <w:gridCol w:w="57"/>
        <w:gridCol w:w="33"/>
        <w:gridCol w:w="30"/>
        <w:gridCol w:w="1140"/>
        <w:gridCol w:w="15"/>
        <w:gridCol w:w="9"/>
        <w:gridCol w:w="81"/>
        <w:gridCol w:w="18"/>
        <w:gridCol w:w="33"/>
        <w:gridCol w:w="18"/>
        <w:gridCol w:w="48"/>
        <w:gridCol w:w="1143"/>
        <w:gridCol w:w="33"/>
        <w:gridCol w:w="15"/>
        <w:gridCol w:w="48"/>
        <w:gridCol w:w="6"/>
        <w:gridCol w:w="48"/>
        <w:gridCol w:w="1191"/>
        <w:gridCol w:w="57"/>
        <w:gridCol w:w="39"/>
        <w:gridCol w:w="1251"/>
        <w:gridCol w:w="33"/>
        <w:gridCol w:w="18"/>
        <w:gridCol w:w="1230"/>
        <w:gridCol w:w="27"/>
        <w:gridCol w:w="12"/>
        <w:gridCol w:w="21"/>
        <w:gridCol w:w="9"/>
        <w:gridCol w:w="12"/>
        <w:gridCol w:w="1092"/>
        <w:gridCol w:w="15"/>
        <w:gridCol w:w="162"/>
        <w:gridCol w:w="36"/>
        <w:gridCol w:w="9"/>
        <w:gridCol w:w="1236"/>
      </w:tblGrid>
      <w:tr w:rsidR="00E2633C" w:rsidRPr="00FF22D6" w:rsidTr="0000497C">
        <w:tc>
          <w:tcPr>
            <w:tcW w:w="193" w:type="pct"/>
            <w:vMerge w:val="restar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 w:rsidRPr="00F71223"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 w:rsidRPr="00F71223">
              <w:rPr>
                <w:rFonts w:ascii="Courier New" w:hAnsi="Courier New" w:cs="Courier New"/>
                <w:sz w:val="24"/>
                <w:szCs w:val="24"/>
              </w:rPr>
              <w:t>/п</w:t>
            </w:r>
          </w:p>
        </w:tc>
        <w:tc>
          <w:tcPr>
            <w:tcW w:w="1434" w:type="pct"/>
            <w:vMerge w:val="restar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270" w:type="pct"/>
            <w:gridSpan w:val="6"/>
            <w:vMerge w:val="restar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Ед. изм.</w:t>
            </w:r>
          </w:p>
        </w:tc>
        <w:tc>
          <w:tcPr>
            <w:tcW w:w="3104" w:type="pct"/>
            <w:gridSpan w:val="39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Значения целевых показателей</w:t>
            </w:r>
          </w:p>
        </w:tc>
      </w:tr>
      <w:tr w:rsidR="00E2633C" w:rsidRPr="00FF22D6" w:rsidTr="0000497C">
        <w:tc>
          <w:tcPr>
            <w:tcW w:w="193" w:type="pct"/>
            <w:vMerge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34" w:type="pct"/>
            <w:vMerge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70" w:type="pct"/>
            <w:gridSpan w:val="6"/>
            <w:vMerge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43" w:type="pct"/>
            <w:gridSpan w:val="8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отчётный год</w:t>
            </w:r>
          </w:p>
          <w:p w:rsidR="00E2633C" w:rsidRPr="00F71223" w:rsidRDefault="00E2633C" w:rsidP="0048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</w:t>
            </w:r>
            <w:r w:rsidR="00480426" w:rsidRPr="00F71223">
              <w:rPr>
                <w:rFonts w:ascii="Courier New" w:hAnsi="Courier New" w:cs="Courier New"/>
                <w:sz w:val="24"/>
                <w:szCs w:val="24"/>
              </w:rPr>
              <w:t>24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  <w:tc>
          <w:tcPr>
            <w:tcW w:w="456" w:type="pct"/>
            <w:gridSpan w:val="8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текущий год (оценка)</w:t>
            </w:r>
          </w:p>
          <w:p w:rsidR="00E2633C" w:rsidRPr="00F71223" w:rsidRDefault="00E2633C" w:rsidP="00480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480426" w:rsidRPr="00F71223">
              <w:rPr>
                <w:rFonts w:ascii="Courier New" w:hAnsi="Courier New" w:cs="Courier New"/>
                <w:sz w:val="24"/>
                <w:szCs w:val="24"/>
              </w:rPr>
              <w:t>5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  <w:tc>
          <w:tcPr>
            <w:tcW w:w="479" w:type="pct"/>
            <w:gridSpan w:val="8"/>
            <w:vAlign w:val="center"/>
          </w:tcPr>
          <w:p w:rsidR="00E2633C" w:rsidRPr="00F71223" w:rsidRDefault="00E2633C" w:rsidP="00E1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первый год действия программы 202</w:t>
            </w:r>
            <w:r w:rsidR="00E15504"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  <w:tc>
          <w:tcPr>
            <w:tcW w:w="435" w:type="pct"/>
            <w:gridSpan w:val="3"/>
            <w:vAlign w:val="center"/>
          </w:tcPr>
          <w:p w:rsidR="00E2633C" w:rsidRPr="00F71223" w:rsidRDefault="00E2633C" w:rsidP="00E1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второй год действия программы 202</w:t>
            </w:r>
            <w:r w:rsidR="00E15504" w:rsidRPr="00F71223">
              <w:rPr>
                <w:rFonts w:ascii="Courier New" w:hAnsi="Courier New" w:cs="Courier New"/>
                <w:sz w:val="24"/>
                <w:szCs w:val="24"/>
              </w:rPr>
              <w:t>7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  <w:tc>
          <w:tcPr>
            <w:tcW w:w="438" w:type="pct"/>
            <w:gridSpan w:val="6"/>
            <w:vAlign w:val="center"/>
          </w:tcPr>
          <w:p w:rsidR="00E2633C" w:rsidRPr="00F71223" w:rsidRDefault="00E2633C" w:rsidP="00E1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третий год действия программы 202</w:t>
            </w:r>
            <w:r w:rsidR="00E15504" w:rsidRPr="00F71223">
              <w:rPr>
                <w:rFonts w:ascii="Courier New" w:hAnsi="Courier New" w:cs="Courier New"/>
                <w:sz w:val="24"/>
                <w:szCs w:val="24"/>
              </w:rPr>
              <w:t>8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  <w:tc>
          <w:tcPr>
            <w:tcW w:w="439" w:type="pct"/>
            <w:gridSpan w:val="5"/>
            <w:vAlign w:val="center"/>
          </w:tcPr>
          <w:p w:rsidR="00E2633C" w:rsidRPr="00F71223" w:rsidRDefault="00E2633C" w:rsidP="00E1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четвёртый год действия программы 202</w:t>
            </w:r>
            <w:r w:rsidR="00E15504"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  <w:tc>
          <w:tcPr>
            <w:tcW w:w="41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год завершения действия программы </w:t>
            </w:r>
          </w:p>
          <w:p w:rsidR="00E2633C" w:rsidRPr="00F71223" w:rsidRDefault="00E2633C" w:rsidP="00E1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</w:t>
            </w:r>
            <w:r w:rsidR="00E15504" w:rsidRPr="00F71223">
              <w:rPr>
                <w:rFonts w:ascii="Courier New" w:hAnsi="Courier New" w:cs="Courier New"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год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434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270" w:type="pct"/>
            <w:gridSpan w:val="6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443" w:type="pct"/>
            <w:gridSpan w:val="8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456" w:type="pct"/>
            <w:gridSpan w:val="8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479" w:type="pct"/>
            <w:gridSpan w:val="8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435" w:type="pct"/>
            <w:gridSpan w:val="3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  <w:tc>
          <w:tcPr>
            <w:tcW w:w="438" w:type="pct"/>
            <w:gridSpan w:val="6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  <w:tc>
          <w:tcPr>
            <w:tcW w:w="439" w:type="pct"/>
            <w:gridSpan w:val="5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</w:p>
        </w:tc>
        <w:tc>
          <w:tcPr>
            <w:tcW w:w="41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10</w:t>
            </w:r>
          </w:p>
        </w:tc>
      </w:tr>
      <w:tr w:rsidR="00E2633C" w:rsidRPr="00FF22D6" w:rsidTr="007932C3">
        <w:tc>
          <w:tcPr>
            <w:tcW w:w="5000" w:type="pct"/>
            <w:gridSpan w:val="47"/>
          </w:tcPr>
          <w:p w:rsidR="00E2633C" w:rsidRPr="00F71223" w:rsidRDefault="00E2633C" w:rsidP="00D20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Муниципальная программа  «Развитие культуры в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 районе» на 202</w:t>
            </w:r>
            <w:r w:rsidR="00D20706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- 20</w:t>
            </w:r>
            <w:r w:rsidR="00D20706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годы»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34" w:type="pct"/>
            <w:vAlign w:val="center"/>
          </w:tcPr>
          <w:p w:rsidR="00E2633C" w:rsidRPr="00F71223" w:rsidRDefault="00E2633C" w:rsidP="00B176BB">
            <w:pPr>
              <w:pStyle w:val="a3"/>
              <w:tabs>
                <w:tab w:val="left" w:pos="386"/>
              </w:tabs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Удовлетворенность населения качеством предоставления муниципальных услуг в сфере культуры  и дополнительного образования</w:t>
            </w:r>
          </w:p>
        </w:tc>
        <w:tc>
          <w:tcPr>
            <w:tcW w:w="270" w:type="pct"/>
            <w:gridSpan w:val="6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%</w:t>
            </w:r>
          </w:p>
        </w:tc>
        <w:tc>
          <w:tcPr>
            <w:tcW w:w="443" w:type="pct"/>
            <w:gridSpan w:val="8"/>
            <w:vAlign w:val="center"/>
          </w:tcPr>
          <w:p w:rsidR="00E2633C" w:rsidRPr="00F71223" w:rsidRDefault="000E28DD" w:rsidP="00086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56" w:type="pct"/>
            <w:gridSpan w:val="8"/>
            <w:vAlign w:val="center"/>
          </w:tcPr>
          <w:p w:rsidR="00E2633C" w:rsidRPr="00F71223" w:rsidRDefault="00D832B9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79" w:type="pct"/>
            <w:gridSpan w:val="8"/>
            <w:vAlign w:val="center"/>
          </w:tcPr>
          <w:p w:rsidR="00E2633C" w:rsidRPr="00F71223" w:rsidRDefault="00D832B9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35" w:type="pct"/>
            <w:gridSpan w:val="3"/>
            <w:vAlign w:val="center"/>
          </w:tcPr>
          <w:p w:rsidR="00E2633C" w:rsidRPr="00F71223" w:rsidRDefault="00D832B9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38" w:type="pct"/>
            <w:gridSpan w:val="6"/>
            <w:vAlign w:val="center"/>
          </w:tcPr>
          <w:p w:rsidR="00E2633C" w:rsidRPr="00F71223" w:rsidRDefault="00D832B9" w:rsidP="00086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93</w:t>
            </w:r>
          </w:p>
        </w:tc>
        <w:tc>
          <w:tcPr>
            <w:tcW w:w="439" w:type="pct"/>
            <w:gridSpan w:val="5"/>
            <w:vAlign w:val="center"/>
          </w:tcPr>
          <w:p w:rsidR="00E2633C" w:rsidRPr="00F71223" w:rsidRDefault="00E2633C" w:rsidP="00D83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D832B9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413" w:type="pct"/>
            <w:vAlign w:val="center"/>
          </w:tcPr>
          <w:p w:rsidR="00E2633C" w:rsidRPr="00F71223" w:rsidRDefault="00E2633C" w:rsidP="00D83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D832B9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</w:tr>
      <w:tr w:rsidR="00E2633C" w:rsidRPr="00FF22D6" w:rsidTr="007932C3">
        <w:tc>
          <w:tcPr>
            <w:tcW w:w="5000" w:type="pct"/>
            <w:gridSpan w:val="47"/>
          </w:tcPr>
          <w:p w:rsidR="00E2633C" w:rsidRPr="00F71223" w:rsidRDefault="00E2633C" w:rsidP="003138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1 «Организация досуга жителей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района, поддержка и развитие жанров традиционного народного творчества» на 202</w:t>
            </w:r>
            <w:r w:rsidR="00313834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-20</w:t>
            </w:r>
            <w:r w:rsidR="00313834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E2633C" w:rsidRPr="00FF22D6" w:rsidTr="007932C3">
        <w:tc>
          <w:tcPr>
            <w:tcW w:w="5000" w:type="pct"/>
            <w:gridSpan w:val="47"/>
          </w:tcPr>
          <w:p w:rsidR="00E2633C" w:rsidRPr="00F71223" w:rsidRDefault="00E2633C" w:rsidP="00DB15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Основное мероприятие 1.1. 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145574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</w:t>
            </w:r>
            <w:r w:rsidR="00E2633C" w:rsidRPr="00F71223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</w:tc>
        <w:tc>
          <w:tcPr>
            <w:tcW w:w="1436" w:type="pct"/>
            <w:gridSpan w:val="2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Количество участников районных культурно-массовых мероприятий</w:t>
            </w:r>
          </w:p>
        </w:tc>
        <w:tc>
          <w:tcPr>
            <w:tcW w:w="270" w:type="pct"/>
            <w:gridSpan w:val="6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тыс. чел.</w:t>
            </w:r>
          </w:p>
        </w:tc>
        <w:tc>
          <w:tcPr>
            <w:tcW w:w="441" w:type="pct"/>
            <w:gridSpan w:val="7"/>
            <w:vAlign w:val="center"/>
          </w:tcPr>
          <w:p w:rsidR="00E2633C" w:rsidRPr="00F71223" w:rsidRDefault="0000497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9,6</w:t>
            </w:r>
          </w:p>
        </w:tc>
        <w:tc>
          <w:tcPr>
            <w:tcW w:w="456" w:type="pct"/>
            <w:gridSpan w:val="8"/>
            <w:vAlign w:val="center"/>
          </w:tcPr>
          <w:p w:rsidR="00E2633C" w:rsidRPr="00F71223" w:rsidRDefault="0000497C" w:rsidP="00DB15E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9,6</w:t>
            </w:r>
          </w:p>
        </w:tc>
        <w:tc>
          <w:tcPr>
            <w:tcW w:w="479" w:type="pct"/>
            <w:gridSpan w:val="8"/>
            <w:vAlign w:val="center"/>
          </w:tcPr>
          <w:p w:rsidR="00E2633C" w:rsidRPr="00F71223" w:rsidRDefault="0000497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9,7</w:t>
            </w:r>
          </w:p>
        </w:tc>
        <w:tc>
          <w:tcPr>
            <w:tcW w:w="435" w:type="pct"/>
            <w:gridSpan w:val="3"/>
            <w:vAlign w:val="center"/>
          </w:tcPr>
          <w:p w:rsidR="00E2633C" w:rsidRPr="00F71223" w:rsidRDefault="0000497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9,7</w:t>
            </w:r>
          </w:p>
        </w:tc>
        <w:tc>
          <w:tcPr>
            <w:tcW w:w="438" w:type="pct"/>
            <w:gridSpan w:val="6"/>
            <w:vAlign w:val="center"/>
          </w:tcPr>
          <w:p w:rsidR="00E2633C" w:rsidRPr="00F71223" w:rsidRDefault="0000497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9,7</w:t>
            </w:r>
          </w:p>
        </w:tc>
        <w:tc>
          <w:tcPr>
            <w:tcW w:w="436" w:type="pct"/>
            <w:gridSpan w:val="4"/>
            <w:vAlign w:val="center"/>
          </w:tcPr>
          <w:p w:rsidR="00E2633C" w:rsidRPr="00F71223" w:rsidRDefault="0000497C" w:rsidP="00C65D1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9,8</w:t>
            </w:r>
          </w:p>
        </w:tc>
        <w:tc>
          <w:tcPr>
            <w:tcW w:w="416" w:type="pct"/>
            <w:gridSpan w:val="2"/>
            <w:vAlign w:val="center"/>
          </w:tcPr>
          <w:p w:rsidR="00E2633C" w:rsidRPr="00F71223" w:rsidRDefault="0000497C" w:rsidP="00C65D1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896961" w:rsidRPr="00F71223">
              <w:rPr>
                <w:rFonts w:ascii="Courier New" w:hAnsi="Courier New" w:cs="Courier New"/>
                <w:sz w:val="24"/>
                <w:szCs w:val="24"/>
              </w:rPr>
              <w:t>,</w:t>
            </w:r>
            <w:r w:rsidR="00C65D14" w:rsidRPr="00F71223">
              <w:rPr>
                <w:rFonts w:ascii="Courier New" w:hAnsi="Courier New" w:cs="Courier New"/>
                <w:sz w:val="24"/>
                <w:szCs w:val="24"/>
              </w:rPr>
              <w:t>8</w:t>
            </w:r>
          </w:p>
        </w:tc>
      </w:tr>
      <w:tr w:rsidR="00DE2345" w:rsidRPr="00FF22D6" w:rsidTr="00DE2345">
        <w:tc>
          <w:tcPr>
            <w:tcW w:w="5000" w:type="pct"/>
            <w:gridSpan w:val="47"/>
            <w:vAlign w:val="center"/>
          </w:tcPr>
          <w:p w:rsidR="00DE2345" w:rsidRPr="00F71223" w:rsidRDefault="00DE2345" w:rsidP="00DE234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Основное мероприятие 1.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2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.</w:t>
            </w:r>
            <w:r w:rsidRPr="00DE2345">
              <w:rPr>
                <w:rFonts w:ascii="Courier New" w:hAnsi="Courier New" w:cs="Courier New"/>
                <w:sz w:val="24"/>
                <w:szCs w:val="24"/>
              </w:rPr>
              <w:t>Капитальный ремонт здания муниципального казенного учреждения культуры «</w:t>
            </w:r>
            <w:proofErr w:type="spellStart"/>
            <w:r w:rsidRPr="00DE2345">
              <w:rPr>
                <w:rFonts w:ascii="Courier New" w:hAnsi="Courier New" w:cs="Courier New"/>
                <w:sz w:val="24"/>
                <w:szCs w:val="24"/>
              </w:rPr>
              <w:t>Межпоселенческий</w:t>
            </w:r>
            <w:proofErr w:type="spellEnd"/>
            <w:r w:rsidRPr="00DE2345">
              <w:rPr>
                <w:rFonts w:ascii="Courier New" w:hAnsi="Courier New" w:cs="Courier New"/>
                <w:sz w:val="24"/>
                <w:szCs w:val="24"/>
              </w:rPr>
              <w:t xml:space="preserve"> дворец культуры «Прометей», расположенного по адресу: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DE2345">
              <w:rPr>
                <w:rFonts w:ascii="Courier New" w:hAnsi="Courier New" w:cs="Courier New"/>
                <w:sz w:val="24"/>
                <w:szCs w:val="24"/>
              </w:rPr>
              <w:t>Иркутская область, г. Тулун, микрорайон «Угольщиков», 34</w:t>
            </w:r>
          </w:p>
        </w:tc>
      </w:tr>
      <w:tr w:rsidR="0000497C" w:rsidRPr="00FF22D6" w:rsidTr="0000497C">
        <w:tc>
          <w:tcPr>
            <w:tcW w:w="193" w:type="pct"/>
            <w:vAlign w:val="center"/>
          </w:tcPr>
          <w:p w:rsidR="0000497C" w:rsidRDefault="0000497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1436" w:type="pct"/>
            <w:gridSpan w:val="2"/>
            <w:vAlign w:val="center"/>
          </w:tcPr>
          <w:p w:rsidR="0000497C" w:rsidRPr="00F71223" w:rsidRDefault="0000497C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Courier New" w:hAnsi="Courier New" w:cs="Courier New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Количество участников 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lastRenderedPageBreak/>
              <w:t>районных культурно-массовых мероприятий</w:t>
            </w:r>
          </w:p>
        </w:tc>
        <w:tc>
          <w:tcPr>
            <w:tcW w:w="270" w:type="pct"/>
            <w:gridSpan w:val="6"/>
            <w:vAlign w:val="center"/>
          </w:tcPr>
          <w:p w:rsidR="0000497C" w:rsidRPr="00F71223" w:rsidRDefault="0000497C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тыс. 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441" w:type="pct"/>
            <w:gridSpan w:val="7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>9,6</w:t>
            </w:r>
          </w:p>
        </w:tc>
        <w:tc>
          <w:tcPr>
            <w:tcW w:w="456" w:type="pct"/>
            <w:gridSpan w:val="8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9,6</w:t>
            </w:r>
          </w:p>
        </w:tc>
        <w:tc>
          <w:tcPr>
            <w:tcW w:w="479" w:type="pct"/>
            <w:gridSpan w:val="8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9,7</w:t>
            </w:r>
          </w:p>
        </w:tc>
        <w:tc>
          <w:tcPr>
            <w:tcW w:w="435" w:type="pct"/>
            <w:gridSpan w:val="3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9,7</w:t>
            </w:r>
          </w:p>
        </w:tc>
        <w:tc>
          <w:tcPr>
            <w:tcW w:w="438" w:type="pct"/>
            <w:gridSpan w:val="6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9,7</w:t>
            </w:r>
          </w:p>
        </w:tc>
        <w:tc>
          <w:tcPr>
            <w:tcW w:w="436" w:type="pct"/>
            <w:gridSpan w:val="4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9,8</w:t>
            </w:r>
          </w:p>
        </w:tc>
        <w:tc>
          <w:tcPr>
            <w:tcW w:w="416" w:type="pct"/>
            <w:gridSpan w:val="2"/>
            <w:vAlign w:val="center"/>
          </w:tcPr>
          <w:p w:rsidR="0000497C" w:rsidRPr="00F71223" w:rsidRDefault="0000497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,8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2E611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2 «Совершенствование системы библиотечного и информационно-методического обслуживания в </w:t>
            </w:r>
            <w:proofErr w:type="spellStart"/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 xml:space="preserve"> районе» на 202</w:t>
            </w:r>
            <w:r w:rsidR="002E6111"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-20</w:t>
            </w:r>
            <w:r w:rsidR="002E6111"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Основное мероприятие 2.1.</w:t>
            </w:r>
            <w:r w:rsidRPr="00F71223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 xml:space="preserve"> Обеспечение деятельности МКУК "МЦБ им. Г. С. Виноградова» 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39" w:type="pct"/>
            <w:gridSpan w:val="3"/>
            <w:vAlign w:val="center"/>
          </w:tcPr>
          <w:p w:rsidR="00E2633C" w:rsidRPr="00F71223" w:rsidRDefault="0089696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i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Число посещений </w:t>
            </w:r>
            <w:r w:rsidR="00E2633C"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МКУК «МЦБ им. Г. С. Виноградова»</w:t>
            </w:r>
          </w:p>
        </w:tc>
        <w:tc>
          <w:tcPr>
            <w:tcW w:w="276" w:type="pct"/>
            <w:gridSpan w:val="6"/>
            <w:vAlign w:val="center"/>
          </w:tcPr>
          <w:p w:rsidR="00E2633C" w:rsidRPr="00F71223" w:rsidRDefault="008575C0" w:rsidP="00857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тыс. </w:t>
            </w:r>
            <w:r w:rsidR="00E2633C" w:rsidRPr="00F71223">
              <w:rPr>
                <w:rFonts w:ascii="Courier New" w:hAnsi="Courier New" w:cs="Courier New"/>
                <w:sz w:val="24"/>
                <w:szCs w:val="24"/>
              </w:rPr>
              <w:t>чел.</w:t>
            </w:r>
          </w:p>
        </w:tc>
        <w:tc>
          <w:tcPr>
            <w:tcW w:w="437" w:type="pct"/>
            <w:gridSpan w:val="7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144,57</w:t>
            </w:r>
          </w:p>
        </w:tc>
        <w:tc>
          <w:tcPr>
            <w:tcW w:w="451" w:type="pct"/>
            <w:gridSpan w:val="7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145,03</w:t>
            </w:r>
          </w:p>
        </w:tc>
        <w:tc>
          <w:tcPr>
            <w:tcW w:w="447" w:type="pct"/>
            <w:gridSpan w:val="6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145,04</w:t>
            </w:r>
          </w:p>
        </w:tc>
        <w:tc>
          <w:tcPr>
            <w:tcW w:w="467" w:type="pct"/>
            <w:gridSpan w:val="5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145,05</w:t>
            </w:r>
          </w:p>
        </w:tc>
        <w:tc>
          <w:tcPr>
            <w:tcW w:w="434" w:type="pct"/>
            <w:gridSpan w:val="5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145,06</w:t>
            </w:r>
          </w:p>
        </w:tc>
        <w:tc>
          <w:tcPr>
            <w:tcW w:w="440" w:type="pct"/>
            <w:gridSpan w:val="5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145,07</w:t>
            </w:r>
          </w:p>
        </w:tc>
        <w:tc>
          <w:tcPr>
            <w:tcW w:w="416" w:type="pct"/>
            <w:gridSpan w:val="2"/>
            <w:vAlign w:val="center"/>
          </w:tcPr>
          <w:p w:rsidR="00E2633C" w:rsidRPr="00F71223" w:rsidRDefault="00846FCD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145,08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Основное мероприятие 2.2.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Организация и проведение информационно-методических мероприятий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1441" w:type="pct"/>
            <w:gridSpan w:val="4"/>
            <w:vAlign w:val="center"/>
          </w:tcPr>
          <w:p w:rsidR="00E2633C" w:rsidRPr="00F71223" w:rsidRDefault="00E2633C" w:rsidP="00C74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i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Количество </w:t>
            </w:r>
            <w:r w:rsidR="00843D85"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районных 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мероприятий, организуемых МКУК «МЦБ им. Г. С. Виноградова»</w:t>
            </w:r>
          </w:p>
        </w:tc>
        <w:tc>
          <w:tcPr>
            <w:tcW w:w="277" w:type="pct"/>
            <w:gridSpan w:val="6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ед.</w:t>
            </w:r>
          </w:p>
        </w:tc>
        <w:tc>
          <w:tcPr>
            <w:tcW w:w="437" w:type="pct"/>
            <w:gridSpan w:val="7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448" w:type="pct"/>
            <w:gridSpan w:val="6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447" w:type="pct"/>
            <w:gridSpan w:val="6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467" w:type="pct"/>
            <w:gridSpan w:val="5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434" w:type="pct"/>
            <w:gridSpan w:val="5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  <w:tc>
          <w:tcPr>
            <w:tcW w:w="440" w:type="pct"/>
            <w:gridSpan w:val="5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  <w:tc>
          <w:tcPr>
            <w:tcW w:w="416" w:type="pct"/>
            <w:gridSpan w:val="2"/>
            <w:vAlign w:val="center"/>
          </w:tcPr>
          <w:p w:rsidR="00E2633C" w:rsidRPr="00F71223" w:rsidRDefault="00843D85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7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2E611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 xml:space="preserve">Подпрограмма 3 «Развитие системы дополнительного образования в сфере культуры в </w:t>
            </w:r>
            <w:proofErr w:type="spellStart"/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 xml:space="preserve"> районе» на 202</w:t>
            </w:r>
            <w:r w:rsidR="002E6111"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-20</w:t>
            </w:r>
            <w:r w:rsidR="002E6111"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>30</w:t>
            </w: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</w:pPr>
            <w:r w:rsidRPr="00F71223">
              <w:rPr>
                <w:rFonts w:ascii="Courier New" w:hAnsi="Courier New" w:cs="Courier New"/>
                <w:b/>
                <w:color w:val="000000"/>
                <w:sz w:val="24"/>
                <w:szCs w:val="24"/>
                <w:lang w:eastAsia="ru-RU"/>
              </w:rPr>
              <w:t xml:space="preserve">Основное мероприятие 3.1. </w:t>
            </w:r>
            <w:r w:rsidRPr="00F71223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Обеспечение деятельности МКОУ ДО «ДШИ» с. Шерагул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34" w:type="pct"/>
            <w:vAlign w:val="center"/>
          </w:tcPr>
          <w:p w:rsidR="00E2633C" w:rsidRPr="00F71223" w:rsidRDefault="00E2633C" w:rsidP="00B176BB">
            <w:pPr>
              <w:spacing w:after="0" w:line="240" w:lineRule="auto"/>
              <w:ind w:firstLine="34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Число  </w:t>
            </w:r>
            <w:proofErr w:type="gram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 МКОУ ДО «ДШИ» с. Шерагул, охваченных образовательными программами дополнительного образования в сфере культуры</w:t>
            </w:r>
          </w:p>
        </w:tc>
        <w:tc>
          <w:tcPr>
            <w:tcW w:w="311" w:type="pct"/>
            <w:gridSpan w:val="11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чел.</w:t>
            </w:r>
          </w:p>
        </w:tc>
        <w:tc>
          <w:tcPr>
            <w:tcW w:w="437" w:type="pct"/>
            <w:gridSpan w:val="6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117</w:t>
            </w:r>
          </w:p>
        </w:tc>
        <w:tc>
          <w:tcPr>
            <w:tcW w:w="432" w:type="pct"/>
            <w:gridSpan w:val="6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117</w:t>
            </w:r>
          </w:p>
        </w:tc>
        <w:tc>
          <w:tcPr>
            <w:tcW w:w="467" w:type="pct"/>
            <w:gridSpan w:val="7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120</w:t>
            </w:r>
          </w:p>
        </w:tc>
        <w:tc>
          <w:tcPr>
            <w:tcW w:w="435" w:type="pct"/>
            <w:gridSpan w:val="3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120</w:t>
            </w:r>
          </w:p>
        </w:tc>
        <w:tc>
          <w:tcPr>
            <w:tcW w:w="431" w:type="pct"/>
            <w:gridSpan w:val="4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123</w:t>
            </w:r>
          </w:p>
        </w:tc>
        <w:tc>
          <w:tcPr>
            <w:tcW w:w="431" w:type="pct"/>
            <w:gridSpan w:val="5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123</w:t>
            </w:r>
          </w:p>
        </w:tc>
        <w:tc>
          <w:tcPr>
            <w:tcW w:w="428" w:type="pct"/>
            <w:gridSpan w:val="3"/>
            <w:vAlign w:val="center"/>
          </w:tcPr>
          <w:p w:rsidR="00E2633C" w:rsidRPr="00F71223" w:rsidRDefault="001529A4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125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Основное мероприятие 3.2.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Мероприятия, направленные на выявление и поддержку одаренных детей и талантливой молодежи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1434" w:type="pct"/>
            <w:vAlign w:val="center"/>
          </w:tcPr>
          <w:p w:rsidR="00E2633C" w:rsidRPr="00F71223" w:rsidRDefault="00E2633C" w:rsidP="00B176BB">
            <w:pPr>
              <w:spacing w:after="0" w:line="240" w:lineRule="auto"/>
              <w:ind w:firstLine="34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Процент обучающихся МКОУ ДО «ДШИ» с. Шерагул, являющихся участниками фестивалей, конкурсных и творческих мероприятий</w:t>
            </w:r>
          </w:p>
        </w:tc>
        <w:tc>
          <w:tcPr>
            <w:tcW w:w="322" w:type="pct"/>
            <w:gridSpan w:val="12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%</w:t>
            </w:r>
          </w:p>
        </w:tc>
        <w:tc>
          <w:tcPr>
            <w:tcW w:w="432" w:type="pct"/>
            <w:gridSpan w:val="6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95</w:t>
            </w:r>
          </w:p>
        </w:tc>
        <w:tc>
          <w:tcPr>
            <w:tcW w:w="431" w:type="pct"/>
            <w:gridSpan w:val="6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95</w:t>
            </w:r>
          </w:p>
        </w:tc>
        <w:tc>
          <w:tcPr>
            <w:tcW w:w="463" w:type="pct"/>
            <w:gridSpan w:val="6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95</w:t>
            </w:r>
          </w:p>
        </w:tc>
        <w:tc>
          <w:tcPr>
            <w:tcW w:w="429" w:type="pct"/>
            <w:gridSpan w:val="2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96</w:t>
            </w:r>
          </w:p>
        </w:tc>
        <w:tc>
          <w:tcPr>
            <w:tcW w:w="430" w:type="pct"/>
            <w:gridSpan w:val="4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96</w:t>
            </w:r>
          </w:p>
        </w:tc>
        <w:tc>
          <w:tcPr>
            <w:tcW w:w="384" w:type="pct"/>
            <w:gridSpan w:val="5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96</w:t>
            </w:r>
          </w:p>
        </w:tc>
        <w:tc>
          <w:tcPr>
            <w:tcW w:w="482" w:type="pct"/>
            <w:gridSpan w:val="4"/>
            <w:vAlign w:val="center"/>
          </w:tcPr>
          <w:p w:rsidR="00E2633C" w:rsidRPr="00F71223" w:rsidRDefault="00760B7B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96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4 «Поддержка и развитие традиционных народных промыслов и художественных ремесел  в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муниципальном районе» </w:t>
            </w:r>
          </w:p>
          <w:p w:rsidR="00E2633C" w:rsidRPr="00F71223" w:rsidRDefault="00E2633C" w:rsidP="002E6111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на 202</w:t>
            </w:r>
            <w:r w:rsidR="002E6111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- 20</w:t>
            </w:r>
            <w:r w:rsidR="002E6111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Основное мероприятие 4.1. 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Обеспечение деятельности МКУК «Центр ремесел»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34" w:type="pct"/>
            <w:vAlign w:val="center"/>
          </w:tcPr>
          <w:p w:rsidR="00E2633C" w:rsidRPr="00F71223" w:rsidRDefault="00E2633C" w:rsidP="00B176BB">
            <w:pPr>
              <w:spacing w:after="0" w:line="240" w:lineRule="auto"/>
              <w:ind w:firstLine="34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Число жителей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район»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 занимающихся в клубных формированиях  декоративно-прикладного творчества</w:t>
            </w:r>
          </w:p>
        </w:tc>
        <w:tc>
          <w:tcPr>
            <w:tcW w:w="322" w:type="pct"/>
            <w:gridSpan w:val="12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чел.</w:t>
            </w:r>
          </w:p>
        </w:tc>
        <w:tc>
          <w:tcPr>
            <w:tcW w:w="443" w:type="pct"/>
            <w:gridSpan w:val="7"/>
            <w:vAlign w:val="center"/>
          </w:tcPr>
          <w:p w:rsidR="00E2633C" w:rsidRPr="00F71223" w:rsidRDefault="00E2633C" w:rsidP="0017535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17535C" w:rsidRPr="00F71223">
              <w:rPr>
                <w:rFonts w:ascii="Courier New" w:hAnsi="Courier New" w:cs="Courier New"/>
                <w:sz w:val="24"/>
                <w:szCs w:val="24"/>
              </w:rPr>
              <w:t>75</w:t>
            </w:r>
          </w:p>
        </w:tc>
        <w:tc>
          <w:tcPr>
            <w:tcW w:w="436" w:type="pct"/>
            <w:gridSpan w:val="6"/>
            <w:vAlign w:val="center"/>
          </w:tcPr>
          <w:p w:rsidR="00E2633C" w:rsidRPr="00F71223" w:rsidRDefault="00E2633C" w:rsidP="0017535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</w:t>
            </w:r>
            <w:r w:rsidR="0017535C" w:rsidRPr="00F71223">
              <w:rPr>
                <w:rFonts w:ascii="Courier New" w:hAnsi="Courier New" w:cs="Courier New"/>
                <w:sz w:val="24"/>
                <w:szCs w:val="24"/>
              </w:rPr>
              <w:t>75</w:t>
            </w:r>
          </w:p>
        </w:tc>
        <w:tc>
          <w:tcPr>
            <w:tcW w:w="447" w:type="pct"/>
            <w:gridSpan w:val="5"/>
            <w:vAlign w:val="center"/>
          </w:tcPr>
          <w:p w:rsidR="00E2633C" w:rsidRPr="00F71223" w:rsidRDefault="0017535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475</w:t>
            </w:r>
          </w:p>
        </w:tc>
        <w:tc>
          <w:tcPr>
            <w:tcW w:w="429" w:type="pct"/>
            <w:gridSpan w:val="2"/>
            <w:vAlign w:val="center"/>
          </w:tcPr>
          <w:p w:rsidR="00E2633C" w:rsidRPr="00F71223" w:rsidRDefault="0017535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480</w:t>
            </w:r>
          </w:p>
        </w:tc>
        <w:tc>
          <w:tcPr>
            <w:tcW w:w="430" w:type="pct"/>
            <w:gridSpan w:val="4"/>
            <w:vAlign w:val="center"/>
          </w:tcPr>
          <w:p w:rsidR="00E2633C" w:rsidRPr="00F71223" w:rsidRDefault="0017535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480</w:t>
            </w:r>
          </w:p>
        </w:tc>
        <w:tc>
          <w:tcPr>
            <w:tcW w:w="384" w:type="pct"/>
            <w:gridSpan w:val="5"/>
            <w:vAlign w:val="center"/>
          </w:tcPr>
          <w:p w:rsidR="00E2633C" w:rsidRPr="00F71223" w:rsidRDefault="0017535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485</w:t>
            </w:r>
          </w:p>
        </w:tc>
        <w:tc>
          <w:tcPr>
            <w:tcW w:w="482" w:type="pct"/>
            <w:gridSpan w:val="4"/>
            <w:vAlign w:val="center"/>
          </w:tcPr>
          <w:p w:rsidR="00E2633C" w:rsidRPr="00F71223" w:rsidRDefault="0017535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485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>Основное мероприятие 4.2.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Мероприятия, направленные на развитие декоративно-прикладного искусства и народного творчества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41" w:type="pct"/>
            <w:gridSpan w:val="4"/>
            <w:vAlign w:val="center"/>
          </w:tcPr>
          <w:p w:rsidR="00E2633C" w:rsidRPr="00F71223" w:rsidRDefault="00E2633C" w:rsidP="00B176BB">
            <w:pPr>
              <w:spacing w:after="0" w:line="240" w:lineRule="auto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Количество информационно-методических мероприятий, способствующих повышению квалификации мастеров декоративно-прикладного искусства</w:t>
            </w:r>
          </w:p>
        </w:tc>
        <w:tc>
          <w:tcPr>
            <w:tcW w:w="325" w:type="pct"/>
            <w:gridSpan w:val="10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ед.</w:t>
            </w:r>
          </w:p>
        </w:tc>
        <w:tc>
          <w:tcPr>
            <w:tcW w:w="433" w:type="pct"/>
            <w:gridSpan w:val="6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12</w:t>
            </w:r>
          </w:p>
        </w:tc>
        <w:tc>
          <w:tcPr>
            <w:tcW w:w="436" w:type="pct"/>
            <w:gridSpan w:val="6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12</w:t>
            </w:r>
          </w:p>
        </w:tc>
        <w:tc>
          <w:tcPr>
            <w:tcW w:w="434" w:type="pct"/>
            <w:gridSpan w:val="4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12</w:t>
            </w:r>
          </w:p>
        </w:tc>
        <w:tc>
          <w:tcPr>
            <w:tcW w:w="431" w:type="pct"/>
            <w:gridSpan w:val="2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428" w:type="pct"/>
            <w:gridSpan w:val="3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13</w:t>
            </w:r>
          </w:p>
        </w:tc>
        <w:tc>
          <w:tcPr>
            <w:tcW w:w="392" w:type="pct"/>
            <w:gridSpan w:val="6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14</w:t>
            </w:r>
          </w:p>
        </w:tc>
        <w:tc>
          <w:tcPr>
            <w:tcW w:w="487" w:type="pct"/>
            <w:gridSpan w:val="5"/>
            <w:vAlign w:val="center"/>
          </w:tcPr>
          <w:p w:rsidR="00E2633C" w:rsidRPr="00F71223" w:rsidRDefault="00811D38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14</w:t>
            </w:r>
          </w:p>
        </w:tc>
      </w:tr>
      <w:tr w:rsidR="00EA16CC" w:rsidRPr="00FF22D6" w:rsidTr="00EA16CC">
        <w:tc>
          <w:tcPr>
            <w:tcW w:w="5000" w:type="pct"/>
            <w:gridSpan w:val="47"/>
            <w:vAlign w:val="center"/>
          </w:tcPr>
          <w:p w:rsidR="00EA16CC" w:rsidRPr="00F71223" w:rsidRDefault="00EA16CC" w:rsidP="00EA16CC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Основное мероприятие 4.</w:t>
            </w:r>
            <w:r>
              <w:rPr>
                <w:rFonts w:ascii="Courier New" w:hAnsi="Courier New" w:cs="Courier New"/>
                <w:b/>
                <w:sz w:val="24"/>
                <w:szCs w:val="24"/>
              </w:rPr>
              <w:t>3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.</w:t>
            </w:r>
            <w:r w:rsidRPr="00EA16CC">
              <w:rPr>
                <w:rFonts w:ascii="Courier New" w:hAnsi="Courier New" w:cs="Courier New"/>
                <w:sz w:val="24"/>
                <w:szCs w:val="24"/>
              </w:rPr>
              <w:t xml:space="preserve">Капитальный ремонт здания муниципального казенного учреждения культуры «Центр ремесел» </w:t>
            </w:r>
            <w:proofErr w:type="spellStart"/>
            <w:r w:rsidRPr="00EA16CC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EA16CC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района, расположенного по адресу: Иркутская область, </w:t>
            </w:r>
            <w:proofErr w:type="spellStart"/>
            <w:r w:rsidRPr="00EA16CC"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 w:rsidRPr="00EA16CC">
              <w:rPr>
                <w:rFonts w:ascii="Courier New" w:hAnsi="Courier New" w:cs="Courier New"/>
                <w:sz w:val="24"/>
                <w:szCs w:val="24"/>
              </w:rPr>
              <w:t xml:space="preserve"> район, </w:t>
            </w:r>
            <w:proofErr w:type="gramStart"/>
            <w:r w:rsidRPr="00EA16CC">
              <w:rPr>
                <w:rFonts w:ascii="Courier New" w:hAnsi="Courier New" w:cs="Courier New"/>
                <w:sz w:val="24"/>
                <w:szCs w:val="24"/>
              </w:rPr>
              <w:t>с</w:t>
            </w:r>
            <w:proofErr w:type="gramEnd"/>
            <w:r w:rsidRPr="00EA16CC"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  <w:proofErr w:type="gramStart"/>
            <w:r w:rsidRPr="00EA16CC">
              <w:rPr>
                <w:rFonts w:ascii="Courier New" w:hAnsi="Courier New" w:cs="Courier New"/>
                <w:sz w:val="24"/>
                <w:szCs w:val="24"/>
              </w:rPr>
              <w:t>Гуран</w:t>
            </w:r>
            <w:proofErr w:type="gramEnd"/>
            <w:r w:rsidRPr="00EA16CC">
              <w:rPr>
                <w:rFonts w:ascii="Courier New" w:hAnsi="Courier New" w:cs="Courier New"/>
                <w:sz w:val="24"/>
                <w:szCs w:val="24"/>
              </w:rPr>
              <w:t>, ул. Ленина,8</w:t>
            </w:r>
          </w:p>
        </w:tc>
      </w:tr>
      <w:tr w:rsidR="00EA16CC" w:rsidRPr="00FF22D6" w:rsidTr="0000497C">
        <w:tc>
          <w:tcPr>
            <w:tcW w:w="193" w:type="pct"/>
            <w:vAlign w:val="center"/>
          </w:tcPr>
          <w:p w:rsidR="00EA16CC" w:rsidRPr="00F71223" w:rsidRDefault="00EA16C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41" w:type="pct"/>
            <w:gridSpan w:val="4"/>
            <w:vAlign w:val="center"/>
          </w:tcPr>
          <w:p w:rsidR="00EA16CC" w:rsidRPr="00F71223" w:rsidRDefault="00EA16CC" w:rsidP="00A233F6">
            <w:pPr>
              <w:spacing w:after="0" w:line="240" w:lineRule="auto"/>
              <w:ind w:firstLine="34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Число жителей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район»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 занимающихся в клубных формированиях  декоративно-прикладного творчества</w:t>
            </w:r>
          </w:p>
        </w:tc>
        <w:tc>
          <w:tcPr>
            <w:tcW w:w="325" w:type="pct"/>
            <w:gridSpan w:val="10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чел.</w:t>
            </w:r>
          </w:p>
        </w:tc>
        <w:tc>
          <w:tcPr>
            <w:tcW w:w="433" w:type="pct"/>
            <w:gridSpan w:val="6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475</w:t>
            </w:r>
          </w:p>
        </w:tc>
        <w:tc>
          <w:tcPr>
            <w:tcW w:w="436" w:type="pct"/>
            <w:gridSpan w:val="6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475</w:t>
            </w:r>
          </w:p>
        </w:tc>
        <w:tc>
          <w:tcPr>
            <w:tcW w:w="434" w:type="pct"/>
            <w:gridSpan w:val="4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475</w:t>
            </w:r>
          </w:p>
        </w:tc>
        <w:tc>
          <w:tcPr>
            <w:tcW w:w="431" w:type="pct"/>
            <w:gridSpan w:val="2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480</w:t>
            </w:r>
          </w:p>
        </w:tc>
        <w:tc>
          <w:tcPr>
            <w:tcW w:w="428" w:type="pct"/>
            <w:gridSpan w:val="3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480</w:t>
            </w:r>
          </w:p>
        </w:tc>
        <w:tc>
          <w:tcPr>
            <w:tcW w:w="392" w:type="pct"/>
            <w:gridSpan w:val="6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485</w:t>
            </w:r>
          </w:p>
        </w:tc>
        <w:tc>
          <w:tcPr>
            <w:tcW w:w="487" w:type="pct"/>
            <w:gridSpan w:val="5"/>
            <w:vAlign w:val="center"/>
          </w:tcPr>
          <w:p w:rsidR="00EA16CC" w:rsidRPr="00F71223" w:rsidRDefault="00EA16CC" w:rsidP="00A233F6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485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A21B8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5 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района» на 202</w:t>
            </w:r>
            <w:r w:rsidR="00A21B8B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- 20</w:t>
            </w:r>
            <w:r w:rsidR="00A21B8B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Основное мероприятие 5.1.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Обеспечение деятельности МКУ «Обслуживающий центр»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49" w:type="pct"/>
            <w:gridSpan w:val="5"/>
            <w:vAlign w:val="center"/>
          </w:tcPr>
          <w:p w:rsidR="00E2633C" w:rsidRPr="00F71223" w:rsidRDefault="00E2633C" w:rsidP="00B176BB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Соответствие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района запросам населения</w:t>
            </w:r>
          </w:p>
        </w:tc>
        <w:tc>
          <w:tcPr>
            <w:tcW w:w="277" w:type="pct"/>
            <w:gridSpan w:val="6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%</w:t>
            </w:r>
          </w:p>
        </w:tc>
        <w:tc>
          <w:tcPr>
            <w:tcW w:w="479" w:type="pct"/>
            <w:gridSpan w:val="10"/>
            <w:vAlign w:val="center"/>
          </w:tcPr>
          <w:p w:rsidR="00E2633C" w:rsidRPr="00F71223" w:rsidRDefault="00CD7F73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90</w:t>
            </w:r>
          </w:p>
        </w:tc>
        <w:tc>
          <w:tcPr>
            <w:tcW w:w="431" w:type="pct"/>
            <w:gridSpan w:val="6"/>
            <w:vAlign w:val="center"/>
          </w:tcPr>
          <w:p w:rsidR="00E2633C" w:rsidRPr="00F71223" w:rsidRDefault="00CD7F73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90</w:t>
            </w:r>
          </w:p>
        </w:tc>
        <w:tc>
          <w:tcPr>
            <w:tcW w:w="432" w:type="pct"/>
            <w:gridSpan w:val="3"/>
            <w:vAlign w:val="center"/>
          </w:tcPr>
          <w:p w:rsidR="00E2633C" w:rsidRPr="00F71223" w:rsidRDefault="00CD7F73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90</w:t>
            </w:r>
          </w:p>
        </w:tc>
        <w:tc>
          <w:tcPr>
            <w:tcW w:w="431" w:type="pct"/>
            <w:gridSpan w:val="2"/>
            <w:vAlign w:val="center"/>
          </w:tcPr>
          <w:p w:rsidR="00E2633C" w:rsidRPr="00F71223" w:rsidRDefault="00CD7F73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90</w:t>
            </w:r>
          </w:p>
        </w:tc>
        <w:tc>
          <w:tcPr>
            <w:tcW w:w="428" w:type="pct"/>
            <w:gridSpan w:val="3"/>
            <w:vAlign w:val="center"/>
          </w:tcPr>
          <w:p w:rsidR="00E2633C" w:rsidRPr="00F71223" w:rsidRDefault="00CD7F73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91</w:t>
            </w:r>
          </w:p>
        </w:tc>
        <w:tc>
          <w:tcPr>
            <w:tcW w:w="392" w:type="pct"/>
            <w:gridSpan w:val="6"/>
            <w:vAlign w:val="center"/>
          </w:tcPr>
          <w:p w:rsidR="00E2633C" w:rsidRPr="00F71223" w:rsidRDefault="0017535C" w:rsidP="00CD7F73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CD7F73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487" w:type="pct"/>
            <w:gridSpan w:val="5"/>
            <w:vAlign w:val="center"/>
          </w:tcPr>
          <w:p w:rsidR="00E2633C" w:rsidRPr="00F71223" w:rsidRDefault="0017535C" w:rsidP="00CD7F73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CD7F73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6F390D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6 «Создание условий для эффективной деятельности учреждений культуры на территории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муниципального района» на 202</w:t>
            </w:r>
            <w:r w:rsidR="007C36DF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– 20</w:t>
            </w:r>
            <w:r w:rsidR="007C36DF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E2633C" w:rsidRPr="00FF22D6" w:rsidTr="007932C3">
        <w:tc>
          <w:tcPr>
            <w:tcW w:w="5000" w:type="pct"/>
            <w:gridSpan w:val="47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Основное мероприятие 6.1.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Обеспечение функций управления сферы культуры</w:t>
            </w:r>
          </w:p>
        </w:tc>
      </w:tr>
      <w:tr w:rsidR="00E2633C" w:rsidRPr="00FF22D6" w:rsidTr="0000497C">
        <w:tc>
          <w:tcPr>
            <w:tcW w:w="193" w:type="pct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458" w:type="pct"/>
            <w:gridSpan w:val="6"/>
            <w:vAlign w:val="center"/>
          </w:tcPr>
          <w:p w:rsidR="00E2633C" w:rsidRPr="00F71223" w:rsidRDefault="00E2633C" w:rsidP="00B176BB">
            <w:pPr>
              <w:pStyle w:val="a3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Удовлетворенность населения качеством предоставления муниципальных услуг в сфере культуры</w:t>
            </w:r>
            <w:r w:rsidR="00EA16CC">
              <w:rPr>
                <w:rFonts w:ascii="Courier New" w:hAnsi="Courier New" w:cs="Courier New"/>
                <w:sz w:val="24"/>
                <w:szCs w:val="24"/>
              </w:rPr>
              <w:t xml:space="preserve"> и дополнительного образования</w:t>
            </w:r>
          </w:p>
        </w:tc>
        <w:tc>
          <w:tcPr>
            <w:tcW w:w="287" w:type="pct"/>
            <w:gridSpan w:val="6"/>
            <w:vAlign w:val="center"/>
          </w:tcPr>
          <w:p w:rsidR="00E2633C" w:rsidRPr="00F71223" w:rsidRDefault="00E2633C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%</w:t>
            </w:r>
          </w:p>
        </w:tc>
        <w:tc>
          <w:tcPr>
            <w:tcW w:w="476" w:type="pct"/>
            <w:gridSpan w:val="10"/>
            <w:vAlign w:val="center"/>
          </w:tcPr>
          <w:p w:rsidR="00E2633C" w:rsidRPr="00F71223" w:rsidRDefault="00CD7F73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31" w:type="pct"/>
            <w:gridSpan w:val="6"/>
            <w:vAlign w:val="center"/>
          </w:tcPr>
          <w:p w:rsidR="00E2633C" w:rsidRPr="00F71223" w:rsidRDefault="00CD7F73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29" w:type="pct"/>
            <w:gridSpan w:val="3"/>
            <w:vAlign w:val="center"/>
          </w:tcPr>
          <w:p w:rsidR="00E2633C" w:rsidRPr="00F71223" w:rsidRDefault="00CD7F73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92</w:t>
            </w:r>
          </w:p>
        </w:tc>
        <w:tc>
          <w:tcPr>
            <w:tcW w:w="429" w:type="pct"/>
            <w:gridSpan w:val="2"/>
            <w:vAlign w:val="center"/>
          </w:tcPr>
          <w:p w:rsidR="00E2633C" w:rsidRPr="00F71223" w:rsidRDefault="00E2633C" w:rsidP="00CD7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CD7F73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426" w:type="pct"/>
            <w:gridSpan w:val="3"/>
            <w:vAlign w:val="center"/>
          </w:tcPr>
          <w:p w:rsidR="00E2633C" w:rsidRPr="00F71223" w:rsidRDefault="00E2633C" w:rsidP="00CD7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CD7F73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383" w:type="pct"/>
            <w:gridSpan w:val="5"/>
            <w:vAlign w:val="center"/>
          </w:tcPr>
          <w:p w:rsidR="00E2633C" w:rsidRPr="00F71223" w:rsidRDefault="00E2633C" w:rsidP="00CD7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CD7F73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487" w:type="pct"/>
            <w:gridSpan w:val="5"/>
            <w:vAlign w:val="center"/>
          </w:tcPr>
          <w:p w:rsidR="00E2633C" w:rsidRPr="00F71223" w:rsidRDefault="00E2633C" w:rsidP="00B176BB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  <w:p w:rsidR="00E2633C" w:rsidRPr="00F71223" w:rsidRDefault="00E2633C" w:rsidP="00CD7F73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9</w:t>
            </w:r>
            <w:r w:rsidR="00CD7F73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</w:tr>
    </w:tbl>
    <w:p w:rsidR="00CD7F73" w:rsidRDefault="00CD7F73" w:rsidP="00E2633C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2"/>
        <w:rPr>
          <w:rFonts w:ascii="Arial" w:hAnsi="Arial" w:cs="Arial"/>
          <w:sz w:val="24"/>
          <w:szCs w:val="24"/>
        </w:rPr>
      </w:pP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left="9639"/>
        <w:outlineLvl w:val="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lastRenderedPageBreak/>
        <w:t>Приложение №8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/>
        <w:ind w:left="9639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к муниципальной программе</w:t>
      </w:r>
    </w:p>
    <w:p w:rsidR="00E2633C" w:rsidRPr="00F71223" w:rsidRDefault="00E2633C" w:rsidP="00E2633C">
      <w:pPr>
        <w:spacing w:after="0"/>
        <w:ind w:left="9639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на 202</w:t>
      </w:r>
      <w:r w:rsidR="007B38F9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 xml:space="preserve"> - 20</w:t>
      </w:r>
      <w:r w:rsidR="007B38F9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p w:rsidR="00DB455F" w:rsidRDefault="00DB455F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Par607"/>
      <w:bookmarkEnd w:id="0"/>
      <w:r>
        <w:rPr>
          <w:rFonts w:ascii="Arial" w:hAnsi="Arial" w:cs="Arial"/>
          <w:sz w:val="24"/>
          <w:szCs w:val="24"/>
        </w:rPr>
        <w:t xml:space="preserve">СТРУКТУРА 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МУНИЦИПАЛЬНОЙ ПРОГРАММЫ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на 202</w:t>
      </w:r>
      <w:r w:rsidR="00C11035" w:rsidRPr="00F71223">
        <w:rPr>
          <w:rFonts w:ascii="Arial" w:hAnsi="Arial" w:cs="Arial"/>
          <w:sz w:val="24"/>
          <w:szCs w:val="24"/>
        </w:rPr>
        <w:t>6</w:t>
      </w:r>
      <w:r w:rsidRPr="00F71223">
        <w:rPr>
          <w:rFonts w:ascii="Arial" w:hAnsi="Arial" w:cs="Arial"/>
          <w:sz w:val="24"/>
          <w:szCs w:val="24"/>
        </w:rPr>
        <w:t>-20</w:t>
      </w:r>
      <w:r w:rsidR="00C11035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p w:rsidR="00E2633C" w:rsidRPr="00F71223" w:rsidRDefault="00E2633C" w:rsidP="00E263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(далее – муниципальная программа)</w:t>
      </w:r>
    </w:p>
    <w:tbl>
      <w:tblPr>
        <w:tblW w:w="5263" w:type="pct"/>
        <w:tblInd w:w="-37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3"/>
        <w:gridCol w:w="4275"/>
        <w:gridCol w:w="3393"/>
        <w:gridCol w:w="1565"/>
        <w:gridCol w:w="1565"/>
        <w:gridCol w:w="3966"/>
      </w:tblGrid>
      <w:tr w:rsidR="004372FB" w:rsidRPr="004F4614" w:rsidTr="00DB455F"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№ </w:t>
            </w:r>
            <w:proofErr w:type="gramStart"/>
            <w:r w:rsidRPr="00F71223"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 w:rsidRPr="00F71223">
              <w:rPr>
                <w:rFonts w:ascii="Courier New" w:hAnsi="Courier New" w:cs="Courier New"/>
                <w:sz w:val="24"/>
                <w:szCs w:val="24"/>
              </w:rPr>
              <w:t>/п</w:t>
            </w:r>
          </w:p>
        </w:tc>
        <w:tc>
          <w:tcPr>
            <w:tcW w:w="1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Наименование подпрограммы муниципальной программы, основного мероприятия</w:t>
            </w:r>
            <w:r>
              <w:rPr>
                <w:rFonts w:ascii="Courier New" w:hAnsi="Courier New" w:cs="Courier New"/>
                <w:sz w:val="24"/>
                <w:szCs w:val="24"/>
              </w:rPr>
              <w:t>, проекта</w:t>
            </w:r>
          </w:p>
        </w:tc>
        <w:tc>
          <w:tcPr>
            <w:tcW w:w="10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Срок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4372FB" w:rsidRPr="004F4614" w:rsidTr="00DB455F">
        <w:trPr>
          <w:trHeight w:val="38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0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начала реализации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окончания реализации</w:t>
            </w:r>
          </w:p>
        </w:tc>
        <w:tc>
          <w:tcPr>
            <w:tcW w:w="1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4372FB" w:rsidRPr="004F4614" w:rsidTr="00DB455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6</w:t>
            </w:r>
          </w:p>
        </w:tc>
      </w:tr>
      <w:tr w:rsidR="00E2633C" w:rsidRPr="004F4614" w:rsidTr="00F7122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633C" w:rsidRPr="00F71223" w:rsidRDefault="00E2633C" w:rsidP="00C11035">
            <w:pPr>
              <w:pStyle w:val="ConsPlusNormal"/>
              <w:widowControl/>
              <w:ind w:firstLine="0"/>
              <w:jc w:val="center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1 «Организация досуга жителей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района, поддержка и развитие жанров традиционного народного творчества» на 202</w:t>
            </w:r>
            <w:r w:rsidR="00C11035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-20</w:t>
            </w:r>
            <w:r w:rsidR="00C11035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4372FB" w:rsidRPr="004F4614" w:rsidTr="00DB455F">
        <w:trPr>
          <w:trHeight w:val="98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BC317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1.</w:t>
            </w:r>
            <w:r w:rsidR="004372FB"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1.1. 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E71BA1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Количество участников районных культурно-массовых мероприятий </w:t>
            </w:r>
          </w:p>
        </w:tc>
      </w:tr>
      <w:tr w:rsidR="004372FB" w:rsidRPr="004F4614" w:rsidTr="00DB455F">
        <w:trPr>
          <w:trHeight w:val="210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BC317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1.</w:t>
            </w:r>
            <w:r w:rsidR="004372FB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3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1.2. Капитальный ремонт здания муниципального казенного учреждения культуры «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Межпоселенческий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дворец культуры «Прометей», расположенный по адресу: Иркутская область, г. Тулун, микрорайон «Угол</w:t>
            </w:r>
            <w:bookmarkStart w:id="1" w:name="_GoBack"/>
            <w:bookmarkEnd w:id="1"/>
            <w:r>
              <w:rPr>
                <w:rFonts w:ascii="Courier New" w:hAnsi="Courier New" w:cs="Courier New"/>
                <w:sz w:val="24"/>
                <w:szCs w:val="24"/>
              </w:rPr>
              <w:t>ьщиков», 34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Количество участников районных культурно-массовых мероприятий </w:t>
            </w:r>
          </w:p>
        </w:tc>
      </w:tr>
      <w:tr w:rsidR="00E2633C" w:rsidRPr="004F4614" w:rsidTr="00F71223">
        <w:trPr>
          <w:trHeight w:val="36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633C" w:rsidRPr="00F71223" w:rsidRDefault="00E2633C" w:rsidP="00DB455F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2 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«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Совершенствование системы библиотечного и информационно-методического обслуживания в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районе» на 202</w:t>
            </w:r>
            <w:r w:rsidR="00851E18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- 20</w:t>
            </w:r>
            <w:r w:rsidR="00851E18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4372FB" w:rsidRPr="004F4614" w:rsidTr="00DB455F">
        <w:trPr>
          <w:trHeight w:val="101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BC317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>2.</w:t>
            </w:r>
            <w:r w:rsidR="004372FB"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2.1. Обеспечение деятельности МКУК "МЦБ им. Г. С. Виноградова»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Число посещений МКУК «МЦБ им. Г. С. Виноградова»</w:t>
            </w:r>
          </w:p>
        </w:tc>
      </w:tr>
      <w:tr w:rsidR="004372FB" w:rsidRPr="004F4614" w:rsidTr="00DB455F">
        <w:trPr>
          <w:trHeight w:val="11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BC317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2.</w:t>
            </w:r>
            <w:r w:rsidR="004372FB" w:rsidRPr="00F71223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DE35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2.2. 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Организация и проведение</w:t>
            </w:r>
            <w:r w:rsidR="00DE35FC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районных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Количество районных мероприятий, организуемых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МКУК «МЦБ им. Г. С. Виноградова»</w:t>
            </w:r>
          </w:p>
        </w:tc>
      </w:tr>
      <w:tr w:rsidR="00E2633C" w:rsidRPr="004F4614" w:rsidTr="00F7122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07B95" w:rsidRDefault="00E2633C" w:rsidP="00DA2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3 «Развитие системы дополнительного образования в сфере культуры в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районе» </w:t>
            </w:r>
          </w:p>
          <w:p w:rsidR="00E2633C" w:rsidRPr="00F71223" w:rsidRDefault="00E2633C" w:rsidP="00DA2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на 202</w:t>
            </w:r>
            <w:r w:rsidR="00DA2168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-20</w:t>
            </w:r>
            <w:r w:rsidR="00DA2168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4372FB" w:rsidRPr="004F4614" w:rsidTr="00DB455F">
        <w:trPr>
          <w:trHeight w:val="151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BC317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3.</w:t>
            </w:r>
            <w:r w:rsidR="004372FB" w:rsidRPr="00F71223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3.1. 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Обеспечение деятельности МКОУ ДО «ДШИ» с. Шерагул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Число  </w:t>
            </w:r>
            <w:proofErr w:type="gram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 МКОУ ДО «ДШИ» с. Шерагул, охваченных образовательными программами дополнительного образования  в сфере культуры</w:t>
            </w:r>
          </w:p>
        </w:tc>
      </w:tr>
      <w:tr w:rsidR="004372FB" w:rsidRPr="004F4614" w:rsidTr="00DB455F">
        <w:trPr>
          <w:trHeight w:val="124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BC3171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3.</w:t>
            </w:r>
            <w:r w:rsidR="004372FB" w:rsidRPr="00F71223">
              <w:rPr>
                <w:rFonts w:ascii="Courier New" w:hAnsi="Courier New" w:cs="Courier New"/>
                <w:sz w:val="24"/>
                <w:szCs w:val="24"/>
              </w:rPr>
              <w:t>2.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3.2. </w:t>
            </w: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Мероприятия, направленные на выявление и поддержку одаренных детей и талантливой молодежи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Процент обучающихся МКОУ ДО «ДШИ» с. Шерагул, являющихся участниками фестивалей, конкурсных и творческих мероприятий</w:t>
            </w:r>
          </w:p>
        </w:tc>
      </w:tr>
      <w:tr w:rsidR="00E2633C" w:rsidRPr="004F4614" w:rsidTr="00F7122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633C" w:rsidRPr="00F71223" w:rsidRDefault="00E2633C" w:rsidP="00403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4 «Поддержка и развитие традиционных народных промыслов и художественных ремесел  в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Тулунском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муниципальном районе» на 202</w:t>
            </w:r>
            <w:r w:rsidR="00403AE3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- 20</w:t>
            </w:r>
            <w:r w:rsidR="00403AE3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4372FB" w:rsidRPr="004F4614" w:rsidTr="00DB455F">
        <w:trPr>
          <w:trHeight w:val="147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Обеспечение деятельности МКУК «Центр ремесел»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Число жителей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район»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 занимающихся в клубных формированиях  декоративно-прикладного творчества</w:t>
            </w:r>
          </w:p>
        </w:tc>
      </w:tr>
      <w:tr w:rsidR="004372FB" w:rsidRPr="004F4614" w:rsidTr="00DB455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bookmarkStart w:id="2" w:name="Par683"/>
            <w:bookmarkEnd w:id="2"/>
            <w:r w:rsidRPr="00F71223">
              <w:rPr>
                <w:rFonts w:ascii="Courier New" w:hAnsi="Courier New" w:cs="Courier New"/>
                <w:sz w:val="24"/>
                <w:szCs w:val="24"/>
              </w:rPr>
              <w:t>4.2.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Мероприятия, направленные на развитие декоративно-прикладного искусства и народного творчества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Количество информационно-методических мероприятий, способствующих повышению квалификации мастеров декоративно-прикладного искусства</w:t>
            </w:r>
          </w:p>
        </w:tc>
      </w:tr>
      <w:tr w:rsidR="004372FB" w:rsidRPr="004F4614" w:rsidTr="00DB455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207B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4.</w:t>
            </w:r>
            <w:r w:rsidR="00207B95">
              <w:rPr>
                <w:rFonts w:ascii="Courier New" w:hAnsi="Courier New" w:cs="Courier New"/>
                <w:sz w:val="24"/>
                <w:szCs w:val="24"/>
              </w:rPr>
              <w:t>3</w:t>
            </w:r>
            <w:r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745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Капитальный ремонт здания муниципального казенного учреждения культуры «Центр ремесел»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района, расположенного по адресу: Иркутская область,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</w:rPr>
              <w:t>Тулунский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</w:rPr>
              <w:t xml:space="preserve"> район,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с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Courier New" w:hAnsi="Courier New" w:cs="Courier New"/>
                <w:sz w:val="24"/>
                <w:szCs w:val="24"/>
              </w:rPr>
              <w:t>Гуран</w:t>
            </w:r>
            <w:proofErr w:type="gramEnd"/>
            <w:r>
              <w:rPr>
                <w:rFonts w:ascii="Courier New" w:hAnsi="Courier New" w:cs="Courier New"/>
                <w:sz w:val="24"/>
                <w:szCs w:val="24"/>
              </w:rPr>
              <w:t>, ул. Ленина,8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A23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Число жителей МО «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  <w:lang w:eastAsia="ru-RU"/>
              </w:rPr>
              <w:t xml:space="preserve"> район»</w:t>
            </w:r>
            <w:r w:rsidRPr="00F71223">
              <w:rPr>
                <w:rFonts w:ascii="Courier New" w:hAnsi="Courier New" w:cs="Courier New"/>
                <w:sz w:val="24"/>
                <w:szCs w:val="24"/>
              </w:rPr>
              <w:t>, занимающихся в клубных формированиях  декоративно-прикладного творчества</w:t>
            </w:r>
          </w:p>
        </w:tc>
      </w:tr>
      <w:tr w:rsidR="00E2633C" w:rsidRPr="004F4614" w:rsidTr="00F71223">
        <w:trPr>
          <w:trHeight w:val="41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633C" w:rsidRPr="00F71223" w:rsidRDefault="00E2633C" w:rsidP="002D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Подпрограмма 5. «Обеспечение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района» на 202</w:t>
            </w:r>
            <w:r w:rsidR="002D7A4A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- 20</w:t>
            </w:r>
            <w:r w:rsidR="002D7A4A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4372FB" w:rsidRPr="004F4614" w:rsidTr="00DB455F">
        <w:trPr>
          <w:trHeight w:val="286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5.1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Обеспечение деятельности МКУ «Обслуживающий центр»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2D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2D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Соответствие хозяйственно-технического состояния муниципальных учреждений культуры, спорта, дополнительного образования, функционирующих на территории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района запросам населения</w:t>
            </w:r>
          </w:p>
        </w:tc>
      </w:tr>
      <w:tr w:rsidR="00E2633C" w:rsidRPr="004F4614" w:rsidTr="00F7122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633C" w:rsidRPr="00F71223" w:rsidRDefault="00E2633C" w:rsidP="002D7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lastRenderedPageBreak/>
              <w:t xml:space="preserve">Подпрограмма 6. «Создание условий для эффективной деятельности учреждений культуры на территории </w:t>
            </w:r>
            <w:proofErr w:type="spellStart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муниципального района» на 202</w:t>
            </w:r>
            <w:r w:rsidR="002D7A4A" w:rsidRPr="00F71223">
              <w:rPr>
                <w:rFonts w:ascii="Courier New" w:hAnsi="Courier New" w:cs="Courier New"/>
                <w:b/>
                <w:sz w:val="24"/>
                <w:szCs w:val="24"/>
              </w:rPr>
              <w:t>6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– 20</w:t>
            </w:r>
            <w:r w:rsidR="002D7A4A" w:rsidRPr="00F71223">
              <w:rPr>
                <w:rFonts w:ascii="Courier New" w:hAnsi="Courier New" w:cs="Courier New"/>
                <w:b/>
                <w:sz w:val="24"/>
                <w:szCs w:val="24"/>
              </w:rPr>
              <w:t>30</w:t>
            </w:r>
            <w:r w:rsidRPr="00F71223">
              <w:rPr>
                <w:rFonts w:ascii="Courier New" w:hAnsi="Courier New" w:cs="Courier New"/>
                <w:b/>
                <w:sz w:val="24"/>
                <w:szCs w:val="24"/>
              </w:rPr>
              <w:t xml:space="preserve"> годы</w:t>
            </w:r>
          </w:p>
        </w:tc>
      </w:tr>
      <w:tr w:rsidR="004372FB" w:rsidRPr="004F4614" w:rsidTr="00DB455F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6.1.</w:t>
            </w:r>
          </w:p>
        </w:tc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Обеспечение функций управления сферы культуры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F71223">
              <w:rPr>
                <w:rFonts w:ascii="Courier New" w:hAnsi="Courier New" w:cs="Courier New"/>
                <w:sz w:val="24"/>
                <w:szCs w:val="24"/>
              </w:rPr>
              <w:t>Тулунского</w:t>
            </w:r>
            <w:proofErr w:type="spellEnd"/>
            <w:r w:rsidRPr="00F71223">
              <w:rPr>
                <w:rFonts w:ascii="Courier New" w:hAnsi="Courier New" w:cs="Courier New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2026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2030</w:t>
            </w:r>
          </w:p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год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372FB" w:rsidRPr="00F71223" w:rsidRDefault="004372FB" w:rsidP="00B176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  <w:r w:rsidRPr="00F71223">
              <w:rPr>
                <w:rFonts w:ascii="Courier New" w:hAnsi="Courier New" w:cs="Courier New"/>
                <w:sz w:val="24"/>
                <w:szCs w:val="24"/>
              </w:rPr>
              <w:t>Удовлетворенность населения качеством предоставления муниципальных услуг в сфере культуры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и дополнительного образования</w:t>
            </w:r>
          </w:p>
        </w:tc>
      </w:tr>
    </w:tbl>
    <w:p w:rsidR="00D10B6D" w:rsidRDefault="00D10B6D" w:rsidP="005C5EE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10B6D" w:rsidRDefault="00D10B6D" w:rsidP="005C5EE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10B6D" w:rsidRDefault="00D10B6D" w:rsidP="005C5EEA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7108" w:type="dxa"/>
        <w:tblInd w:w="9889" w:type="dxa"/>
        <w:tblLook w:val="04A0" w:firstRow="1" w:lastRow="0" w:firstColumn="1" w:lastColumn="0" w:noHBand="0" w:noVBand="1"/>
      </w:tblPr>
      <w:tblGrid>
        <w:gridCol w:w="17108"/>
      </w:tblGrid>
      <w:tr w:rsidR="00F71223" w:rsidRPr="00F71223" w:rsidTr="005C5EEA">
        <w:trPr>
          <w:trHeight w:val="360"/>
        </w:trPr>
        <w:tc>
          <w:tcPr>
            <w:tcW w:w="1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223" w:rsidRPr="00F71223" w:rsidRDefault="00F71223" w:rsidP="005C5E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B455F" w:rsidRDefault="00DB455F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C5EEA" w:rsidRPr="00F71223" w:rsidRDefault="005C5EEA" w:rsidP="00C3668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</w:t>
            </w:r>
            <w:r w:rsidR="00C366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1223" w:rsidRPr="00F71223" w:rsidTr="005C5EEA">
        <w:trPr>
          <w:trHeight w:val="720"/>
        </w:trPr>
        <w:tc>
          <w:tcPr>
            <w:tcW w:w="1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5EEA" w:rsidRPr="00F71223" w:rsidRDefault="005C5EEA" w:rsidP="005C5E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 Постановлению администрации</w:t>
            </w:r>
          </w:p>
          <w:p w:rsidR="005C5EEA" w:rsidRPr="00F71223" w:rsidRDefault="005C5EEA" w:rsidP="005C5E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</w:tr>
      <w:tr w:rsidR="00F71223" w:rsidRPr="00F71223" w:rsidTr="005C5EEA">
        <w:trPr>
          <w:trHeight w:val="360"/>
        </w:trPr>
        <w:tc>
          <w:tcPr>
            <w:tcW w:w="17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5EEA" w:rsidRPr="00F71223" w:rsidRDefault="005C5EEA" w:rsidP="00D22D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  «</w:t>
            </w:r>
            <w:r w:rsidR="00D22D9C"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</w:t>
            </w:r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   </w:t>
            </w:r>
            <w:r w:rsidR="00D22D9C"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2025 г.   №</w:t>
            </w:r>
            <w:r w:rsidR="00D22D9C"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</w:t>
            </w:r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proofErr w:type="spellStart"/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F7122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proofErr w:type="spellEnd"/>
          </w:p>
        </w:tc>
      </w:tr>
    </w:tbl>
    <w:p w:rsidR="005C5EEA" w:rsidRPr="00F71223" w:rsidRDefault="005C5EEA" w:rsidP="005C5EEA">
      <w:pPr>
        <w:widowControl w:val="0"/>
        <w:autoSpaceDE w:val="0"/>
        <w:autoSpaceDN w:val="0"/>
        <w:adjustRightInd w:val="0"/>
        <w:spacing w:after="0" w:line="240" w:lineRule="auto"/>
        <w:ind w:left="9781"/>
        <w:outlineLvl w:val="2"/>
        <w:rPr>
          <w:rFonts w:ascii="Arial" w:hAnsi="Arial" w:cs="Arial"/>
          <w:sz w:val="24"/>
          <w:szCs w:val="24"/>
        </w:rPr>
      </w:pPr>
    </w:p>
    <w:p w:rsidR="005C5EEA" w:rsidRPr="00F71223" w:rsidRDefault="005C5EEA" w:rsidP="005C5EEA">
      <w:pPr>
        <w:widowControl w:val="0"/>
        <w:autoSpaceDE w:val="0"/>
        <w:autoSpaceDN w:val="0"/>
        <w:adjustRightInd w:val="0"/>
        <w:spacing w:after="0" w:line="240" w:lineRule="auto"/>
        <w:ind w:left="9923"/>
        <w:outlineLvl w:val="2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Приложение №9</w:t>
      </w:r>
    </w:p>
    <w:p w:rsidR="005C5EEA" w:rsidRPr="00F71223" w:rsidRDefault="005C5EEA" w:rsidP="005C5EEA">
      <w:pPr>
        <w:widowControl w:val="0"/>
        <w:autoSpaceDE w:val="0"/>
        <w:autoSpaceDN w:val="0"/>
        <w:adjustRightInd w:val="0"/>
        <w:spacing w:after="0"/>
        <w:ind w:left="9923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к муниципальной программе</w:t>
      </w:r>
    </w:p>
    <w:p w:rsidR="005C5EEA" w:rsidRPr="00F71223" w:rsidRDefault="005C5EEA" w:rsidP="005C5EEA">
      <w:pPr>
        <w:spacing w:after="0"/>
        <w:ind w:left="9923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 xml:space="preserve">«Развитие культуры в </w:t>
      </w:r>
      <w:proofErr w:type="spellStart"/>
      <w:r w:rsidRPr="00F71223">
        <w:rPr>
          <w:rFonts w:ascii="Arial" w:hAnsi="Arial" w:cs="Arial"/>
          <w:sz w:val="24"/>
          <w:szCs w:val="24"/>
        </w:rPr>
        <w:t>Тулунском</w:t>
      </w:r>
      <w:proofErr w:type="spellEnd"/>
      <w:r w:rsidRPr="00F71223">
        <w:rPr>
          <w:rFonts w:ascii="Arial" w:hAnsi="Arial" w:cs="Arial"/>
          <w:sz w:val="24"/>
          <w:szCs w:val="24"/>
        </w:rPr>
        <w:t xml:space="preserve"> районе» </w:t>
      </w:r>
    </w:p>
    <w:p w:rsidR="005C5EEA" w:rsidRPr="00F71223" w:rsidRDefault="005C5EEA" w:rsidP="005C5EEA">
      <w:pPr>
        <w:spacing w:after="0"/>
        <w:ind w:left="9923"/>
        <w:rPr>
          <w:rFonts w:ascii="Arial" w:hAnsi="Arial" w:cs="Arial"/>
          <w:sz w:val="24"/>
          <w:szCs w:val="24"/>
        </w:rPr>
      </w:pPr>
      <w:r w:rsidRPr="00F71223">
        <w:rPr>
          <w:rFonts w:ascii="Arial" w:hAnsi="Arial" w:cs="Arial"/>
          <w:sz w:val="24"/>
          <w:szCs w:val="24"/>
        </w:rPr>
        <w:t>на 202</w:t>
      </w:r>
      <w:r w:rsidR="00D22D9C" w:rsidRPr="00F71223">
        <w:rPr>
          <w:rFonts w:ascii="Arial" w:hAnsi="Arial" w:cs="Arial"/>
          <w:sz w:val="24"/>
          <w:szCs w:val="24"/>
        </w:rPr>
        <w:t xml:space="preserve">6 </w:t>
      </w:r>
      <w:r w:rsidRPr="00F71223">
        <w:rPr>
          <w:rFonts w:ascii="Arial" w:hAnsi="Arial" w:cs="Arial"/>
          <w:sz w:val="24"/>
          <w:szCs w:val="24"/>
        </w:rPr>
        <w:t>-</w:t>
      </w:r>
      <w:r w:rsidR="00D22D9C" w:rsidRPr="00F71223">
        <w:rPr>
          <w:rFonts w:ascii="Arial" w:hAnsi="Arial" w:cs="Arial"/>
          <w:sz w:val="24"/>
          <w:szCs w:val="24"/>
        </w:rPr>
        <w:t xml:space="preserve"> </w:t>
      </w:r>
      <w:r w:rsidRPr="00F71223">
        <w:rPr>
          <w:rFonts w:ascii="Arial" w:hAnsi="Arial" w:cs="Arial"/>
          <w:sz w:val="24"/>
          <w:szCs w:val="24"/>
        </w:rPr>
        <w:t>20</w:t>
      </w:r>
      <w:r w:rsidR="00D22D9C" w:rsidRPr="00F71223">
        <w:rPr>
          <w:rFonts w:ascii="Arial" w:hAnsi="Arial" w:cs="Arial"/>
          <w:sz w:val="24"/>
          <w:szCs w:val="24"/>
        </w:rPr>
        <w:t>30</w:t>
      </w:r>
      <w:r w:rsidRPr="00F71223">
        <w:rPr>
          <w:rFonts w:ascii="Arial" w:hAnsi="Arial" w:cs="Arial"/>
          <w:sz w:val="24"/>
          <w:szCs w:val="24"/>
        </w:rPr>
        <w:t xml:space="preserve"> годы</w:t>
      </w:r>
    </w:p>
    <w:tbl>
      <w:tblPr>
        <w:tblW w:w="1606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1559"/>
        <w:gridCol w:w="1013"/>
        <w:gridCol w:w="1419"/>
        <w:gridCol w:w="1419"/>
        <w:gridCol w:w="1419"/>
        <w:gridCol w:w="1419"/>
        <w:gridCol w:w="1437"/>
        <w:gridCol w:w="1796"/>
        <w:gridCol w:w="191"/>
      </w:tblGrid>
      <w:tr w:rsidR="005C5EEA" w:rsidRPr="005B014F" w:rsidTr="00A05D53">
        <w:trPr>
          <w:trHeight w:val="360"/>
        </w:trPr>
        <w:tc>
          <w:tcPr>
            <w:tcW w:w="160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EA" w:rsidRPr="005B014F" w:rsidRDefault="005C5EEA" w:rsidP="005C5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РЕСУРСНОЕ ОБЕСПЕЧЕНИЕ РЕАЛИЗАЦИИ </w:t>
            </w:r>
          </w:p>
        </w:tc>
      </w:tr>
      <w:tr w:rsidR="005C5EEA" w:rsidRPr="005B014F" w:rsidTr="00A05D53">
        <w:trPr>
          <w:trHeight w:val="360"/>
        </w:trPr>
        <w:tc>
          <w:tcPr>
            <w:tcW w:w="160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EA" w:rsidRPr="005B014F" w:rsidRDefault="005C5EEA" w:rsidP="005C5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</w:tr>
      <w:tr w:rsidR="005C5EEA" w:rsidRPr="005B014F" w:rsidTr="00A05D53">
        <w:trPr>
          <w:trHeight w:val="360"/>
        </w:trPr>
        <w:tc>
          <w:tcPr>
            <w:tcW w:w="160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EA" w:rsidRPr="005B014F" w:rsidRDefault="005C5EEA" w:rsidP="00D2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«РАЗВИТИЕ КУЛЬТУРЫ В ТУЛУНСКОМ РАЙОНЕ» НА 202</w:t>
            </w:r>
            <w:r w:rsidR="00D22D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-20</w:t>
            </w:r>
            <w:r w:rsidR="00D22D9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C5EEA" w:rsidRPr="005B014F" w:rsidTr="00A05D53">
        <w:trPr>
          <w:trHeight w:val="360"/>
        </w:trPr>
        <w:tc>
          <w:tcPr>
            <w:tcW w:w="160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EA" w:rsidRPr="005B014F" w:rsidRDefault="005C5EEA" w:rsidP="005C5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 СЧЕТ СРЕДСТВ, ПРЕДУСМОТРЕННЫХ В БЮДЖЕТЕ </w:t>
            </w:r>
          </w:p>
        </w:tc>
      </w:tr>
      <w:tr w:rsidR="005C5EEA" w:rsidRPr="005B014F" w:rsidTr="00A05D53">
        <w:trPr>
          <w:trHeight w:val="360"/>
        </w:trPr>
        <w:tc>
          <w:tcPr>
            <w:tcW w:w="160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EEA" w:rsidRPr="005B014F" w:rsidRDefault="005C5EEA" w:rsidP="005C5E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B014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ТУЛУНСКОГО МУНИЦИПАЛЬНОГО РАЙОНА  (далее – программа)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6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59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первый год действия программы 2026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второй год действия программы 2027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третий год действия программы 2028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четвертый  год действия программы 2029 год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пятый год действия программы 2030 год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Муниципальная программа                                                                                                                                                                                                                  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«Развитие культуры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районе» на 2026 - 2030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86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92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Областной бюджет далее - ОБ)</w:t>
            </w:r>
            <w:proofErr w:type="gram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86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Федеральный бюджет дале</w:t>
            </w: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е-</w:t>
            </w:r>
            <w:proofErr w:type="gram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ФБ)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98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Иные источники (далее - ИИ)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829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Комитет по культуре, молодёжной политике и спорту администрации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</w:t>
            </w: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(далее – Комитет по культуре)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85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92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86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788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Подпрограмма 1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«Организация досуга жителей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района, поддержка и развитие жанров традиционного народного творчества»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058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949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04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0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1.1.1 Мероприятия,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направленные на развитие традиционного народного творчества, организацию досуга жителей и повышение квалификации специалистов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Комитет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1D7A56">
        <w:trPr>
          <w:gridBefore w:val="1"/>
          <w:gridAfter w:val="1"/>
          <w:wBefore w:w="425" w:type="dxa"/>
          <w:wAfter w:w="191" w:type="dxa"/>
          <w:trHeight w:val="938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631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1.2.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Капитальный ремонт здания Муниципального казенного учреждения культуры «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дворец культуры «Прометей», расположенного по адресу: Иркутская область, г. Тулун, микрорайон «Угольщиков», 34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8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83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418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98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1.2.1 </w:t>
            </w:r>
            <w:r w:rsidRP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</w:t>
            </w:r>
            <w:r w:rsidRPr="001D7A56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ероприяти</w:t>
            </w:r>
            <w:r w:rsidR="001D7A56" w:rsidRPr="001D7A56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я по проведению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апитальн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ого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ремонт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а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здания Муниципального казенного учреждения культуры «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дворец культуры «Прометей»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42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27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35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87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2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«Совершенствование системы библиотечного и информационно-методического обслуживания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районе»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05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Обеспечение деятельности МКУК «МЦБ им. Г. С. Виноградова»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33 570,6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33 307,0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167 008,0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09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33 570,6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33 307,0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167 008,0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2.1.1 Мероприятия по обеспечению деятельности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МКУК «МЦБ им. Г. С. Виноградова»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Комитет по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D06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33 358,5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33 094,6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165 946,3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33 358,5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33 094,6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165 946,3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2.1.2 Комплектование книжных фондов муниципальных общедоступных библиотек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49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2.1.3 Мероприятия по модернизации библиотек в части комплектования книжных фондов библиотек муниципальных образований.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61,7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61,7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5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622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2.2.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Организация и проведение информационно-методических мероприятий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2.2.1 Мероприятия по обеспечению проведения информационно-методических мероприятий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3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«Развитие системы дополнительного образования в сфере культуры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районе» 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291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3. 1.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Обеспечение деятельности МКОУ ДО «ДШИ» с. Шерагул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3.1.1 Мероприятия по обеспечению деятельности МКОУ ДО «ДШИ» с. Шерагул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D06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3.2.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Мероприятия, направленные на выявление и поддержку одаренных детей и талантливой молодежи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Комитет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D06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325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3.2.1 Мероприятия по проведению творческих и информационно-методических мероприятий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31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4.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муниципальном районе» на 2026 - 2030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Обеспечение деятельности МКУК «Центр ремесел»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4.1.1. Мероприятия по обеспечению деятельности МКУК «Центр ремесел»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9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33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4.2.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«Мероприятия, направленные на развитие декоративно-прикладного искусства и народного творчества»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12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4.2.1.  Мероприятия в сфере развития декоративно-прикладного искусства и народного творчества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D06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268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4.3.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Капитальный ремонт здания Муниципального казенного учреждения культуры "Центр ремесел"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района, расположенного по адресу: Иркутская область,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</w:t>
            </w:r>
            <w:proofErr w:type="gram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Гуран</w:t>
            </w:r>
            <w:proofErr w:type="gram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 ул. Ленина,  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42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688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3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4.3.1.  Мероприятия по проведению капитального ремонта здания МКУК «Центр ремесел»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5.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«Обеспечение хозяйственно-технического состояния муниципальных учреждений культуры, спорта,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br/>
              <w:t xml:space="preserve">дополнительного образования, функционирующих на территории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района» на 2026 - 2030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28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945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99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5.1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 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МКУ «Обслуживающий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  <w:t>центр»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294D06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294D0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10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5.1.1. Мероприятия по обеспечению деятельности МКУ «Обслуживающий центр»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13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6.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lastRenderedPageBreak/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муниципального района» на 2026 –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51B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  <w:p w:rsidR="00CA151B" w:rsidRPr="00A05D53" w:rsidRDefault="00CA151B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51B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279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 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Обеспечение функций управления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285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13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405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6.1.1. Мероприятия по обеспечению функций управления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424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A151B" w:rsidRDefault="00CA151B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05D53" w:rsidRPr="00A05D53" w:rsidRDefault="00A05D53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№10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муниципальной программе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72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«Развитие культуры в </w:t>
            </w:r>
            <w:proofErr w:type="spellStart"/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Тулунском</w:t>
            </w:r>
            <w:proofErr w:type="spellEnd"/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районе» на 2026-2030 годы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ПРОГНОЗНАЯ (СПРАВОЧНАЯ) ОЦЕНКА РЕСУРСНОГО ОБЕСПЕЧЕНИЯ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РЕАЛИЗАЦИИ МУНИЦИПАЛЬНОЙ ПРОГРАММЫ 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«РАЗВИТИЕ КУЛЬТУРЫ В ТУЛУНСКОМ РАЙОНЕ» НА 2026 – 2030 ГОДЫ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154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5D5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ВСЕХ ИСТОЧНИКОВ ФИНАНСИРОВАНИЯ (далее - программа)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7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49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9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56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первый год действия программы 2026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второй год действия программы 2027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третий год действия программы 2028 год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четвертый  год действия программы 2029 год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пятый год действия программы 2030 год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районе»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37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89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Средства, планируемые к привлечению из областного бюджета (далее - </w:t>
            </w: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  <w:proofErr w:type="gram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89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Средства, планируемые к привлечению из федерального бюджета (далее - ФБ)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89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Бюджеты сельских поселений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 (далее - МБСП)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63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иные источники (далее - ИИ)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233570,4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231914,8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222495,9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1132972,9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1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«Организация досуга жителей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района, поддержка и развитие жанров традиционного народного творчества»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51B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43 511,2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43 584,3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188 913,1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1.1.  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Развитие традиционного народного творчества, организация  досуга жителей и повышение квалификации специалистов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1.1.1 Мероприятия, направленные на развитие традиционного народного творчества, организацию досуга жителей и повышение квалификации специалистов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33 615,2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33 688,3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33 939,2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169 121,1</w:t>
            </w:r>
          </w:p>
        </w:tc>
      </w:tr>
      <w:tr w:rsidR="001D7A56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D7A56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263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1.2.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 Капитальный ремонт здания Муниципального казенного учреждения культуры «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дворец культуры «Прометей», расположенного по адресу: Иркутская область, г. Тулун, микрорайон «Угольщиков», 34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409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13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1.2.1 </w:t>
            </w:r>
            <w:r w:rsidRP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</w:t>
            </w:r>
            <w:r w:rsidRPr="001D7A56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ероприяти</w:t>
            </w:r>
            <w:r w:rsidR="001D7A56" w:rsidRPr="001D7A56">
              <w:rPr>
                <w:rFonts w:ascii="Courier New" w:eastAsia="Times New Roman" w:hAnsi="Courier New" w:cs="Courier New"/>
                <w:bCs/>
                <w:sz w:val="24"/>
                <w:szCs w:val="24"/>
                <w:lang w:eastAsia="ru-RU"/>
              </w:rPr>
              <w:t>я по проведению</w:t>
            </w:r>
            <w:r w:rsidR="001D7A56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апитальн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ого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ремонт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а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здания Муниципального казенного учреждения культуры «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дворец культуры «Прометей»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9 896,0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19 792,0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228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2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«Совершенствование системы библиотечного и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lastRenderedPageBreak/>
              <w:t xml:space="preserve">информационно-методического обслуживания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районе»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51B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151B" w:rsidRPr="00A05D53" w:rsidRDefault="00A05D53" w:rsidP="00CA151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33 855,0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33 591,4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33 661,2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168 430,0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CA151B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Обеспечение деятельности МКУК «МЦБ им. Г. С. Виноградова»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33 570,6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33 307,0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167 008,0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33 570,6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33 307,0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33 376,8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167 008,0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2.1.1 Мероприятия по обеспечению деятельности МКУК «МЦБ им. Г. С. Виноградова»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33 358,5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33 094,6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165 946,3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33 358,5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33 094,6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33 164,4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165 946,3</w:t>
            </w:r>
          </w:p>
        </w:tc>
      </w:tr>
      <w:tr w:rsidR="001D7A56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D7A56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2.1.2 Комплектование книжных фондов муниципальных общедоступных библиотек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1 000,0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DA06C0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  <w:r w:rsidR="00A05D53"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2.1.3 Мероприятия по модернизации библиотек в части комплектования книжных фондов библиотек муниципальных образований.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61,7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61,7</w:t>
            </w:r>
          </w:p>
        </w:tc>
      </w:tr>
      <w:tr w:rsidR="001D7A56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D7A56" w:rsidRPr="00A05D53" w:rsidTr="00DA06C0">
        <w:trPr>
          <w:gridBefore w:val="1"/>
          <w:gridAfter w:val="1"/>
          <w:wBefore w:w="425" w:type="dxa"/>
          <w:wAfter w:w="191" w:type="dxa"/>
          <w:trHeight w:val="331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2.2.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Организация и проведение информационно-методических мероприятий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101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9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06C0" w:rsidRPr="00A05D53" w:rsidRDefault="00A05D53" w:rsidP="00DA06C0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2.2.1 Мероприятия по обеспечению проведения информационно-методических мероприятий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 района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284,4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1 422,0</w:t>
            </w:r>
          </w:p>
        </w:tc>
      </w:tr>
      <w:tr w:rsidR="001D7A56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3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«Развитие системы дополнительного образования в сфере культуры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районе»  на 2026-2030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9 995,9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9 948,0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9 956,6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49 813,7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Обеспечение деятельности МКОУ ДО «ДШИ» с. Шерагул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DA06C0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3.1.1 Мероприятия по обеспечению деятельности МКОУ ДО «ДШИ» с. Шерагул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9 974,9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9 927,0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9 935,6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49 708,7</w:t>
            </w:r>
          </w:p>
        </w:tc>
      </w:tr>
      <w:tr w:rsidR="001D7A56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D7A56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3.2. 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Мероприятия, направленные на выявление и поддержку одаренных детей и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талантливой молодежи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05" w:rsidRPr="00A05D53" w:rsidRDefault="00A05D53" w:rsidP="0090370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3.2.1 Мероприятия по проведению творческих и информационно-методических мероприятий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105,0</w:t>
            </w:r>
          </w:p>
        </w:tc>
      </w:tr>
      <w:tr w:rsidR="001D7A56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D7A56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4.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«Поддержка и развитие традиционных народных промыслов и художественных ремесел  в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Тулунском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муниципальном районе» на 2026 - 2030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12 754,7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11 469,3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11 494,3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58 706,9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Обеспечение деятельности МКУК «Центр ремесел»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4.1.1. Мероприятия по обеспечению деятельности МКУК «Центр ремесел»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12 309,1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11 424,8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11 449,8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58 083,3</w:t>
            </w:r>
          </w:p>
        </w:tc>
      </w:tr>
      <w:tr w:rsidR="001D7A56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D7A56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A56" w:rsidRPr="00A05D53" w:rsidRDefault="001D7A56" w:rsidP="0009797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A56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  <w:r w:rsidR="00A05D53"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903705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1D7A56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  <w:r w:rsidR="00A05D53"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4.2.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Мероприятия, направленные на развитие декоративно-прикладного искусства и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народного творчества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15E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4.2.1.  Мероприятия в сфере развития декоративно-прикладного искусства и народного творчества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441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4.3.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Капитальный ремонт здания Муниципального казенного учреждения культуры "Центр ремесел"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района, расположенного по адресу: Иркутская область,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Тулунский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район, </w:t>
            </w: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с</w:t>
            </w:r>
            <w:proofErr w:type="gram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Гуран</w:t>
            </w:r>
            <w:proofErr w:type="gram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, ул. Ленина,  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419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52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277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4.3.1.  Мероприятия по проведению капитального ремонта здания МКУК «Центр ремесел» </w:t>
            </w:r>
            <w:proofErr w:type="spellStart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401,1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401,1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120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5.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«Обеспечение хозяйственно-технического состояния муниципальных учреждений культуры, спорта,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br/>
              <w:t xml:space="preserve">дополнительного образования, функционирующих на территории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района» на 2026 - 2030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5.1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Основное мероприятие   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</w:t>
            </w:r>
            <w:r w:rsidR="001D7A56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МКУ «Обслуживающий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  <w:t>центр»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 xml:space="preserve">Комитет 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15E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145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br/>
              <w:t>5.1.1. Мероприятия по обеспечению деятельности МКУ «Обслуживающий центр»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112541,8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112402,8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07215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562153,0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Подпрограмма 6.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«Создание условий для эффективной деятельности учреждений культуры на территории </w:t>
            </w:r>
            <w:proofErr w:type="spellStart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 xml:space="preserve"> муниципального района» на 2026 – 2030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6.1. </w:t>
            </w:r>
            <w:r w:rsidRPr="00A05D53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Основное мероприятие</w:t>
            </w: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 xml:space="preserve"> Обеспечение функций управления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6.1.1. Мероприятия по обеспечению функций управления сферы культуры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1D7A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Комитет по культуре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20 919,0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21 041,8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104 956,2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07215E">
        <w:trPr>
          <w:gridBefore w:val="1"/>
          <w:gridAfter w:val="1"/>
          <w:wBefore w:w="425" w:type="dxa"/>
          <w:wAfter w:w="191" w:type="dxa"/>
          <w:trHeight w:val="56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05D53" w:rsidRPr="00A05D53" w:rsidTr="00A05D53">
        <w:trPr>
          <w:gridBefore w:val="1"/>
          <w:gridAfter w:val="1"/>
          <w:wBefore w:w="425" w:type="dxa"/>
          <w:wAfter w:w="191" w:type="dxa"/>
          <w:trHeight w:val="623"/>
        </w:trPr>
        <w:tc>
          <w:tcPr>
            <w:tcW w:w="3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5D53" w:rsidRPr="00A05D53" w:rsidRDefault="00A05D53" w:rsidP="00A05D53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A05D53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0D51F2" w:rsidRDefault="000D51F2" w:rsidP="00C15128">
      <w:pPr>
        <w:widowControl w:val="0"/>
        <w:autoSpaceDE w:val="0"/>
        <w:autoSpaceDN w:val="0"/>
        <w:adjustRightInd w:val="0"/>
        <w:spacing w:after="0"/>
        <w:ind w:right="-8"/>
        <w:outlineLvl w:val="2"/>
        <w:rPr>
          <w:rFonts w:ascii="Times New Roman" w:hAnsi="Times New Roman"/>
          <w:sz w:val="28"/>
          <w:szCs w:val="28"/>
        </w:rPr>
      </w:pPr>
    </w:p>
    <w:sectPr w:rsidR="000D51F2" w:rsidSect="00841FA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A72" w:rsidRDefault="005E7A72">
      <w:pPr>
        <w:spacing w:after="0" w:line="240" w:lineRule="auto"/>
      </w:pPr>
      <w:r>
        <w:separator/>
      </w:r>
    </w:p>
  </w:endnote>
  <w:endnote w:type="continuationSeparator" w:id="0">
    <w:p w:rsidR="005E7A72" w:rsidRDefault="005E7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9235"/>
      <w:docPartObj>
        <w:docPartGallery w:val="Page Numbers (Bottom of Page)"/>
        <w:docPartUnique/>
      </w:docPartObj>
    </w:sdtPr>
    <w:sdtEndPr/>
    <w:sdtContent>
      <w:p w:rsidR="00A05D53" w:rsidRDefault="00A05D53">
        <w:pPr>
          <w:pStyle w:val="ac"/>
          <w:jc w:val="center"/>
        </w:pPr>
        <w:r w:rsidRPr="00621DA6">
          <w:rPr>
            <w:rFonts w:ascii="Times New Roman" w:hAnsi="Times New Roman"/>
          </w:rPr>
          <w:fldChar w:fldCharType="begin"/>
        </w:r>
        <w:r w:rsidRPr="00621DA6">
          <w:rPr>
            <w:rFonts w:ascii="Times New Roman" w:hAnsi="Times New Roman"/>
          </w:rPr>
          <w:instrText xml:space="preserve"> PAGE   \* MERGEFORMAT </w:instrText>
        </w:r>
        <w:r w:rsidRPr="00621DA6">
          <w:rPr>
            <w:rFonts w:ascii="Times New Roman" w:hAnsi="Times New Roman"/>
          </w:rPr>
          <w:fldChar w:fldCharType="separate"/>
        </w:r>
        <w:r w:rsidR="00B36F2E">
          <w:rPr>
            <w:rFonts w:ascii="Times New Roman" w:hAnsi="Times New Roman"/>
            <w:noProof/>
          </w:rPr>
          <w:t>36</w:t>
        </w:r>
        <w:r w:rsidRPr="00621DA6">
          <w:rPr>
            <w:rFonts w:ascii="Times New Roman" w:hAnsi="Times New Roman"/>
          </w:rPr>
          <w:fldChar w:fldCharType="end"/>
        </w:r>
      </w:p>
    </w:sdtContent>
  </w:sdt>
  <w:p w:rsidR="00A05D53" w:rsidRDefault="00A05D5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A72" w:rsidRDefault="005E7A72">
      <w:pPr>
        <w:spacing w:after="0" w:line="240" w:lineRule="auto"/>
      </w:pPr>
      <w:r>
        <w:separator/>
      </w:r>
    </w:p>
  </w:footnote>
  <w:footnote w:type="continuationSeparator" w:id="0">
    <w:p w:rsidR="005E7A72" w:rsidRDefault="005E7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55FE"/>
    <w:multiLevelType w:val="hybridMultilevel"/>
    <w:tmpl w:val="A4D043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7159E"/>
    <w:multiLevelType w:val="hybridMultilevel"/>
    <w:tmpl w:val="5E5434FA"/>
    <w:lvl w:ilvl="0" w:tplc="06B21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4E2B59"/>
    <w:multiLevelType w:val="hybridMultilevel"/>
    <w:tmpl w:val="8EA83B04"/>
    <w:lvl w:ilvl="0" w:tplc="3B824E2A">
      <w:start w:val="4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7654E1D"/>
    <w:multiLevelType w:val="hybridMultilevel"/>
    <w:tmpl w:val="98C67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E7E55"/>
    <w:multiLevelType w:val="hybridMultilevel"/>
    <w:tmpl w:val="38F8F56A"/>
    <w:lvl w:ilvl="0" w:tplc="E75673A6">
      <w:start w:val="11"/>
      <w:numFmt w:val="decimal"/>
      <w:lvlText w:val="%1)"/>
      <w:lvlJc w:val="left"/>
      <w:pPr>
        <w:ind w:left="957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AEA6B95"/>
    <w:multiLevelType w:val="hybridMultilevel"/>
    <w:tmpl w:val="7528DC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5D448E"/>
    <w:multiLevelType w:val="hybridMultilevel"/>
    <w:tmpl w:val="EA4E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E0E4A"/>
    <w:multiLevelType w:val="hybridMultilevel"/>
    <w:tmpl w:val="34F88732"/>
    <w:lvl w:ilvl="0" w:tplc="BE289DFC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29B00F3"/>
    <w:multiLevelType w:val="hybridMultilevel"/>
    <w:tmpl w:val="C10E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624223"/>
    <w:multiLevelType w:val="hybridMultilevel"/>
    <w:tmpl w:val="227408E8"/>
    <w:lvl w:ilvl="0" w:tplc="A3602BC2">
      <w:start w:val="12"/>
      <w:numFmt w:val="decimal"/>
      <w:lvlText w:val="%1)"/>
      <w:lvlJc w:val="left"/>
      <w:pPr>
        <w:ind w:left="957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15017DBF"/>
    <w:multiLevelType w:val="multilevel"/>
    <w:tmpl w:val="E4A8B7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  <w:b/>
      </w:rPr>
    </w:lvl>
  </w:abstractNum>
  <w:abstractNum w:abstractNumId="11">
    <w:nsid w:val="1C6B7078"/>
    <w:multiLevelType w:val="hybridMultilevel"/>
    <w:tmpl w:val="6F5E0894"/>
    <w:lvl w:ilvl="0" w:tplc="AAFCEF4A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BA5268"/>
    <w:multiLevelType w:val="hybridMultilevel"/>
    <w:tmpl w:val="F05C8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F6DEF"/>
    <w:multiLevelType w:val="hybridMultilevel"/>
    <w:tmpl w:val="03A41FF8"/>
    <w:lvl w:ilvl="0" w:tplc="66288AA2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8A5703"/>
    <w:multiLevelType w:val="hybridMultilevel"/>
    <w:tmpl w:val="C798AD56"/>
    <w:lvl w:ilvl="0" w:tplc="3B824E2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27D840FA"/>
    <w:multiLevelType w:val="hybridMultilevel"/>
    <w:tmpl w:val="C798AD56"/>
    <w:lvl w:ilvl="0" w:tplc="3B824E2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0764ACB"/>
    <w:multiLevelType w:val="hybridMultilevel"/>
    <w:tmpl w:val="32A41A3E"/>
    <w:lvl w:ilvl="0" w:tplc="E5545026">
      <w:start w:val="2026"/>
      <w:numFmt w:val="decimal"/>
      <w:lvlText w:val="%1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2205C"/>
    <w:multiLevelType w:val="hybridMultilevel"/>
    <w:tmpl w:val="9FA87CC6"/>
    <w:lvl w:ilvl="0" w:tplc="AED007F4">
      <w:start w:val="1"/>
      <w:numFmt w:val="decimal"/>
      <w:lvlText w:val="%1."/>
      <w:lvlJc w:val="left"/>
      <w:pPr>
        <w:ind w:left="1126" w:hanging="360"/>
      </w:pPr>
      <w:rPr>
        <w:rFonts w:ascii="Calibri" w:hAnsi="Calibri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8">
    <w:nsid w:val="36AB6D04"/>
    <w:multiLevelType w:val="hybridMultilevel"/>
    <w:tmpl w:val="553C6E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F73DCD"/>
    <w:multiLevelType w:val="hybridMultilevel"/>
    <w:tmpl w:val="B10ED1D0"/>
    <w:lvl w:ilvl="0" w:tplc="AF5AA24E">
      <w:start w:val="1"/>
      <w:numFmt w:val="decimal"/>
      <w:lvlText w:val="%1."/>
      <w:lvlJc w:val="left"/>
      <w:pPr>
        <w:ind w:left="535" w:hanging="360"/>
      </w:pPr>
      <w:rPr>
        <w:rFonts w:eastAsia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  <w:rPr>
        <w:rFonts w:cs="Times New Roman"/>
      </w:rPr>
    </w:lvl>
  </w:abstractNum>
  <w:abstractNum w:abstractNumId="20">
    <w:nsid w:val="3883287E"/>
    <w:multiLevelType w:val="hybridMultilevel"/>
    <w:tmpl w:val="2CF2A1C8"/>
    <w:lvl w:ilvl="0" w:tplc="8BFA915E">
      <w:start w:val="1"/>
      <w:numFmt w:val="decimal"/>
      <w:lvlText w:val="%1."/>
      <w:lvlJc w:val="left"/>
      <w:pPr>
        <w:ind w:left="5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  <w:rPr>
        <w:rFonts w:cs="Times New Roman"/>
      </w:rPr>
    </w:lvl>
  </w:abstractNum>
  <w:abstractNum w:abstractNumId="21">
    <w:nsid w:val="38845644"/>
    <w:multiLevelType w:val="hybridMultilevel"/>
    <w:tmpl w:val="EB8E2FF2"/>
    <w:lvl w:ilvl="0" w:tplc="3A22AFA6">
      <w:start w:val="10"/>
      <w:numFmt w:val="decimal"/>
      <w:lvlText w:val="%1)"/>
      <w:lvlJc w:val="left"/>
      <w:pPr>
        <w:ind w:left="957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39C8723F"/>
    <w:multiLevelType w:val="hybridMultilevel"/>
    <w:tmpl w:val="3B50D866"/>
    <w:lvl w:ilvl="0" w:tplc="BFDA81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3ACC5AFB"/>
    <w:multiLevelType w:val="multilevel"/>
    <w:tmpl w:val="1E589BA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nsid w:val="3E3D6B75"/>
    <w:multiLevelType w:val="hybridMultilevel"/>
    <w:tmpl w:val="24E2716A"/>
    <w:lvl w:ilvl="0" w:tplc="31FC0DC6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3F141D36"/>
    <w:multiLevelType w:val="hybridMultilevel"/>
    <w:tmpl w:val="0D76ABF8"/>
    <w:lvl w:ilvl="0" w:tplc="1DA80592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26">
    <w:nsid w:val="3F9F708E"/>
    <w:multiLevelType w:val="multilevel"/>
    <w:tmpl w:val="E1A8A9B0"/>
    <w:lvl w:ilvl="0">
      <w:start w:val="1"/>
      <w:numFmt w:val="decimal"/>
      <w:lvlText w:val="%1."/>
      <w:lvlJc w:val="left"/>
      <w:pPr>
        <w:ind w:left="7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1800"/>
      </w:pPr>
      <w:rPr>
        <w:rFonts w:hint="default"/>
      </w:rPr>
    </w:lvl>
  </w:abstractNum>
  <w:abstractNum w:abstractNumId="27">
    <w:nsid w:val="40DF68C2"/>
    <w:multiLevelType w:val="hybridMultilevel"/>
    <w:tmpl w:val="3A94A862"/>
    <w:lvl w:ilvl="0" w:tplc="A7A88A18">
      <w:start w:val="1"/>
      <w:numFmt w:val="bullet"/>
      <w:lvlText w:val="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1A76AE1"/>
    <w:multiLevelType w:val="multilevel"/>
    <w:tmpl w:val="E97024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4202106E"/>
    <w:multiLevelType w:val="hybridMultilevel"/>
    <w:tmpl w:val="5E5434FA"/>
    <w:lvl w:ilvl="0" w:tplc="06B21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2FC1045"/>
    <w:multiLevelType w:val="hybridMultilevel"/>
    <w:tmpl w:val="0D4EB9FA"/>
    <w:lvl w:ilvl="0" w:tplc="61686BC2">
      <w:start w:val="10"/>
      <w:numFmt w:val="decimal"/>
      <w:lvlText w:val="%1)"/>
      <w:lvlJc w:val="left"/>
      <w:pPr>
        <w:ind w:left="957" w:hanging="39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4892572F"/>
    <w:multiLevelType w:val="multilevel"/>
    <w:tmpl w:val="D1229E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4BA95DE6"/>
    <w:multiLevelType w:val="hybridMultilevel"/>
    <w:tmpl w:val="282C875E"/>
    <w:lvl w:ilvl="0" w:tplc="9B687BDC">
      <w:start w:val="202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E6CFC"/>
    <w:multiLevelType w:val="hybridMultilevel"/>
    <w:tmpl w:val="5E5434FA"/>
    <w:lvl w:ilvl="0" w:tplc="06B218F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E343F64"/>
    <w:multiLevelType w:val="hybridMultilevel"/>
    <w:tmpl w:val="445C0AE6"/>
    <w:lvl w:ilvl="0" w:tplc="187CD246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35">
    <w:nsid w:val="62396DF8"/>
    <w:multiLevelType w:val="hybridMultilevel"/>
    <w:tmpl w:val="14CE6720"/>
    <w:lvl w:ilvl="0" w:tplc="C504AFC2">
      <w:start w:val="6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E7EEC"/>
    <w:multiLevelType w:val="multilevel"/>
    <w:tmpl w:val="586813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3FA4458"/>
    <w:multiLevelType w:val="hybridMultilevel"/>
    <w:tmpl w:val="ED487CC6"/>
    <w:lvl w:ilvl="0" w:tplc="3872E3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46A1466"/>
    <w:multiLevelType w:val="multilevel"/>
    <w:tmpl w:val="EED05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5524C33"/>
    <w:multiLevelType w:val="hybridMultilevel"/>
    <w:tmpl w:val="2DCEB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CE182F"/>
    <w:multiLevelType w:val="hybridMultilevel"/>
    <w:tmpl w:val="00F4E38A"/>
    <w:lvl w:ilvl="0" w:tplc="27B804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1">
    <w:nsid w:val="68682743"/>
    <w:multiLevelType w:val="multilevel"/>
    <w:tmpl w:val="E97024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>
    <w:nsid w:val="6A840BC9"/>
    <w:multiLevelType w:val="hybridMultilevel"/>
    <w:tmpl w:val="C798AD56"/>
    <w:lvl w:ilvl="0" w:tplc="3B824E2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3">
    <w:nsid w:val="6FEF760A"/>
    <w:multiLevelType w:val="hybridMultilevel"/>
    <w:tmpl w:val="BEE6F8F6"/>
    <w:lvl w:ilvl="0" w:tplc="FFE4949C">
      <w:start w:val="202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F4953"/>
    <w:multiLevelType w:val="hybridMultilevel"/>
    <w:tmpl w:val="A452687C"/>
    <w:lvl w:ilvl="0" w:tplc="60503012">
      <w:start w:val="1"/>
      <w:numFmt w:val="decimal"/>
      <w:lvlText w:val="%1."/>
      <w:lvlJc w:val="left"/>
      <w:pPr>
        <w:ind w:left="53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5">
    <w:nsid w:val="793820B9"/>
    <w:multiLevelType w:val="multilevel"/>
    <w:tmpl w:val="7084E1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>
    <w:nsid w:val="79B61B81"/>
    <w:multiLevelType w:val="hybridMultilevel"/>
    <w:tmpl w:val="E378F5F6"/>
    <w:lvl w:ilvl="0" w:tplc="F216BEC4">
      <w:start w:val="4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F4554F6"/>
    <w:multiLevelType w:val="hybridMultilevel"/>
    <w:tmpl w:val="3C96C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0"/>
  </w:num>
  <w:num w:numId="3">
    <w:abstractNumId w:val="25"/>
  </w:num>
  <w:num w:numId="4">
    <w:abstractNumId w:val="34"/>
  </w:num>
  <w:num w:numId="5">
    <w:abstractNumId w:val="45"/>
  </w:num>
  <w:num w:numId="6">
    <w:abstractNumId w:val="5"/>
  </w:num>
  <w:num w:numId="7">
    <w:abstractNumId w:val="17"/>
  </w:num>
  <w:num w:numId="8">
    <w:abstractNumId w:val="0"/>
  </w:num>
  <w:num w:numId="9">
    <w:abstractNumId w:val="36"/>
  </w:num>
  <w:num w:numId="10">
    <w:abstractNumId w:val="33"/>
  </w:num>
  <w:num w:numId="11">
    <w:abstractNumId w:val="22"/>
  </w:num>
  <w:num w:numId="12">
    <w:abstractNumId w:val="19"/>
  </w:num>
  <w:num w:numId="13">
    <w:abstractNumId w:val="26"/>
  </w:num>
  <w:num w:numId="14">
    <w:abstractNumId w:val="20"/>
  </w:num>
  <w:num w:numId="15">
    <w:abstractNumId w:val="29"/>
  </w:num>
  <w:num w:numId="16">
    <w:abstractNumId w:val="1"/>
  </w:num>
  <w:num w:numId="17">
    <w:abstractNumId w:val="27"/>
  </w:num>
  <w:num w:numId="18">
    <w:abstractNumId w:val="38"/>
  </w:num>
  <w:num w:numId="19">
    <w:abstractNumId w:val="6"/>
  </w:num>
  <w:num w:numId="20">
    <w:abstractNumId w:val="41"/>
  </w:num>
  <w:num w:numId="21">
    <w:abstractNumId w:val="28"/>
  </w:num>
  <w:num w:numId="22">
    <w:abstractNumId w:val="3"/>
  </w:num>
  <w:num w:numId="23">
    <w:abstractNumId w:val="47"/>
  </w:num>
  <w:num w:numId="24">
    <w:abstractNumId w:val="24"/>
  </w:num>
  <w:num w:numId="25">
    <w:abstractNumId w:val="14"/>
  </w:num>
  <w:num w:numId="26">
    <w:abstractNumId w:val="30"/>
  </w:num>
  <w:num w:numId="27">
    <w:abstractNumId w:val="46"/>
  </w:num>
  <w:num w:numId="28">
    <w:abstractNumId w:val="15"/>
  </w:num>
  <w:num w:numId="29">
    <w:abstractNumId w:val="21"/>
  </w:num>
  <w:num w:numId="30">
    <w:abstractNumId w:val="9"/>
  </w:num>
  <w:num w:numId="31">
    <w:abstractNumId w:val="4"/>
  </w:num>
  <w:num w:numId="32">
    <w:abstractNumId w:val="2"/>
  </w:num>
  <w:num w:numId="33">
    <w:abstractNumId w:val="42"/>
  </w:num>
  <w:num w:numId="34">
    <w:abstractNumId w:val="35"/>
  </w:num>
  <w:num w:numId="35">
    <w:abstractNumId w:val="7"/>
  </w:num>
  <w:num w:numId="36">
    <w:abstractNumId w:val="11"/>
  </w:num>
  <w:num w:numId="37">
    <w:abstractNumId w:val="37"/>
  </w:num>
  <w:num w:numId="38">
    <w:abstractNumId w:val="8"/>
  </w:num>
  <w:num w:numId="39">
    <w:abstractNumId w:val="12"/>
  </w:num>
  <w:num w:numId="40">
    <w:abstractNumId w:val="31"/>
  </w:num>
  <w:num w:numId="41">
    <w:abstractNumId w:val="23"/>
  </w:num>
  <w:num w:numId="42">
    <w:abstractNumId w:val="39"/>
  </w:num>
  <w:num w:numId="43">
    <w:abstractNumId w:val="16"/>
  </w:num>
  <w:num w:numId="44">
    <w:abstractNumId w:val="32"/>
  </w:num>
  <w:num w:numId="45">
    <w:abstractNumId w:val="43"/>
  </w:num>
  <w:num w:numId="46">
    <w:abstractNumId w:val="13"/>
  </w:num>
  <w:num w:numId="47">
    <w:abstractNumId w:val="18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B35"/>
    <w:rsid w:val="0000159E"/>
    <w:rsid w:val="000030F8"/>
    <w:rsid w:val="00003B93"/>
    <w:rsid w:val="0000497C"/>
    <w:rsid w:val="00007C0C"/>
    <w:rsid w:val="0001233C"/>
    <w:rsid w:val="00021F05"/>
    <w:rsid w:val="00023F73"/>
    <w:rsid w:val="000313B6"/>
    <w:rsid w:val="00040158"/>
    <w:rsid w:val="0004205B"/>
    <w:rsid w:val="000616F4"/>
    <w:rsid w:val="000620F4"/>
    <w:rsid w:val="00062906"/>
    <w:rsid w:val="00062D2D"/>
    <w:rsid w:val="00065BEB"/>
    <w:rsid w:val="0007215E"/>
    <w:rsid w:val="00077D41"/>
    <w:rsid w:val="00083E05"/>
    <w:rsid w:val="00086484"/>
    <w:rsid w:val="00086855"/>
    <w:rsid w:val="00091B4B"/>
    <w:rsid w:val="00092DE6"/>
    <w:rsid w:val="0009751D"/>
    <w:rsid w:val="000A1629"/>
    <w:rsid w:val="000A3E75"/>
    <w:rsid w:val="000A58BA"/>
    <w:rsid w:val="000B7347"/>
    <w:rsid w:val="000C0325"/>
    <w:rsid w:val="000C26A4"/>
    <w:rsid w:val="000C54E2"/>
    <w:rsid w:val="000D51F2"/>
    <w:rsid w:val="000E28DD"/>
    <w:rsid w:val="000E36A1"/>
    <w:rsid w:val="000E66F4"/>
    <w:rsid w:val="000F059A"/>
    <w:rsid w:val="000F20EF"/>
    <w:rsid w:val="000F7317"/>
    <w:rsid w:val="00100474"/>
    <w:rsid w:val="00101547"/>
    <w:rsid w:val="00105E29"/>
    <w:rsid w:val="0010688C"/>
    <w:rsid w:val="00111C56"/>
    <w:rsid w:val="00112A49"/>
    <w:rsid w:val="00112F3D"/>
    <w:rsid w:val="001149D6"/>
    <w:rsid w:val="00114E19"/>
    <w:rsid w:val="0012240A"/>
    <w:rsid w:val="00122998"/>
    <w:rsid w:val="00127896"/>
    <w:rsid w:val="00132194"/>
    <w:rsid w:val="00135F1E"/>
    <w:rsid w:val="00136F01"/>
    <w:rsid w:val="00137D1C"/>
    <w:rsid w:val="00142205"/>
    <w:rsid w:val="00145574"/>
    <w:rsid w:val="00145B31"/>
    <w:rsid w:val="0015028E"/>
    <w:rsid w:val="001503A4"/>
    <w:rsid w:val="00151211"/>
    <w:rsid w:val="001520BF"/>
    <w:rsid w:val="001529A4"/>
    <w:rsid w:val="00154D5A"/>
    <w:rsid w:val="001630FA"/>
    <w:rsid w:val="00174562"/>
    <w:rsid w:val="0017535C"/>
    <w:rsid w:val="0018115C"/>
    <w:rsid w:val="00181D19"/>
    <w:rsid w:val="00184574"/>
    <w:rsid w:val="00191C70"/>
    <w:rsid w:val="001A1166"/>
    <w:rsid w:val="001A6F16"/>
    <w:rsid w:val="001B2DBC"/>
    <w:rsid w:val="001D6058"/>
    <w:rsid w:val="001D7A56"/>
    <w:rsid w:val="001E3802"/>
    <w:rsid w:val="001E74F5"/>
    <w:rsid w:val="001F5969"/>
    <w:rsid w:val="002029FB"/>
    <w:rsid w:val="00207B95"/>
    <w:rsid w:val="002106FE"/>
    <w:rsid w:val="00221D29"/>
    <w:rsid w:val="00226960"/>
    <w:rsid w:val="00226C8A"/>
    <w:rsid w:val="00227628"/>
    <w:rsid w:val="00231686"/>
    <w:rsid w:val="002316F9"/>
    <w:rsid w:val="0023798C"/>
    <w:rsid w:val="00237F5B"/>
    <w:rsid w:val="002420C6"/>
    <w:rsid w:val="00243FC5"/>
    <w:rsid w:val="00246939"/>
    <w:rsid w:val="00255413"/>
    <w:rsid w:val="002558D0"/>
    <w:rsid w:val="00257454"/>
    <w:rsid w:val="00262BB6"/>
    <w:rsid w:val="00264ADB"/>
    <w:rsid w:val="002670D7"/>
    <w:rsid w:val="00267275"/>
    <w:rsid w:val="00267DE2"/>
    <w:rsid w:val="00270F0D"/>
    <w:rsid w:val="0027548C"/>
    <w:rsid w:val="002900E1"/>
    <w:rsid w:val="00291670"/>
    <w:rsid w:val="00291B4B"/>
    <w:rsid w:val="00293255"/>
    <w:rsid w:val="00294D06"/>
    <w:rsid w:val="00296E29"/>
    <w:rsid w:val="002A219C"/>
    <w:rsid w:val="002B2CB7"/>
    <w:rsid w:val="002B7B8E"/>
    <w:rsid w:val="002D330E"/>
    <w:rsid w:val="002D616F"/>
    <w:rsid w:val="002D7A4A"/>
    <w:rsid w:val="002D7B6B"/>
    <w:rsid w:val="002E6111"/>
    <w:rsid w:val="002E72D3"/>
    <w:rsid w:val="002F6707"/>
    <w:rsid w:val="002F692E"/>
    <w:rsid w:val="002F6D8A"/>
    <w:rsid w:val="0030296C"/>
    <w:rsid w:val="00307FC8"/>
    <w:rsid w:val="0031199D"/>
    <w:rsid w:val="00313834"/>
    <w:rsid w:val="003147A6"/>
    <w:rsid w:val="003211AB"/>
    <w:rsid w:val="00322926"/>
    <w:rsid w:val="00323375"/>
    <w:rsid w:val="00325622"/>
    <w:rsid w:val="00326E18"/>
    <w:rsid w:val="00335BB7"/>
    <w:rsid w:val="003376F1"/>
    <w:rsid w:val="003520C7"/>
    <w:rsid w:val="0036307B"/>
    <w:rsid w:val="0036394A"/>
    <w:rsid w:val="0037012A"/>
    <w:rsid w:val="0037021C"/>
    <w:rsid w:val="003755EE"/>
    <w:rsid w:val="003764A9"/>
    <w:rsid w:val="00380DB5"/>
    <w:rsid w:val="00382692"/>
    <w:rsid w:val="003867E5"/>
    <w:rsid w:val="00387FF6"/>
    <w:rsid w:val="00393C4F"/>
    <w:rsid w:val="0039487F"/>
    <w:rsid w:val="003B0275"/>
    <w:rsid w:val="003B15CD"/>
    <w:rsid w:val="003C1DB3"/>
    <w:rsid w:val="003C6567"/>
    <w:rsid w:val="003D28BC"/>
    <w:rsid w:val="003D4B35"/>
    <w:rsid w:val="003E5840"/>
    <w:rsid w:val="003E652D"/>
    <w:rsid w:val="003F734F"/>
    <w:rsid w:val="00402E44"/>
    <w:rsid w:val="00403AE3"/>
    <w:rsid w:val="00415D76"/>
    <w:rsid w:val="0042032C"/>
    <w:rsid w:val="00423851"/>
    <w:rsid w:val="0042787E"/>
    <w:rsid w:val="0043490F"/>
    <w:rsid w:val="0043586E"/>
    <w:rsid w:val="004372FB"/>
    <w:rsid w:val="00437482"/>
    <w:rsid w:val="00443982"/>
    <w:rsid w:val="00444675"/>
    <w:rsid w:val="0044487B"/>
    <w:rsid w:val="00451586"/>
    <w:rsid w:val="004515B3"/>
    <w:rsid w:val="004542B5"/>
    <w:rsid w:val="004553F3"/>
    <w:rsid w:val="00460A60"/>
    <w:rsid w:val="00464224"/>
    <w:rsid w:val="0046489C"/>
    <w:rsid w:val="00466C1A"/>
    <w:rsid w:val="004727DF"/>
    <w:rsid w:val="00480426"/>
    <w:rsid w:val="004877EB"/>
    <w:rsid w:val="00491991"/>
    <w:rsid w:val="0049454C"/>
    <w:rsid w:val="0049725D"/>
    <w:rsid w:val="004A1ED8"/>
    <w:rsid w:val="004A4D30"/>
    <w:rsid w:val="004B69AE"/>
    <w:rsid w:val="004B6A54"/>
    <w:rsid w:val="004C014F"/>
    <w:rsid w:val="004C4CF6"/>
    <w:rsid w:val="004D250D"/>
    <w:rsid w:val="004D493B"/>
    <w:rsid w:val="004D69AC"/>
    <w:rsid w:val="004E0B8C"/>
    <w:rsid w:val="004E644C"/>
    <w:rsid w:val="004E78B4"/>
    <w:rsid w:val="004E7952"/>
    <w:rsid w:val="004F04B9"/>
    <w:rsid w:val="004F07BA"/>
    <w:rsid w:val="004F31E5"/>
    <w:rsid w:val="004F5B33"/>
    <w:rsid w:val="004F7C6C"/>
    <w:rsid w:val="005018B5"/>
    <w:rsid w:val="00504BB6"/>
    <w:rsid w:val="00511D5C"/>
    <w:rsid w:val="00514203"/>
    <w:rsid w:val="00514296"/>
    <w:rsid w:val="00516903"/>
    <w:rsid w:val="005172A4"/>
    <w:rsid w:val="00520799"/>
    <w:rsid w:val="00532438"/>
    <w:rsid w:val="005377D6"/>
    <w:rsid w:val="005410A7"/>
    <w:rsid w:val="00543BE8"/>
    <w:rsid w:val="00543F06"/>
    <w:rsid w:val="005444BD"/>
    <w:rsid w:val="00544C8B"/>
    <w:rsid w:val="00545C16"/>
    <w:rsid w:val="0055046B"/>
    <w:rsid w:val="005512EC"/>
    <w:rsid w:val="00551CC9"/>
    <w:rsid w:val="005524AB"/>
    <w:rsid w:val="00554A0A"/>
    <w:rsid w:val="0055604B"/>
    <w:rsid w:val="005605FA"/>
    <w:rsid w:val="0056088B"/>
    <w:rsid w:val="00562A81"/>
    <w:rsid w:val="00563CDD"/>
    <w:rsid w:val="00570F1D"/>
    <w:rsid w:val="00571A37"/>
    <w:rsid w:val="00574F0F"/>
    <w:rsid w:val="005770C0"/>
    <w:rsid w:val="0058254B"/>
    <w:rsid w:val="00583722"/>
    <w:rsid w:val="005856B9"/>
    <w:rsid w:val="00585C6B"/>
    <w:rsid w:val="00586732"/>
    <w:rsid w:val="005930FB"/>
    <w:rsid w:val="005A0A2E"/>
    <w:rsid w:val="005A28FF"/>
    <w:rsid w:val="005A3EDA"/>
    <w:rsid w:val="005B0BCF"/>
    <w:rsid w:val="005B6FDA"/>
    <w:rsid w:val="005C158B"/>
    <w:rsid w:val="005C3E72"/>
    <w:rsid w:val="005C5EEA"/>
    <w:rsid w:val="005C701B"/>
    <w:rsid w:val="005D35BE"/>
    <w:rsid w:val="005D4691"/>
    <w:rsid w:val="005D558D"/>
    <w:rsid w:val="005D75CD"/>
    <w:rsid w:val="005E0B1E"/>
    <w:rsid w:val="005E2EAE"/>
    <w:rsid w:val="005E7A72"/>
    <w:rsid w:val="005F2DA4"/>
    <w:rsid w:val="005F422C"/>
    <w:rsid w:val="005F4696"/>
    <w:rsid w:val="005F4BF5"/>
    <w:rsid w:val="005F4E63"/>
    <w:rsid w:val="00610B92"/>
    <w:rsid w:val="00611B87"/>
    <w:rsid w:val="006172B6"/>
    <w:rsid w:val="0062325B"/>
    <w:rsid w:val="006236F1"/>
    <w:rsid w:val="006276C0"/>
    <w:rsid w:val="006336A0"/>
    <w:rsid w:val="00634994"/>
    <w:rsid w:val="00635BBA"/>
    <w:rsid w:val="00636C95"/>
    <w:rsid w:val="00641D86"/>
    <w:rsid w:val="00642225"/>
    <w:rsid w:val="00646248"/>
    <w:rsid w:val="00653FDB"/>
    <w:rsid w:val="00655EFA"/>
    <w:rsid w:val="00656897"/>
    <w:rsid w:val="006605B5"/>
    <w:rsid w:val="006645A3"/>
    <w:rsid w:val="0068034A"/>
    <w:rsid w:val="0068481D"/>
    <w:rsid w:val="0068672D"/>
    <w:rsid w:val="00687D3A"/>
    <w:rsid w:val="00690100"/>
    <w:rsid w:val="00690BB8"/>
    <w:rsid w:val="00695CD8"/>
    <w:rsid w:val="00695F18"/>
    <w:rsid w:val="006A343B"/>
    <w:rsid w:val="006A57CF"/>
    <w:rsid w:val="006C796A"/>
    <w:rsid w:val="006D1DC8"/>
    <w:rsid w:val="006D265D"/>
    <w:rsid w:val="006D43DF"/>
    <w:rsid w:val="006D574B"/>
    <w:rsid w:val="006D58D3"/>
    <w:rsid w:val="006F390D"/>
    <w:rsid w:val="006F6F4B"/>
    <w:rsid w:val="00701CF7"/>
    <w:rsid w:val="00705DB6"/>
    <w:rsid w:val="00714625"/>
    <w:rsid w:val="00716062"/>
    <w:rsid w:val="007166F7"/>
    <w:rsid w:val="007168EE"/>
    <w:rsid w:val="007202DA"/>
    <w:rsid w:val="00727655"/>
    <w:rsid w:val="00731A7D"/>
    <w:rsid w:val="00733135"/>
    <w:rsid w:val="00733948"/>
    <w:rsid w:val="00740D30"/>
    <w:rsid w:val="0074302D"/>
    <w:rsid w:val="007459AA"/>
    <w:rsid w:val="00745D6B"/>
    <w:rsid w:val="00746E52"/>
    <w:rsid w:val="007568ED"/>
    <w:rsid w:val="00760B7B"/>
    <w:rsid w:val="00760E2F"/>
    <w:rsid w:val="0076652D"/>
    <w:rsid w:val="0078241B"/>
    <w:rsid w:val="00785EC4"/>
    <w:rsid w:val="00791562"/>
    <w:rsid w:val="007932C3"/>
    <w:rsid w:val="007A41C9"/>
    <w:rsid w:val="007A670D"/>
    <w:rsid w:val="007A736F"/>
    <w:rsid w:val="007B38F9"/>
    <w:rsid w:val="007B39EC"/>
    <w:rsid w:val="007B60ED"/>
    <w:rsid w:val="007B6521"/>
    <w:rsid w:val="007B6714"/>
    <w:rsid w:val="007C36DF"/>
    <w:rsid w:val="007D593B"/>
    <w:rsid w:val="007D7520"/>
    <w:rsid w:val="0080188C"/>
    <w:rsid w:val="00802117"/>
    <w:rsid w:val="00803989"/>
    <w:rsid w:val="00807C60"/>
    <w:rsid w:val="0081043C"/>
    <w:rsid w:val="008114D0"/>
    <w:rsid w:val="00811D38"/>
    <w:rsid w:val="00811EE5"/>
    <w:rsid w:val="008163BA"/>
    <w:rsid w:val="00817EAB"/>
    <w:rsid w:val="0082197B"/>
    <w:rsid w:val="00823FA9"/>
    <w:rsid w:val="008262DE"/>
    <w:rsid w:val="00831970"/>
    <w:rsid w:val="00832C5D"/>
    <w:rsid w:val="00840367"/>
    <w:rsid w:val="00841FA7"/>
    <w:rsid w:val="008420F9"/>
    <w:rsid w:val="00843D85"/>
    <w:rsid w:val="00846FCD"/>
    <w:rsid w:val="008474AF"/>
    <w:rsid w:val="00851E18"/>
    <w:rsid w:val="008575C0"/>
    <w:rsid w:val="008642F3"/>
    <w:rsid w:val="00864891"/>
    <w:rsid w:val="008677DB"/>
    <w:rsid w:val="00873495"/>
    <w:rsid w:val="00874807"/>
    <w:rsid w:val="0087492F"/>
    <w:rsid w:val="0087498C"/>
    <w:rsid w:val="00884A9C"/>
    <w:rsid w:val="00887225"/>
    <w:rsid w:val="0089012E"/>
    <w:rsid w:val="00893C1E"/>
    <w:rsid w:val="00894BD0"/>
    <w:rsid w:val="0089602E"/>
    <w:rsid w:val="00896961"/>
    <w:rsid w:val="008A50DF"/>
    <w:rsid w:val="008A77A2"/>
    <w:rsid w:val="008B18E4"/>
    <w:rsid w:val="008B2008"/>
    <w:rsid w:val="008B34A3"/>
    <w:rsid w:val="008C0BF6"/>
    <w:rsid w:val="008C28F8"/>
    <w:rsid w:val="008C2D04"/>
    <w:rsid w:val="008C4846"/>
    <w:rsid w:val="008D0A7F"/>
    <w:rsid w:val="008D2266"/>
    <w:rsid w:val="008D6000"/>
    <w:rsid w:val="008E1C7B"/>
    <w:rsid w:val="008E20DF"/>
    <w:rsid w:val="00903705"/>
    <w:rsid w:val="009062FF"/>
    <w:rsid w:val="0090670B"/>
    <w:rsid w:val="0090721B"/>
    <w:rsid w:val="00913067"/>
    <w:rsid w:val="009228C7"/>
    <w:rsid w:val="00924143"/>
    <w:rsid w:val="00925158"/>
    <w:rsid w:val="00926BEE"/>
    <w:rsid w:val="0093082E"/>
    <w:rsid w:val="009313FB"/>
    <w:rsid w:val="00942BB6"/>
    <w:rsid w:val="009437A8"/>
    <w:rsid w:val="00952036"/>
    <w:rsid w:val="00956E10"/>
    <w:rsid w:val="00970326"/>
    <w:rsid w:val="00974D61"/>
    <w:rsid w:val="0098010A"/>
    <w:rsid w:val="0098333A"/>
    <w:rsid w:val="0098573A"/>
    <w:rsid w:val="00986720"/>
    <w:rsid w:val="0098774E"/>
    <w:rsid w:val="009911DE"/>
    <w:rsid w:val="0099304B"/>
    <w:rsid w:val="009A7EE0"/>
    <w:rsid w:val="009B3023"/>
    <w:rsid w:val="009B3E2A"/>
    <w:rsid w:val="009B54D7"/>
    <w:rsid w:val="009C0365"/>
    <w:rsid w:val="009C2FBC"/>
    <w:rsid w:val="009C418F"/>
    <w:rsid w:val="009C6725"/>
    <w:rsid w:val="009C7C51"/>
    <w:rsid w:val="009C7F9E"/>
    <w:rsid w:val="009D3FA6"/>
    <w:rsid w:val="009E6365"/>
    <w:rsid w:val="009E76BE"/>
    <w:rsid w:val="009F0D02"/>
    <w:rsid w:val="00A03F43"/>
    <w:rsid w:val="00A054CA"/>
    <w:rsid w:val="00A05D53"/>
    <w:rsid w:val="00A1506F"/>
    <w:rsid w:val="00A20280"/>
    <w:rsid w:val="00A21B8B"/>
    <w:rsid w:val="00A233F6"/>
    <w:rsid w:val="00A26B87"/>
    <w:rsid w:val="00A279D6"/>
    <w:rsid w:val="00A300DA"/>
    <w:rsid w:val="00A30DDD"/>
    <w:rsid w:val="00A31BC3"/>
    <w:rsid w:val="00A36A79"/>
    <w:rsid w:val="00A45F45"/>
    <w:rsid w:val="00A46C37"/>
    <w:rsid w:val="00A54803"/>
    <w:rsid w:val="00A60E1C"/>
    <w:rsid w:val="00A62D14"/>
    <w:rsid w:val="00A67E72"/>
    <w:rsid w:val="00A70456"/>
    <w:rsid w:val="00A80CEA"/>
    <w:rsid w:val="00A8239B"/>
    <w:rsid w:val="00A85EF3"/>
    <w:rsid w:val="00A91085"/>
    <w:rsid w:val="00A91BDD"/>
    <w:rsid w:val="00A931C6"/>
    <w:rsid w:val="00A966FA"/>
    <w:rsid w:val="00AB5143"/>
    <w:rsid w:val="00AB6A09"/>
    <w:rsid w:val="00AC6238"/>
    <w:rsid w:val="00AD0D47"/>
    <w:rsid w:val="00AE2948"/>
    <w:rsid w:val="00AE2F84"/>
    <w:rsid w:val="00AE389B"/>
    <w:rsid w:val="00AF5AA0"/>
    <w:rsid w:val="00B05347"/>
    <w:rsid w:val="00B05AB4"/>
    <w:rsid w:val="00B05F82"/>
    <w:rsid w:val="00B121AC"/>
    <w:rsid w:val="00B1296F"/>
    <w:rsid w:val="00B176BB"/>
    <w:rsid w:val="00B22EEE"/>
    <w:rsid w:val="00B23441"/>
    <w:rsid w:val="00B24175"/>
    <w:rsid w:val="00B249DC"/>
    <w:rsid w:val="00B253B5"/>
    <w:rsid w:val="00B3269F"/>
    <w:rsid w:val="00B36F2E"/>
    <w:rsid w:val="00B424D3"/>
    <w:rsid w:val="00B5142E"/>
    <w:rsid w:val="00B5146E"/>
    <w:rsid w:val="00B63746"/>
    <w:rsid w:val="00B66012"/>
    <w:rsid w:val="00B71C13"/>
    <w:rsid w:val="00B76E22"/>
    <w:rsid w:val="00B84D15"/>
    <w:rsid w:val="00BA049B"/>
    <w:rsid w:val="00BA38ED"/>
    <w:rsid w:val="00BA7438"/>
    <w:rsid w:val="00BB1AFE"/>
    <w:rsid w:val="00BB5B22"/>
    <w:rsid w:val="00BB62A4"/>
    <w:rsid w:val="00BC3171"/>
    <w:rsid w:val="00BD46DC"/>
    <w:rsid w:val="00BD637B"/>
    <w:rsid w:val="00BE3B0F"/>
    <w:rsid w:val="00BE481F"/>
    <w:rsid w:val="00BF6967"/>
    <w:rsid w:val="00BF7CAD"/>
    <w:rsid w:val="00C011DC"/>
    <w:rsid w:val="00C05261"/>
    <w:rsid w:val="00C05554"/>
    <w:rsid w:val="00C07446"/>
    <w:rsid w:val="00C11035"/>
    <w:rsid w:val="00C12E67"/>
    <w:rsid w:val="00C143E4"/>
    <w:rsid w:val="00C15128"/>
    <w:rsid w:val="00C26886"/>
    <w:rsid w:val="00C2750C"/>
    <w:rsid w:val="00C27C0A"/>
    <w:rsid w:val="00C3668A"/>
    <w:rsid w:val="00C379FB"/>
    <w:rsid w:val="00C40B7C"/>
    <w:rsid w:val="00C6056D"/>
    <w:rsid w:val="00C6308D"/>
    <w:rsid w:val="00C63A3F"/>
    <w:rsid w:val="00C65D14"/>
    <w:rsid w:val="00C73743"/>
    <w:rsid w:val="00C747B8"/>
    <w:rsid w:val="00C82B9D"/>
    <w:rsid w:val="00C8774F"/>
    <w:rsid w:val="00C877F9"/>
    <w:rsid w:val="00C90D66"/>
    <w:rsid w:val="00C91E8F"/>
    <w:rsid w:val="00C95ABB"/>
    <w:rsid w:val="00CA151B"/>
    <w:rsid w:val="00CA5B52"/>
    <w:rsid w:val="00CB34C5"/>
    <w:rsid w:val="00CB690C"/>
    <w:rsid w:val="00CC046C"/>
    <w:rsid w:val="00CC0ABA"/>
    <w:rsid w:val="00CC2A64"/>
    <w:rsid w:val="00CC3DBB"/>
    <w:rsid w:val="00CD1E39"/>
    <w:rsid w:val="00CD7C29"/>
    <w:rsid w:val="00CD7F73"/>
    <w:rsid w:val="00CE4986"/>
    <w:rsid w:val="00CE6CCF"/>
    <w:rsid w:val="00CF172D"/>
    <w:rsid w:val="00CF36FB"/>
    <w:rsid w:val="00CF5D26"/>
    <w:rsid w:val="00D019FF"/>
    <w:rsid w:val="00D01B4D"/>
    <w:rsid w:val="00D01E74"/>
    <w:rsid w:val="00D10B6D"/>
    <w:rsid w:val="00D135B3"/>
    <w:rsid w:val="00D139CB"/>
    <w:rsid w:val="00D20706"/>
    <w:rsid w:val="00D211E9"/>
    <w:rsid w:val="00D22D9C"/>
    <w:rsid w:val="00D260FC"/>
    <w:rsid w:val="00D2645D"/>
    <w:rsid w:val="00D3534D"/>
    <w:rsid w:val="00D47445"/>
    <w:rsid w:val="00D475C7"/>
    <w:rsid w:val="00D51B34"/>
    <w:rsid w:val="00D618D4"/>
    <w:rsid w:val="00D649EC"/>
    <w:rsid w:val="00D67BAC"/>
    <w:rsid w:val="00D7162B"/>
    <w:rsid w:val="00D729C9"/>
    <w:rsid w:val="00D740A8"/>
    <w:rsid w:val="00D74D15"/>
    <w:rsid w:val="00D75790"/>
    <w:rsid w:val="00D75F88"/>
    <w:rsid w:val="00D832B9"/>
    <w:rsid w:val="00D878D1"/>
    <w:rsid w:val="00D87C68"/>
    <w:rsid w:val="00DA06C0"/>
    <w:rsid w:val="00DA1E62"/>
    <w:rsid w:val="00DA2168"/>
    <w:rsid w:val="00DB0951"/>
    <w:rsid w:val="00DB15EC"/>
    <w:rsid w:val="00DB3BA4"/>
    <w:rsid w:val="00DB455F"/>
    <w:rsid w:val="00DB587C"/>
    <w:rsid w:val="00DC3302"/>
    <w:rsid w:val="00DC5744"/>
    <w:rsid w:val="00DD0B23"/>
    <w:rsid w:val="00DD32A6"/>
    <w:rsid w:val="00DD5AA8"/>
    <w:rsid w:val="00DE2345"/>
    <w:rsid w:val="00DE35FC"/>
    <w:rsid w:val="00DE6526"/>
    <w:rsid w:val="00DF4378"/>
    <w:rsid w:val="00E01116"/>
    <w:rsid w:val="00E029AE"/>
    <w:rsid w:val="00E0734A"/>
    <w:rsid w:val="00E1123F"/>
    <w:rsid w:val="00E14928"/>
    <w:rsid w:val="00E15504"/>
    <w:rsid w:val="00E2193D"/>
    <w:rsid w:val="00E25878"/>
    <w:rsid w:val="00E2623F"/>
    <w:rsid w:val="00E2633C"/>
    <w:rsid w:val="00E274B4"/>
    <w:rsid w:val="00E33C8F"/>
    <w:rsid w:val="00E3513B"/>
    <w:rsid w:val="00E402A8"/>
    <w:rsid w:val="00E45452"/>
    <w:rsid w:val="00E45F97"/>
    <w:rsid w:val="00E50E99"/>
    <w:rsid w:val="00E54784"/>
    <w:rsid w:val="00E563A3"/>
    <w:rsid w:val="00E6479D"/>
    <w:rsid w:val="00E670E1"/>
    <w:rsid w:val="00E7082A"/>
    <w:rsid w:val="00E70B9B"/>
    <w:rsid w:val="00E70D4F"/>
    <w:rsid w:val="00E71BA1"/>
    <w:rsid w:val="00E763BD"/>
    <w:rsid w:val="00E843F6"/>
    <w:rsid w:val="00E8508E"/>
    <w:rsid w:val="00E85909"/>
    <w:rsid w:val="00E863DA"/>
    <w:rsid w:val="00E90109"/>
    <w:rsid w:val="00E925F3"/>
    <w:rsid w:val="00EA0A4A"/>
    <w:rsid w:val="00EA16CC"/>
    <w:rsid w:val="00EA5E95"/>
    <w:rsid w:val="00EA636B"/>
    <w:rsid w:val="00EC3A54"/>
    <w:rsid w:val="00EC4683"/>
    <w:rsid w:val="00EC4DF5"/>
    <w:rsid w:val="00EC5FF4"/>
    <w:rsid w:val="00ED321C"/>
    <w:rsid w:val="00ED767A"/>
    <w:rsid w:val="00EE1D77"/>
    <w:rsid w:val="00EF18CC"/>
    <w:rsid w:val="00EF2D9F"/>
    <w:rsid w:val="00EF606E"/>
    <w:rsid w:val="00F01203"/>
    <w:rsid w:val="00F14D4C"/>
    <w:rsid w:val="00F24628"/>
    <w:rsid w:val="00F2609A"/>
    <w:rsid w:val="00F30D92"/>
    <w:rsid w:val="00F33683"/>
    <w:rsid w:val="00F34A03"/>
    <w:rsid w:val="00F40416"/>
    <w:rsid w:val="00F4287B"/>
    <w:rsid w:val="00F4290F"/>
    <w:rsid w:val="00F43D24"/>
    <w:rsid w:val="00F45CB1"/>
    <w:rsid w:val="00F50F88"/>
    <w:rsid w:val="00F51725"/>
    <w:rsid w:val="00F5516C"/>
    <w:rsid w:val="00F71223"/>
    <w:rsid w:val="00F75755"/>
    <w:rsid w:val="00F7629B"/>
    <w:rsid w:val="00F85379"/>
    <w:rsid w:val="00F87BD8"/>
    <w:rsid w:val="00F976E5"/>
    <w:rsid w:val="00FA0309"/>
    <w:rsid w:val="00FB21E3"/>
    <w:rsid w:val="00FC1568"/>
    <w:rsid w:val="00FC2440"/>
    <w:rsid w:val="00FC349A"/>
    <w:rsid w:val="00FC398D"/>
    <w:rsid w:val="00FC4CA0"/>
    <w:rsid w:val="00FC712E"/>
    <w:rsid w:val="00FD0B85"/>
    <w:rsid w:val="00FD1B11"/>
    <w:rsid w:val="00FD3685"/>
    <w:rsid w:val="00FD36ED"/>
    <w:rsid w:val="00FD37AD"/>
    <w:rsid w:val="00FD6761"/>
    <w:rsid w:val="00FE25F2"/>
    <w:rsid w:val="00FE57CB"/>
    <w:rsid w:val="00FE5E76"/>
    <w:rsid w:val="00FF034B"/>
    <w:rsid w:val="00FF0C4B"/>
    <w:rsid w:val="00FF65A7"/>
    <w:rsid w:val="00FF6883"/>
    <w:rsid w:val="00FF725C"/>
    <w:rsid w:val="00FF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C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07FC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7FC8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3">
    <w:name w:val="No Spacing"/>
    <w:uiPriority w:val="1"/>
    <w:qFormat/>
    <w:rsid w:val="00307F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307FC8"/>
    <w:pPr>
      <w:ind w:left="720"/>
      <w:contextualSpacing/>
    </w:pPr>
  </w:style>
  <w:style w:type="paragraph" w:customStyle="1" w:styleId="ConsPlusNormal">
    <w:name w:val="ConsPlusNormal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99"/>
    <w:rsid w:val="00307F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1"/>
    <w:uiPriority w:val="99"/>
    <w:locked/>
    <w:rsid w:val="00307F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uiPriority w:val="99"/>
    <w:rsid w:val="00307FC8"/>
    <w:pPr>
      <w:shd w:val="clear" w:color="auto" w:fill="FFFFFF"/>
      <w:spacing w:before="240" w:after="600" w:line="312" w:lineRule="exact"/>
      <w:ind w:hanging="360"/>
      <w:jc w:val="both"/>
    </w:pPr>
    <w:rPr>
      <w:rFonts w:ascii="Times New Roman" w:eastAsiaTheme="minorHAnsi" w:hAnsi="Times New Roman"/>
      <w:sz w:val="27"/>
      <w:szCs w:val="27"/>
    </w:rPr>
  </w:style>
  <w:style w:type="paragraph" w:styleId="a7">
    <w:name w:val="Normal (Web)"/>
    <w:basedOn w:val="a"/>
    <w:link w:val="a8"/>
    <w:uiPriority w:val="99"/>
    <w:rsid w:val="00307FC8"/>
    <w:pPr>
      <w:spacing w:before="200" w:after="100" w:afterAutospacing="1" w:line="240" w:lineRule="auto"/>
      <w:jc w:val="both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бычный (веб) Знак"/>
    <w:link w:val="a7"/>
    <w:uiPriority w:val="99"/>
    <w:locked/>
    <w:rsid w:val="00307FC8"/>
    <w:rPr>
      <w:rFonts w:ascii="Verdana" w:eastAsia="Calibri" w:hAnsi="Verdana" w:cs="Times New Roman"/>
      <w:color w:val="000000"/>
      <w:sz w:val="20"/>
      <w:szCs w:val="20"/>
      <w:lang w:eastAsia="ru-RU"/>
    </w:rPr>
  </w:style>
  <w:style w:type="paragraph" w:customStyle="1" w:styleId="a9">
    <w:name w:val="Шапка (герб)"/>
    <w:basedOn w:val="a"/>
    <w:uiPriority w:val="99"/>
    <w:rsid w:val="00307FC8"/>
    <w:pPr>
      <w:spacing w:after="0" w:line="240" w:lineRule="auto"/>
      <w:jc w:val="right"/>
    </w:pPr>
    <w:rPr>
      <w:rFonts w:ascii="Century Schoolbook" w:eastAsia="Times New Roman" w:hAnsi="Century Schoolbook" w:cs="Century Schoolbook"/>
      <w:sz w:val="24"/>
      <w:szCs w:val="24"/>
      <w:lang w:eastAsia="ru-RU"/>
    </w:rPr>
  </w:style>
  <w:style w:type="paragraph" w:customStyle="1" w:styleId="Default">
    <w:name w:val="Default"/>
    <w:uiPriority w:val="99"/>
    <w:rsid w:val="00307F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a">
    <w:name w:val="header"/>
    <w:basedOn w:val="a"/>
    <w:link w:val="ab"/>
    <w:uiPriority w:val="99"/>
    <w:rsid w:val="0030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7FC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30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7FC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rsid w:val="0030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7FC8"/>
    <w:rPr>
      <w:rFonts w:ascii="Tahoma" w:eastAsia="Calibri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307FC8"/>
  </w:style>
  <w:style w:type="table" w:customStyle="1" w:styleId="13">
    <w:name w:val="Сетка таблицы1"/>
    <w:basedOn w:val="a1"/>
    <w:next w:val="a5"/>
    <w:uiPriority w:val="99"/>
    <w:rsid w:val="00307F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307FC8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307FC8"/>
    <w:rPr>
      <w:color w:val="800080"/>
      <w:u w:val="single"/>
    </w:rPr>
  </w:style>
  <w:style w:type="paragraph" w:customStyle="1" w:styleId="font5">
    <w:name w:val="font5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307FC8"/>
    <w:pPr>
      <w:spacing w:before="100" w:beforeAutospacing="1" w:after="100" w:afterAutospacing="1" w:line="240" w:lineRule="auto"/>
      <w:ind w:firstLineChars="1500" w:firstLine="15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6">
    <w:name w:val="xl66"/>
    <w:basedOn w:val="a"/>
    <w:rsid w:val="00307FC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7">
    <w:name w:val="xl67"/>
    <w:basedOn w:val="a"/>
    <w:rsid w:val="00307F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8">
    <w:name w:val="xl68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307FC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0">
    <w:name w:val="xl70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2">
    <w:name w:val="xl72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307F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307F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307FC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07FC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font10">
    <w:name w:val="font10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07FC8"/>
  </w:style>
  <w:style w:type="paragraph" w:customStyle="1" w:styleId="copyright-info">
    <w:name w:val="copyright-info"/>
    <w:basedOn w:val="a"/>
    <w:rsid w:val="003147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A05D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A05D5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05D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C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07FC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07FC8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3">
    <w:name w:val="No Spacing"/>
    <w:uiPriority w:val="1"/>
    <w:qFormat/>
    <w:rsid w:val="00307FC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307FC8"/>
    <w:pPr>
      <w:ind w:left="720"/>
      <w:contextualSpacing/>
    </w:pPr>
  </w:style>
  <w:style w:type="paragraph" w:customStyle="1" w:styleId="ConsPlusNormal">
    <w:name w:val="ConsPlusNormal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99"/>
    <w:rsid w:val="00307F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1"/>
    <w:uiPriority w:val="99"/>
    <w:locked/>
    <w:rsid w:val="00307FC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uiPriority w:val="99"/>
    <w:rsid w:val="00307FC8"/>
    <w:pPr>
      <w:shd w:val="clear" w:color="auto" w:fill="FFFFFF"/>
      <w:spacing w:before="240" w:after="600" w:line="312" w:lineRule="exact"/>
      <w:ind w:hanging="360"/>
      <w:jc w:val="both"/>
    </w:pPr>
    <w:rPr>
      <w:rFonts w:ascii="Times New Roman" w:eastAsiaTheme="minorHAnsi" w:hAnsi="Times New Roman"/>
      <w:sz w:val="27"/>
      <w:szCs w:val="27"/>
    </w:rPr>
  </w:style>
  <w:style w:type="paragraph" w:styleId="a7">
    <w:name w:val="Normal (Web)"/>
    <w:basedOn w:val="a"/>
    <w:link w:val="a8"/>
    <w:uiPriority w:val="99"/>
    <w:rsid w:val="00307FC8"/>
    <w:pPr>
      <w:spacing w:before="200" w:after="100" w:afterAutospacing="1" w:line="240" w:lineRule="auto"/>
      <w:jc w:val="both"/>
    </w:pPr>
    <w:rPr>
      <w:rFonts w:ascii="Verdana" w:hAnsi="Verdana"/>
      <w:color w:val="00000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07F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бычный (веб) Знак"/>
    <w:link w:val="a7"/>
    <w:uiPriority w:val="99"/>
    <w:locked/>
    <w:rsid w:val="00307FC8"/>
    <w:rPr>
      <w:rFonts w:ascii="Verdana" w:eastAsia="Calibri" w:hAnsi="Verdana" w:cs="Times New Roman"/>
      <w:color w:val="000000"/>
      <w:sz w:val="20"/>
      <w:szCs w:val="20"/>
      <w:lang w:eastAsia="ru-RU"/>
    </w:rPr>
  </w:style>
  <w:style w:type="paragraph" w:customStyle="1" w:styleId="a9">
    <w:name w:val="Шапка (герб)"/>
    <w:basedOn w:val="a"/>
    <w:uiPriority w:val="99"/>
    <w:rsid w:val="00307FC8"/>
    <w:pPr>
      <w:spacing w:after="0" w:line="240" w:lineRule="auto"/>
      <w:jc w:val="right"/>
    </w:pPr>
    <w:rPr>
      <w:rFonts w:ascii="Century Schoolbook" w:eastAsia="Times New Roman" w:hAnsi="Century Schoolbook" w:cs="Century Schoolbook"/>
      <w:sz w:val="24"/>
      <w:szCs w:val="24"/>
      <w:lang w:eastAsia="ru-RU"/>
    </w:rPr>
  </w:style>
  <w:style w:type="paragraph" w:customStyle="1" w:styleId="Default">
    <w:name w:val="Default"/>
    <w:uiPriority w:val="99"/>
    <w:rsid w:val="00307FC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a">
    <w:name w:val="header"/>
    <w:basedOn w:val="a"/>
    <w:link w:val="ab"/>
    <w:uiPriority w:val="99"/>
    <w:rsid w:val="0030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7FC8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rsid w:val="00307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7FC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rsid w:val="0030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7FC8"/>
    <w:rPr>
      <w:rFonts w:ascii="Tahoma" w:eastAsia="Calibri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307FC8"/>
  </w:style>
  <w:style w:type="table" w:customStyle="1" w:styleId="13">
    <w:name w:val="Сетка таблицы1"/>
    <w:basedOn w:val="a1"/>
    <w:next w:val="a5"/>
    <w:uiPriority w:val="99"/>
    <w:rsid w:val="00307F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307FC8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307FC8"/>
    <w:rPr>
      <w:color w:val="800080"/>
      <w:u w:val="single"/>
    </w:rPr>
  </w:style>
  <w:style w:type="paragraph" w:customStyle="1" w:styleId="font5">
    <w:name w:val="font5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307FC8"/>
    <w:pPr>
      <w:spacing w:before="100" w:beforeAutospacing="1" w:after="100" w:afterAutospacing="1" w:line="240" w:lineRule="auto"/>
      <w:ind w:firstLineChars="1500" w:firstLine="15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6">
    <w:name w:val="xl66"/>
    <w:basedOn w:val="a"/>
    <w:rsid w:val="00307FC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7">
    <w:name w:val="xl67"/>
    <w:basedOn w:val="a"/>
    <w:rsid w:val="00307FC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68">
    <w:name w:val="xl68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307FC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0">
    <w:name w:val="xl70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2">
    <w:name w:val="xl72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2">
    <w:name w:val="xl82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3">
    <w:name w:val="xl63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307F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307F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307F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307F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307F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307FC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307FC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307F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font10">
    <w:name w:val="font10"/>
    <w:basedOn w:val="a"/>
    <w:rsid w:val="00307FC8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val="single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307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A13174EFC669D3F3252EA90DCC214CBC5A55A0F22B609DED1F2C7EC837BCDA5A51BB9EE3C93F2E89FAA0464n5K7H" TargetMode="External"/><Relationship Id="rId18" Type="http://schemas.openxmlformats.org/officeDocument/2006/relationships/hyperlink" Target="consultantplus://offline/ref=CA13174EFC669D3F3252EA90DCC214CBC5A55A0F22B609DED1F2C7EC837BCDA5A51BB9EE3C93F2E89FAA0D64n5K5H" TargetMode="External"/><Relationship Id="rId26" Type="http://schemas.openxmlformats.org/officeDocument/2006/relationships/hyperlink" Target="consultantplus://offline/ref=CA13174EFC669D3F3252EA90DCC214CBC5A55A0F22B609DED1F2C7EC837BCDA5A51BB9EE3C93F2E89FAA0D64n5K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A13174EFC669D3F3252EA90DCC214CBC5A55A0F22B609DED1F2C7EC837BCDA5A51BB9EE3C93F2E89FAA0D64n5K5H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A13174EFC669D3F3252EA90DCC214CBC5A55A0F22B609DED1F2C7EC837BCDA5A51BB9EE3C93F2E89FAA0D64n5K5H" TargetMode="External"/><Relationship Id="rId17" Type="http://schemas.openxmlformats.org/officeDocument/2006/relationships/hyperlink" Target="consultantplus://offline/ref=DA2C4A9E69FE9FB0D3F154E6F31FE1B976C182EA98A2B7DAF2A7ED3C2E1D55663FC335ACF08BCA4CD619827B01WFC" TargetMode="External"/><Relationship Id="rId25" Type="http://schemas.openxmlformats.org/officeDocument/2006/relationships/hyperlink" Target="consultantplus://offline/ref=CA13174EFC669D3F3252EA90DCC214CBC5A55A0F22B609DED1F2C7EC837BCDA5A51BB9EE3C93F2E89FAA0464n5K7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A13174EFC669D3F3252EA90DCC214CBC5A55A0F22B609DED1F2C7EC837BCDA5A51BB9EE3C93F2E89FAA0464n5K7H" TargetMode="External"/><Relationship Id="rId20" Type="http://schemas.openxmlformats.org/officeDocument/2006/relationships/hyperlink" Target="consultantplus://offline/ref=DA2C4A9E69FE9FB0D3F154E6F31FE1B976C182EA98A2B7DAF2A7ED3C2E1D55663FC335ACF08BCA4CD619827B01WFC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bculture.ru/magazine/2012-1/koroduk/8.jpg" TargetMode="External"/><Relationship Id="rId24" Type="http://schemas.openxmlformats.org/officeDocument/2006/relationships/hyperlink" Target="consultantplus://offline/ref=CA13174EFC669D3F3252EA90DCC214CBC5A55A0F22B609DED1F2C7EC837BCDA5A51BB9EE3C93F2E89FAA0D64n5K5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A13174EFC669D3F3252EA90DCC214CBC5A55A0F22B609DED1F2C7EC837BCDA5A51BB9EE3C93F2E89FAA0D64n5K5H" TargetMode="External"/><Relationship Id="rId23" Type="http://schemas.openxmlformats.org/officeDocument/2006/relationships/hyperlink" Target="consultantplus://offline/ref=DA2C4A9E69FE9FB0D3F154E6F31FE1B976C182EA98A2B7DAF2A7ED3C2E1D55663FC335ACF08BCA4CD619827B01WFC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CA13174EFC669D3F3252EA90DCC214CBC5A55A0F22B609DED1F2C7EC837BCDA5A51BB9EE3C93F2E89FAA0464n5K7H" TargetMode="External"/><Relationship Id="rId19" Type="http://schemas.openxmlformats.org/officeDocument/2006/relationships/hyperlink" Target="consultantplus://offline/ref=CA13174EFC669D3F3252EA90DCC214CBC5A55A0F22B609DED1F2C7EC837BCDA5A51BB9EE3C93F2E89FAA0464n5K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13174EFC669D3F3252EA90DCC214CBC5A55A0F22B609DED1F2C7EC837BCDA5A51BB9EE3C93F2E89FAA0D64n5K5H" TargetMode="External"/><Relationship Id="rId14" Type="http://schemas.openxmlformats.org/officeDocument/2006/relationships/hyperlink" Target="consultantplus://offline/ref=DA2C4A9E69FE9FB0D3F154E6F31FE1B976C182EA98A2B7DAF2A7ED3C2E1D55663FC335ACF08BCA4CD619827B01WFC" TargetMode="External"/><Relationship Id="rId22" Type="http://schemas.openxmlformats.org/officeDocument/2006/relationships/hyperlink" Target="consultantplus://offline/ref=CA13174EFC669D3F3252EA90DCC214CBC5A55A0F22B609DED1F2C7EC837BCDA5A51BB9EE3C93F2E89FAA0464n5K7H" TargetMode="External"/><Relationship Id="rId27" Type="http://schemas.openxmlformats.org/officeDocument/2006/relationships/hyperlink" Target="consultantplus://offline/ref=CA13174EFC669D3F3252EA90DCC214CBC5A55A0F22B609DED1F2C7EC837BCDA5A51BB9EE3C93F2E89FAA0464n5K7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8823A-9181-4B25-9BD1-0E4159588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57</Pages>
  <Words>17235</Words>
  <Characters>98241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249</cp:revision>
  <cp:lastPrinted>2025-09-03T01:39:00Z</cp:lastPrinted>
  <dcterms:created xsi:type="dcterms:W3CDTF">2024-08-22T02:55:00Z</dcterms:created>
  <dcterms:modified xsi:type="dcterms:W3CDTF">2025-10-28T02:48:00Z</dcterms:modified>
</cp:coreProperties>
</file>