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E9" w:rsidRDefault="003E6C31" w:rsidP="003E6C31">
      <w:pPr>
        <w:jc w:val="right"/>
        <w:rPr>
          <w:sz w:val="28"/>
          <w:szCs w:val="28"/>
        </w:rPr>
      </w:pPr>
      <w:bookmarkStart w:id="0" w:name="_GoBack"/>
      <w:bookmarkEnd w:id="0"/>
      <w:r w:rsidRPr="003E6C31">
        <w:rPr>
          <w:sz w:val="28"/>
          <w:szCs w:val="28"/>
        </w:rPr>
        <w:t>Приложение 1</w:t>
      </w:r>
    </w:p>
    <w:p w:rsidR="00AE47AC" w:rsidRDefault="00AE47AC" w:rsidP="003E6C31">
      <w:pPr>
        <w:jc w:val="right"/>
        <w:rPr>
          <w:sz w:val="28"/>
          <w:szCs w:val="28"/>
        </w:rPr>
      </w:pPr>
    </w:p>
    <w:p w:rsidR="009C5126" w:rsidRDefault="00225F5C" w:rsidP="00225F5C">
      <w:pPr>
        <w:jc w:val="center"/>
        <w:rPr>
          <w:b/>
          <w:sz w:val="28"/>
          <w:szCs w:val="28"/>
        </w:rPr>
      </w:pPr>
      <w:r w:rsidRPr="00C10C9C">
        <w:rPr>
          <w:b/>
          <w:sz w:val="28"/>
          <w:szCs w:val="28"/>
        </w:rPr>
        <w:t>Пояснительная записка</w:t>
      </w:r>
    </w:p>
    <w:p w:rsidR="009C5126" w:rsidRDefault="00225F5C" w:rsidP="00225F5C">
      <w:pPr>
        <w:jc w:val="center"/>
        <w:rPr>
          <w:b/>
          <w:sz w:val="28"/>
          <w:szCs w:val="28"/>
        </w:rPr>
      </w:pPr>
      <w:r w:rsidRPr="00C10C9C">
        <w:rPr>
          <w:b/>
          <w:sz w:val="28"/>
          <w:szCs w:val="28"/>
        </w:rPr>
        <w:t xml:space="preserve"> к отчету за 20</w:t>
      </w:r>
      <w:r w:rsidR="002D4F1E">
        <w:rPr>
          <w:b/>
          <w:sz w:val="28"/>
          <w:szCs w:val="28"/>
        </w:rPr>
        <w:t>2</w:t>
      </w:r>
      <w:r w:rsidR="00617BC4">
        <w:rPr>
          <w:b/>
          <w:sz w:val="28"/>
          <w:szCs w:val="28"/>
        </w:rPr>
        <w:t>3</w:t>
      </w:r>
      <w:r w:rsidRPr="00C10C9C">
        <w:rPr>
          <w:b/>
          <w:sz w:val="28"/>
          <w:szCs w:val="28"/>
        </w:rPr>
        <w:t xml:space="preserve"> год об исполнении мероприятий</w:t>
      </w:r>
    </w:p>
    <w:p w:rsidR="00C64387" w:rsidRDefault="00225F5C" w:rsidP="00225F5C">
      <w:pPr>
        <w:jc w:val="center"/>
        <w:rPr>
          <w:b/>
          <w:sz w:val="28"/>
          <w:szCs w:val="28"/>
        </w:rPr>
      </w:pPr>
      <w:r w:rsidRPr="00C10C9C">
        <w:rPr>
          <w:b/>
          <w:sz w:val="28"/>
          <w:szCs w:val="28"/>
        </w:rPr>
        <w:t xml:space="preserve"> муниципальной программы</w:t>
      </w:r>
    </w:p>
    <w:p w:rsidR="001D09D8" w:rsidRPr="00C10C9C" w:rsidRDefault="001D09D8" w:rsidP="00225F5C">
      <w:pPr>
        <w:jc w:val="center"/>
        <w:rPr>
          <w:b/>
          <w:sz w:val="28"/>
          <w:szCs w:val="28"/>
        </w:rPr>
      </w:pPr>
    </w:p>
    <w:p w:rsidR="00225F5C" w:rsidRDefault="00225F5C" w:rsidP="003B7089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5C"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муниципальной программы</w:t>
      </w:r>
    </w:p>
    <w:p w:rsidR="005402C9" w:rsidRDefault="005402C9" w:rsidP="00591340">
      <w:pPr>
        <w:tabs>
          <w:tab w:val="left" w:pos="851"/>
        </w:tabs>
        <w:autoSpaceDE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751BD0">
        <w:rPr>
          <w:sz w:val="28"/>
          <w:szCs w:val="28"/>
        </w:rPr>
        <w:t>3</w:t>
      </w:r>
      <w:r>
        <w:rPr>
          <w:sz w:val="28"/>
          <w:szCs w:val="28"/>
        </w:rPr>
        <w:t xml:space="preserve"> год стал </w:t>
      </w:r>
      <w:r w:rsidR="00751BD0">
        <w:rPr>
          <w:sz w:val="28"/>
          <w:szCs w:val="28"/>
        </w:rPr>
        <w:t>третьим</w:t>
      </w:r>
      <w:r w:rsidR="001E2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годом реализации муниципальной программы «Развитие культуры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районе» на 20</w:t>
      </w:r>
      <w:r w:rsidR="001E2E33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1E2E33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="001E2E33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1E2E33">
        <w:rPr>
          <w:sz w:val="28"/>
          <w:szCs w:val="28"/>
        </w:rPr>
        <w:t>27.11.2020 года №156-пг.</w:t>
      </w:r>
    </w:p>
    <w:p w:rsidR="00F3511F" w:rsidRDefault="00D62E31" w:rsidP="00591340">
      <w:pPr>
        <w:tabs>
          <w:tab w:val="left" w:pos="851"/>
        </w:tabs>
        <w:autoSpaceDE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в 20</w:t>
      </w:r>
      <w:r w:rsidR="00790627">
        <w:rPr>
          <w:sz w:val="28"/>
          <w:szCs w:val="28"/>
        </w:rPr>
        <w:t>2</w:t>
      </w:r>
      <w:r w:rsidR="00751BD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 </w:t>
      </w:r>
      <w:r w:rsidR="00751BD0">
        <w:rPr>
          <w:sz w:val="28"/>
          <w:szCs w:val="28"/>
        </w:rPr>
        <w:t>131448,9</w:t>
      </w:r>
      <w:r w:rsidR="00790627">
        <w:rPr>
          <w:lang w:eastAsia="en-US"/>
        </w:rPr>
        <w:t xml:space="preserve"> </w:t>
      </w:r>
      <w:r>
        <w:rPr>
          <w:sz w:val="28"/>
          <w:szCs w:val="28"/>
        </w:rPr>
        <w:t xml:space="preserve">тыс. руб. </w:t>
      </w:r>
      <w:r w:rsidR="00751BD0">
        <w:rPr>
          <w:sz w:val="28"/>
          <w:szCs w:val="28"/>
        </w:rPr>
        <w:t>М</w:t>
      </w:r>
      <w:r w:rsidR="00F25373">
        <w:rPr>
          <w:sz w:val="28"/>
          <w:szCs w:val="28"/>
        </w:rPr>
        <w:t xml:space="preserve">ероприятия программы профинансированы </w:t>
      </w:r>
      <w:r w:rsidR="00815739">
        <w:rPr>
          <w:sz w:val="28"/>
          <w:szCs w:val="28"/>
        </w:rPr>
        <w:t xml:space="preserve">в сумме </w:t>
      </w:r>
      <w:r w:rsidR="00751BD0">
        <w:rPr>
          <w:sz w:val="28"/>
          <w:szCs w:val="28"/>
        </w:rPr>
        <w:t>129512,9</w:t>
      </w:r>
      <w:r w:rsidR="00187E04">
        <w:rPr>
          <w:sz w:val="28"/>
          <w:szCs w:val="28"/>
        </w:rPr>
        <w:t xml:space="preserve"> </w:t>
      </w:r>
      <w:r w:rsidR="00815739">
        <w:rPr>
          <w:sz w:val="28"/>
          <w:szCs w:val="28"/>
        </w:rPr>
        <w:t>тыс. руб., или</w:t>
      </w:r>
      <w:r w:rsidR="00F25373">
        <w:rPr>
          <w:sz w:val="28"/>
          <w:szCs w:val="28"/>
        </w:rPr>
        <w:t xml:space="preserve"> 9</w:t>
      </w:r>
      <w:r w:rsidR="00751BD0">
        <w:rPr>
          <w:sz w:val="28"/>
          <w:szCs w:val="28"/>
        </w:rPr>
        <w:t>8</w:t>
      </w:r>
      <w:r w:rsidR="00DF22CF">
        <w:rPr>
          <w:sz w:val="28"/>
          <w:szCs w:val="28"/>
        </w:rPr>
        <w:t>,</w:t>
      </w:r>
      <w:r w:rsidR="00751BD0">
        <w:rPr>
          <w:sz w:val="28"/>
          <w:szCs w:val="28"/>
        </w:rPr>
        <w:t>5</w:t>
      </w:r>
      <w:r w:rsidR="00F25373">
        <w:rPr>
          <w:sz w:val="28"/>
          <w:szCs w:val="28"/>
        </w:rPr>
        <w:t xml:space="preserve">%. </w:t>
      </w:r>
    </w:p>
    <w:p w:rsidR="00F25373" w:rsidRPr="006A75C0" w:rsidRDefault="00815739" w:rsidP="00591340">
      <w:pPr>
        <w:tabs>
          <w:tab w:val="left" w:pos="851"/>
        </w:tabs>
        <w:autoSpaceDE/>
        <w:autoSpaceDN/>
        <w:adjustRightInd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100% объеме осуществлено запланированное финансирование мероприятий программы из средств областного и федерального бюджетов</w:t>
      </w:r>
      <w:r w:rsidR="00187E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7469A">
        <w:rPr>
          <w:sz w:val="28"/>
          <w:szCs w:val="28"/>
        </w:rPr>
        <w:t xml:space="preserve">Сумма средств федерального бюджета – </w:t>
      </w:r>
      <w:r w:rsidR="00751BD0">
        <w:rPr>
          <w:sz w:val="28"/>
          <w:szCs w:val="28"/>
        </w:rPr>
        <w:t>196,1</w:t>
      </w:r>
      <w:r w:rsidR="0057469A">
        <w:rPr>
          <w:sz w:val="28"/>
          <w:szCs w:val="28"/>
        </w:rPr>
        <w:t xml:space="preserve"> (</w:t>
      </w:r>
      <w:r w:rsidR="00751BD0">
        <w:rPr>
          <w:sz w:val="28"/>
          <w:szCs w:val="28"/>
        </w:rPr>
        <w:t>0,15</w:t>
      </w:r>
      <w:r w:rsidR="0057469A">
        <w:rPr>
          <w:sz w:val="28"/>
          <w:szCs w:val="28"/>
        </w:rPr>
        <w:t xml:space="preserve">%), областного бюджета – </w:t>
      </w:r>
      <w:r w:rsidR="00751BD0">
        <w:rPr>
          <w:sz w:val="28"/>
          <w:szCs w:val="28"/>
        </w:rPr>
        <w:t>23015,6</w:t>
      </w:r>
      <w:r w:rsidR="0057469A">
        <w:rPr>
          <w:sz w:val="28"/>
          <w:szCs w:val="28"/>
        </w:rPr>
        <w:t xml:space="preserve"> (</w:t>
      </w:r>
      <w:r w:rsidR="00751BD0">
        <w:rPr>
          <w:sz w:val="28"/>
          <w:szCs w:val="28"/>
        </w:rPr>
        <w:t>17,5</w:t>
      </w:r>
      <w:r w:rsidR="00F3511F">
        <w:rPr>
          <w:sz w:val="28"/>
          <w:szCs w:val="28"/>
        </w:rPr>
        <w:t>%</w:t>
      </w:r>
      <w:r w:rsidR="0057469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из местного бюджета </w:t>
      </w:r>
      <w:r w:rsidR="0057469A">
        <w:rPr>
          <w:sz w:val="28"/>
          <w:szCs w:val="28"/>
        </w:rPr>
        <w:t xml:space="preserve">– </w:t>
      </w:r>
      <w:r w:rsidR="00751BD0">
        <w:rPr>
          <w:sz w:val="28"/>
          <w:szCs w:val="28"/>
        </w:rPr>
        <w:t>108237,2</w:t>
      </w:r>
      <w:r w:rsidR="0057469A">
        <w:rPr>
          <w:sz w:val="28"/>
          <w:szCs w:val="28"/>
        </w:rPr>
        <w:t xml:space="preserve"> тыс. руб. (</w:t>
      </w:r>
      <w:r w:rsidR="00751BD0">
        <w:rPr>
          <w:sz w:val="28"/>
          <w:szCs w:val="28"/>
        </w:rPr>
        <w:t>82,3%</w:t>
      </w:r>
      <w:r w:rsidR="0057469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F25373" w:rsidRPr="006A75C0">
        <w:rPr>
          <w:sz w:val="28"/>
          <w:szCs w:val="28"/>
        </w:rPr>
        <w:t xml:space="preserve">Неисполнение </w:t>
      </w:r>
      <w:r w:rsidR="00F25373">
        <w:rPr>
          <w:sz w:val="28"/>
          <w:szCs w:val="28"/>
        </w:rPr>
        <w:t xml:space="preserve">программы </w:t>
      </w:r>
      <w:r w:rsidR="00F25373" w:rsidRPr="006A75C0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751BD0">
        <w:rPr>
          <w:sz w:val="28"/>
          <w:szCs w:val="28"/>
        </w:rPr>
        <w:t>3</w:t>
      </w:r>
      <w:r w:rsidR="00F25373" w:rsidRPr="006A75C0">
        <w:rPr>
          <w:sz w:val="28"/>
          <w:szCs w:val="28"/>
        </w:rPr>
        <w:t xml:space="preserve"> году </w:t>
      </w:r>
      <w:r w:rsidR="00F25373">
        <w:rPr>
          <w:sz w:val="28"/>
          <w:szCs w:val="28"/>
        </w:rPr>
        <w:t>в сумме</w:t>
      </w:r>
      <w:r w:rsidR="00AE47AC">
        <w:rPr>
          <w:sz w:val="28"/>
          <w:szCs w:val="28"/>
        </w:rPr>
        <w:t xml:space="preserve"> </w:t>
      </w:r>
      <w:r w:rsidR="00751BD0">
        <w:rPr>
          <w:sz w:val="28"/>
          <w:szCs w:val="28"/>
        </w:rPr>
        <w:t>1936,0</w:t>
      </w:r>
      <w:r w:rsidR="00AE47AC">
        <w:rPr>
          <w:sz w:val="28"/>
          <w:szCs w:val="28"/>
        </w:rPr>
        <w:t xml:space="preserve"> тыс. руб. </w:t>
      </w:r>
      <w:r w:rsidR="00F3511F">
        <w:rPr>
          <w:sz w:val="28"/>
          <w:szCs w:val="28"/>
        </w:rPr>
        <w:t>(</w:t>
      </w:r>
      <w:r w:rsidR="00751BD0">
        <w:rPr>
          <w:sz w:val="28"/>
          <w:szCs w:val="28"/>
        </w:rPr>
        <w:t>1,5</w:t>
      </w:r>
      <w:r w:rsidR="00F3511F">
        <w:rPr>
          <w:sz w:val="28"/>
          <w:szCs w:val="28"/>
        </w:rPr>
        <w:t xml:space="preserve">%) </w:t>
      </w:r>
      <w:r w:rsidR="00AE47AC" w:rsidRPr="006A75C0">
        <w:rPr>
          <w:sz w:val="28"/>
          <w:szCs w:val="28"/>
        </w:rPr>
        <w:t xml:space="preserve">обусловлено текущей задолженностью по заработной плате, выплата которой </w:t>
      </w:r>
      <w:r w:rsidR="00AE47AC">
        <w:rPr>
          <w:sz w:val="28"/>
          <w:szCs w:val="28"/>
        </w:rPr>
        <w:t>осуществлена в</w:t>
      </w:r>
      <w:r w:rsidR="00AE47AC" w:rsidRPr="006A75C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январе</w:t>
      </w:r>
      <w:r w:rsidR="00AE47AC" w:rsidRPr="006A75C0">
        <w:rPr>
          <w:sz w:val="28"/>
          <w:szCs w:val="28"/>
        </w:rPr>
        <w:t xml:space="preserve"> 20</w:t>
      </w:r>
      <w:r w:rsidR="00AE47AC">
        <w:rPr>
          <w:sz w:val="28"/>
          <w:szCs w:val="28"/>
        </w:rPr>
        <w:t>2</w:t>
      </w:r>
      <w:r w:rsidR="00751BD0">
        <w:rPr>
          <w:sz w:val="28"/>
          <w:szCs w:val="28"/>
        </w:rPr>
        <w:t>4</w:t>
      </w:r>
      <w:r w:rsidR="00AE47AC" w:rsidRPr="006A75C0">
        <w:rPr>
          <w:sz w:val="28"/>
          <w:szCs w:val="28"/>
        </w:rPr>
        <w:t xml:space="preserve"> года</w:t>
      </w:r>
      <w:r w:rsidR="00F25373" w:rsidRPr="006A75C0">
        <w:rPr>
          <w:sz w:val="28"/>
          <w:szCs w:val="28"/>
        </w:rPr>
        <w:t>.</w:t>
      </w:r>
    </w:p>
    <w:p w:rsidR="00225F5C" w:rsidRDefault="00EC5B04" w:rsidP="005913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заработную плату </w:t>
      </w:r>
      <w:r w:rsidR="00F2029A">
        <w:rPr>
          <w:sz w:val="28"/>
          <w:szCs w:val="28"/>
        </w:rPr>
        <w:t xml:space="preserve">составили </w:t>
      </w:r>
      <w:r w:rsidR="00751BD0">
        <w:rPr>
          <w:sz w:val="28"/>
          <w:szCs w:val="28"/>
        </w:rPr>
        <w:t>122544,9</w:t>
      </w:r>
      <w:r w:rsidR="00603820">
        <w:rPr>
          <w:sz w:val="28"/>
          <w:szCs w:val="28"/>
        </w:rPr>
        <w:t xml:space="preserve"> </w:t>
      </w:r>
      <w:r w:rsidR="00F2029A">
        <w:rPr>
          <w:sz w:val="28"/>
          <w:szCs w:val="28"/>
        </w:rPr>
        <w:t>тыс. руб. (</w:t>
      </w:r>
      <w:r w:rsidR="009E7D44">
        <w:rPr>
          <w:sz w:val="28"/>
          <w:szCs w:val="28"/>
        </w:rPr>
        <w:t>93,2</w:t>
      </w:r>
      <w:r w:rsidR="00F2029A">
        <w:rPr>
          <w:sz w:val="28"/>
          <w:szCs w:val="28"/>
        </w:rPr>
        <w:t>%), на</w:t>
      </w:r>
      <w:r>
        <w:rPr>
          <w:sz w:val="28"/>
          <w:szCs w:val="28"/>
        </w:rPr>
        <w:t xml:space="preserve"> содержание учреждений </w:t>
      </w:r>
      <w:r w:rsidR="009E7D44">
        <w:rPr>
          <w:sz w:val="28"/>
          <w:szCs w:val="28"/>
        </w:rPr>
        <w:t>7019,6</w:t>
      </w:r>
      <w:r w:rsidR="00EA617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(</w:t>
      </w:r>
      <w:r w:rsidR="009E7D44">
        <w:rPr>
          <w:sz w:val="28"/>
          <w:szCs w:val="28"/>
        </w:rPr>
        <w:t>5,3</w:t>
      </w:r>
      <w:r w:rsidR="00F2029A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финансирования программы). Уровень средней заработной платы </w:t>
      </w:r>
      <w:r w:rsidR="00BB4BF3">
        <w:rPr>
          <w:sz w:val="28"/>
          <w:szCs w:val="28"/>
        </w:rPr>
        <w:t xml:space="preserve">работников учреждений </w:t>
      </w:r>
      <w:r w:rsidR="00B43908">
        <w:rPr>
          <w:sz w:val="28"/>
          <w:szCs w:val="28"/>
        </w:rPr>
        <w:t xml:space="preserve">культуры </w:t>
      </w:r>
      <w:r w:rsidR="002716E1">
        <w:rPr>
          <w:sz w:val="28"/>
          <w:szCs w:val="28"/>
        </w:rPr>
        <w:t>составил</w:t>
      </w:r>
      <w:r w:rsidR="00BB4BF3">
        <w:rPr>
          <w:sz w:val="28"/>
          <w:szCs w:val="28"/>
        </w:rPr>
        <w:t xml:space="preserve"> </w:t>
      </w:r>
      <w:r w:rsidR="00BF30B8">
        <w:rPr>
          <w:sz w:val="28"/>
          <w:szCs w:val="28"/>
        </w:rPr>
        <w:t xml:space="preserve"> </w:t>
      </w:r>
      <w:r w:rsidR="002E5A44">
        <w:rPr>
          <w:sz w:val="28"/>
          <w:szCs w:val="28"/>
        </w:rPr>
        <w:t>50,39</w:t>
      </w:r>
      <w:r w:rsidR="00B43908">
        <w:rPr>
          <w:sz w:val="28"/>
          <w:szCs w:val="28"/>
        </w:rPr>
        <w:t xml:space="preserve"> тыс.</w:t>
      </w:r>
      <w:r w:rsidR="001336FE">
        <w:rPr>
          <w:sz w:val="28"/>
          <w:szCs w:val="28"/>
        </w:rPr>
        <w:t xml:space="preserve"> </w:t>
      </w:r>
      <w:r w:rsidR="00BB4BF3" w:rsidRPr="00BB4BF3">
        <w:rPr>
          <w:sz w:val="28"/>
          <w:szCs w:val="28"/>
        </w:rPr>
        <w:t>рублей</w:t>
      </w:r>
      <w:r w:rsidR="001336FE">
        <w:rPr>
          <w:sz w:val="28"/>
          <w:szCs w:val="28"/>
        </w:rPr>
        <w:t xml:space="preserve">, </w:t>
      </w:r>
      <w:r w:rsidR="00B43908">
        <w:rPr>
          <w:sz w:val="28"/>
          <w:szCs w:val="28"/>
        </w:rPr>
        <w:t xml:space="preserve">или </w:t>
      </w:r>
      <w:r w:rsidR="00FD7658">
        <w:rPr>
          <w:sz w:val="28"/>
          <w:szCs w:val="28"/>
        </w:rPr>
        <w:t>90</w:t>
      </w:r>
      <w:r w:rsidR="00B43908">
        <w:rPr>
          <w:sz w:val="28"/>
          <w:szCs w:val="28"/>
        </w:rPr>
        <w:t>,</w:t>
      </w:r>
      <w:r w:rsidR="00FD7658">
        <w:rPr>
          <w:sz w:val="28"/>
          <w:szCs w:val="28"/>
        </w:rPr>
        <w:t>8</w:t>
      </w:r>
      <w:r w:rsidR="00B43908">
        <w:rPr>
          <w:sz w:val="28"/>
          <w:szCs w:val="28"/>
        </w:rPr>
        <w:t>7% от средней заработной платы по региону</w:t>
      </w:r>
      <w:r w:rsidR="001336FE">
        <w:rPr>
          <w:sz w:val="28"/>
          <w:szCs w:val="28"/>
        </w:rPr>
        <w:t>,</w:t>
      </w:r>
      <w:r w:rsidR="00BB4BF3" w:rsidRPr="00BB4BF3">
        <w:rPr>
          <w:sz w:val="28"/>
          <w:szCs w:val="28"/>
        </w:rPr>
        <w:t xml:space="preserve"> </w:t>
      </w:r>
      <w:r w:rsidR="002716E1">
        <w:rPr>
          <w:sz w:val="28"/>
          <w:szCs w:val="28"/>
        </w:rPr>
        <w:t>что соответствует плановым</w:t>
      </w:r>
      <w:r w:rsidR="00BB4BF3" w:rsidRPr="00BB4BF3">
        <w:rPr>
          <w:sz w:val="28"/>
          <w:szCs w:val="28"/>
        </w:rPr>
        <w:t xml:space="preserve"> показател</w:t>
      </w:r>
      <w:r w:rsidR="002716E1">
        <w:rPr>
          <w:sz w:val="28"/>
          <w:szCs w:val="28"/>
        </w:rPr>
        <w:t>ям</w:t>
      </w:r>
      <w:r w:rsidR="00BB4BF3">
        <w:rPr>
          <w:sz w:val="28"/>
          <w:szCs w:val="28"/>
        </w:rPr>
        <w:t>.</w:t>
      </w:r>
    </w:p>
    <w:p w:rsidR="007028D9" w:rsidRDefault="002B36BD" w:rsidP="005913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укрепление материально-технической базы учреждений </w:t>
      </w:r>
      <w:r w:rsidR="006073C6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и комплектование книжных фондов библиотек направлено </w:t>
      </w:r>
      <w:r w:rsidR="00AC4A2F">
        <w:rPr>
          <w:sz w:val="28"/>
          <w:szCs w:val="28"/>
        </w:rPr>
        <w:t>1409,8</w:t>
      </w:r>
      <w:r w:rsidR="00194AE7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б. (</w:t>
      </w:r>
      <w:r w:rsidR="005869F0">
        <w:rPr>
          <w:sz w:val="28"/>
          <w:szCs w:val="28"/>
        </w:rPr>
        <w:t>1</w:t>
      </w:r>
      <w:r>
        <w:rPr>
          <w:sz w:val="28"/>
          <w:szCs w:val="28"/>
        </w:rPr>
        <w:t>%)</w:t>
      </w:r>
      <w:r w:rsidR="00533E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6CAF" w:rsidRDefault="0024758E" w:rsidP="00591340">
      <w:pPr>
        <w:spacing w:line="276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202</w:t>
      </w:r>
      <w:r w:rsidR="00903EDD">
        <w:rPr>
          <w:sz w:val="28"/>
          <w:szCs w:val="24"/>
        </w:rPr>
        <w:t>3</w:t>
      </w:r>
      <w:r>
        <w:rPr>
          <w:sz w:val="28"/>
          <w:szCs w:val="24"/>
        </w:rPr>
        <w:t xml:space="preserve"> году </w:t>
      </w:r>
      <w:r w:rsidR="007028D9" w:rsidRPr="00D1368E">
        <w:rPr>
          <w:sz w:val="28"/>
          <w:szCs w:val="24"/>
        </w:rPr>
        <w:t>на реализацию проекта «Народные инициативы»</w:t>
      </w:r>
      <w:r w:rsidR="007028D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 учреждения культуры </w:t>
      </w:r>
      <w:r w:rsidR="00903EDD">
        <w:rPr>
          <w:sz w:val="28"/>
          <w:szCs w:val="24"/>
        </w:rPr>
        <w:t xml:space="preserve">и дополнительного образования </w:t>
      </w:r>
      <w:r>
        <w:rPr>
          <w:sz w:val="28"/>
          <w:szCs w:val="24"/>
        </w:rPr>
        <w:t>районного уровня</w:t>
      </w:r>
      <w:r w:rsidR="00903EDD">
        <w:rPr>
          <w:sz w:val="28"/>
          <w:szCs w:val="24"/>
        </w:rPr>
        <w:t xml:space="preserve"> было выделено 750,0 тыс. рублей средств районного и областного бюджетов. В том числе ОБ – 697, 5 тыс. руб., местный бюджет – 52,5 тыс. рублей. В рамках проекта профинансировано приобретение музыкальных инструментов в МКОУ </w:t>
      </w:r>
      <w:proofErr w:type="gramStart"/>
      <w:r w:rsidR="00903EDD">
        <w:rPr>
          <w:sz w:val="28"/>
          <w:szCs w:val="24"/>
        </w:rPr>
        <w:t>ДО</w:t>
      </w:r>
      <w:proofErr w:type="gramEnd"/>
      <w:r w:rsidR="00903EDD">
        <w:rPr>
          <w:sz w:val="28"/>
          <w:szCs w:val="24"/>
        </w:rPr>
        <w:t xml:space="preserve"> «</w:t>
      </w:r>
      <w:proofErr w:type="gramStart"/>
      <w:r w:rsidR="00903EDD">
        <w:rPr>
          <w:sz w:val="28"/>
          <w:szCs w:val="24"/>
        </w:rPr>
        <w:t>Детская</w:t>
      </w:r>
      <w:proofErr w:type="gramEnd"/>
      <w:r w:rsidR="00903EDD">
        <w:rPr>
          <w:sz w:val="28"/>
          <w:szCs w:val="24"/>
        </w:rPr>
        <w:t xml:space="preserve"> школа искусств» с. Шерагул – 325,0 тыс. рублей. Приобретены аккордеон и цифровые пианино. На сумму 200,0 тыс. рублей в МКУК «</w:t>
      </w:r>
      <w:proofErr w:type="spellStart"/>
      <w:r w:rsidR="00903EDD">
        <w:rPr>
          <w:sz w:val="28"/>
          <w:szCs w:val="24"/>
        </w:rPr>
        <w:t>Межпоселенческий</w:t>
      </w:r>
      <w:proofErr w:type="spellEnd"/>
      <w:r w:rsidR="00903EDD">
        <w:rPr>
          <w:sz w:val="28"/>
          <w:szCs w:val="24"/>
        </w:rPr>
        <w:t xml:space="preserve"> дворец культуры «Прометей» приобретены 2 акустические колонки для фойе, на 125,0 тыс. рублей приобретено тканей для пошива сценических костюмов, на сумму 100,0 тыс. рублей приобретена сценическая обувь для творческих коллективов.</w:t>
      </w:r>
    </w:p>
    <w:p w:rsidR="009C5126" w:rsidRDefault="00574447" w:rsidP="005913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районных культурно-досуговых мероприятий</w:t>
      </w:r>
      <w:r w:rsidR="00A32A3F">
        <w:rPr>
          <w:sz w:val="28"/>
          <w:szCs w:val="28"/>
        </w:rPr>
        <w:t>,</w:t>
      </w:r>
      <w:r w:rsidR="003A3ED4">
        <w:rPr>
          <w:sz w:val="28"/>
          <w:szCs w:val="28"/>
        </w:rPr>
        <w:t xml:space="preserve"> районны</w:t>
      </w:r>
      <w:r w:rsidR="00A32A3F">
        <w:rPr>
          <w:sz w:val="28"/>
          <w:szCs w:val="28"/>
        </w:rPr>
        <w:t>х</w:t>
      </w:r>
      <w:r w:rsidR="003A3ED4">
        <w:rPr>
          <w:sz w:val="28"/>
          <w:szCs w:val="28"/>
        </w:rPr>
        <w:t xml:space="preserve"> конкурсов</w:t>
      </w:r>
      <w:r w:rsidR="00A32A3F">
        <w:rPr>
          <w:sz w:val="28"/>
          <w:szCs w:val="28"/>
        </w:rPr>
        <w:t>, слетов</w:t>
      </w:r>
      <w:r w:rsidR="003A3ED4">
        <w:rPr>
          <w:sz w:val="28"/>
          <w:szCs w:val="28"/>
        </w:rPr>
        <w:t xml:space="preserve"> и фестивалей </w:t>
      </w:r>
      <w:r>
        <w:rPr>
          <w:sz w:val="28"/>
          <w:szCs w:val="28"/>
        </w:rPr>
        <w:t xml:space="preserve">направлено </w:t>
      </w:r>
      <w:r w:rsidR="00AC4A2F">
        <w:rPr>
          <w:sz w:val="28"/>
          <w:szCs w:val="28"/>
        </w:rPr>
        <w:t>474,6</w:t>
      </w:r>
      <w:r w:rsidR="00D35C0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(</w:t>
      </w:r>
      <w:r w:rsidR="00AC4A2F">
        <w:rPr>
          <w:sz w:val="28"/>
          <w:szCs w:val="28"/>
        </w:rPr>
        <w:t>0,36</w:t>
      </w:r>
      <w:r w:rsidR="00A961A0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финансирования программы). </w:t>
      </w:r>
      <w:r w:rsidR="00A32A3F">
        <w:rPr>
          <w:sz w:val="28"/>
          <w:szCs w:val="28"/>
        </w:rPr>
        <w:t>Профинансированы мероприятия к 9 мая</w:t>
      </w:r>
      <w:r w:rsidR="00FE5DEF">
        <w:rPr>
          <w:sz w:val="28"/>
          <w:szCs w:val="28"/>
        </w:rPr>
        <w:t xml:space="preserve"> и 8 марта</w:t>
      </w:r>
      <w:r w:rsidR="00A32A3F">
        <w:rPr>
          <w:sz w:val="28"/>
          <w:szCs w:val="28"/>
        </w:rPr>
        <w:t>, районный Слет общественных организаций</w:t>
      </w:r>
      <w:r w:rsidR="00FE5DEF">
        <w:rPr>
          <w:sz w:val="28"/>
          <w:szCs w:val="28"/>
        </w:rPr>
        <w:t>, детские творческие конкурсы, районные конкурсы профессионального мастерства работников культуры, фестиваль мастеров декоративно-прикладного искусства «Живые ремесла», Новогодняя елка мэра для детей-инвалидов.</w:t>
      </w:r>
    </w:p>
    <w:p w:rsidR="00574447" w:rsidRDefault="00574447" w:rsidP="0059134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447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программы</w:t>
      </w:r>
    </w:p>
    <w:p w:rsidR="004401ED" w:rsidRDefault="00574447" w:rsidP="005913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муниципальную</w:t>
      </w:r>
      <w:r w:rsidR="009D25E6">
        <w:rPr>
          <w:sz w:val="28"/>
          <w:szCs w:val="28"/>
        </w:rPr>
        <w:t xml:space="preserve"> программу были внесены изменения, обусловленные</w:t>
      </w:r>
      <w:r w:rsidR="004401ED">
        <w:rPr>
          <w:sz w:val="28"/>
          <w:szCs w:val="28"/>
        </w:rPr>
        <w:t>:</w:t>
      </w:r>
    </w:p>
    <w:p w:rsidR="003B7089" w:rsidRDefault="00562786" w:rsidP="0059134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454A">
        <w:rPr>
          <w:sz w:val="28"/>
          <w:szCs w:val="28"/>
        </w:rPr>
        <w:t>изменением объемов финансирования, на основании утвержденных лимитов расходных обязательств</w:t>
      </w:r>
      <w:r w:rsidR="00DA02FC">
        <w:rPr>
          <w:sz w:val="28"/>
          <w:szCs w:val="28"/>
        </w:rPr>
        <w:t>.</w:t>
      </w:r>
    </w:p>
    <w:p w:rsidR="00555864" w:rsidRDefault="00555864" w:rsidP="00555864">
      <w:pPr>
        <w:ind w:firstLine="567"/>
        <w:jc w:val="both"/>
        <w:rPr>
          <w:sz w:val="28"/>
          <w:szCs w:val="28"/>
        </w:rPr>
        <w:sectPr w:rsidR="00555864" w:rsidSect="00525E5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BC19ED" w:rsidRPr="004C2222" w:rsidRDefault="00BC19ED" w:rsidP="00DC0C33">
      <w:pPr>
        <w:widowControl w:val="0"/>
        <w:ind w:left="11340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lastRenderedPageBreak/>
        <w:t xml:space="preserve">Приложение </w:t>
      </w:r>
    </w:p>
    <w:p w:rsidR="00BC19ED" w:rsidRPr="004C2222" w:rsidRDefault="00BC19ED" w:rsidP="00DC0C33">
      <w:pPr>
        <w:widowControl w:val="0"/>
        <w:ind w:left="11340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t xml:space="preserve">к пояснительной записке </w:t>
      </w:r>
    </w:p>
    <w:p w:rsidR="00BC19ED" w:rsidRPr="004C2222" w:rsidRDefault="00BC19ED" w:rsidP="00DC0C33">
      <w:pPr>
        <w:widowControl w:val="0"/>
        <w:ind w:left="11340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t xml:space="preserve">к годовому отчету </w:t>
      </w:r>
    </w:p>
    <w:p w:rsidR="00BC19ED" w:rsidRPr="004C2222" w:rsidRDefault="00BC19ED" w:rsidP="00DC0C33">
      <w:pPr>
        <w:widowControl w:val="0"/>
        <w:ind w:left="11340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t xml:space="preserve">об исполнении мероприятий </w:t>
      </w:r>
    </w:p>
    <w:p w:rsidR="00BC19ED" w:rsidRPr="004C2222" w:rsidRDefault="00BC19ED" w:rsidP="00DC0C33">
      <w:pPr>
        <w:widowControl w:val="0"/>
        <w:ind w:left="11340"/>
        <w:outlineLvl w:val="1"/>
        <w:rPr>
          <w:sz w:val="24"/>
          <w:szCs w:val="24"/>
        </w:rPr>
      </w:pPr>
      <w:r w:rsidRPr="004C2222">
        <w:rPr>
          <w:sz w:val="24"/>
          <w:szCs w:val="24"/>
        </w:rPr>
        <w:t>муниципальной программы</w:t>
      </w:r>
    </w:p>
    <w:p w:rsidR="00BC19ED" w:rsidRPr="004C2222" w:rsidRDefault="00BC19ED" w:rsidP="004358FF">
      <w:pPr>
        <w:widowControl w:val="0"/>
        <w:ind w:firstLine="709"/>
        <w:jc w:val="right"/>
        <w:outlineLvl w:val="1"/>
        <w:rPr>
          <w:sz w:val="24"/>
          <w:szCs w:val="24"/>
        </w:rPr>
      </w:pPr>
    </w:p>
    <w:p w:rsidR="00BC19ED" w:rsidRDefault="00BC19ED" w:rsidP="004358FF">
      <w:pPr>
        <w:widowControl w:val="0"/>
        <w:ind w:firstLine="709"/>
        <w:jc w:val="right"/>
        <w:outlineLvl w:val="1"/>
        <w:rPr>
          <w:sz w:val="28"/>
          <w:szCs w:val="28"/>
        </w:rPr>
      </w:pPr>
      <w:bookmarkStart w:id="1" w:name="Par2415"/>
      <w:bookmarkEnd w:id="1"/>
    </w:p>
    <w:p w:rsidR="0051774A" w:rsidRPr="00D33F18" w:rsidRDefault="0051774A" w:rsidP="0051774A">
      <w:pPr>
        <w:widowControl w:val="0"/>
        <w:ind w:firstLine="709"/>
        <w:jc w:val="center"/>
        <w:rPr>
          <w:sz w:val="24"/>
          <w:szCs w:val="24"/>
        </w:rPr>
      </w:pPr>
      <w:r w:rsidRPr="00D33F18">
        <w:rPr>
          <w:sz w:val="24"/>
          <w:szCs w:val="24"/>
        </w:rPr>
        <w:t>ИНФОРМАЦИЯ</w:t>
      </w:r>
    </w:p>
    <w:p w:rsidR="0051774A" w:rsidRPr="00D33F18" w:rsidRDefault="0051774A" w:rsidP="0051774A">
      <w:pPr>
        <w:widowControl w:val="0"/>
        <w:ind w:firstLine="709"/>
        <w:jc w:val="center"/>
        <w:rPr>
          <w:sz w:val="24"/>
          <w:szCs w:val="24"/>
        </w:rPr>
      </w:pPr>
      <w:r w:rsidRPr="00D33F18">
        <w:rPr>
          <w:sz w:val="24"/>
          <w:szCs w:val="24"/>
        </w:rPr>
        <w:t xml:space="preserve">ОБ ИЗМЕНЕНИЯХ ОБЪЕМОВ ФИНАНСИРОВАНИЯ </w:t>
      </w:r>
    </w:p>
    <w:p w:rsidR="0051774A" w:rsidRPr="00D33F18" w:rsidRDefault="0051774A" w:rsidP="0051774A">
      <w:pPr>
        <w:widowControl w:val="0"/>
        <w:ind w:firstLine="709"/>
        <w:jc w:val="center"/>
        <w:rPr>
          <w:sz w:val="24"/>
          <w:szCs w:val="24"/>
        </w:rPr>
      </w:pPr>
      <w:r w:rsidRPr="00D33F18">
        <w:rPr>
          <w:sz w:val="24"/>
          <w:szCs w:val="24"/>
        </w:rPr>
        <w:t>ЦЕЛЕВЫХ ПОКАЗАТЕЛЕЙ</w:t>
      </w:r>
    </w:p>
    <w:p w:rsidR="0051774A" w:rsidRPr="00D33F18" w:rsidRDefault="0051774A" w:rsidP="0051774A">
      <w:pPr>
        <w:widowControl w:val="0"/>
        <w:ind w:firstLine="709"/>
        <w:jc w:val="center"/>
        <w:rPr>
          <w:sz w:val="24"/>
          <w:szCs w:val="24"/>
        </w:rPr>
      </w:pPr>
      <w:r w:rsidRPr="00D33F18">
        <w:rPr>
          <w:sz w:val="24"/>
          <w:szCs w:val="24"/>
        </w:rPr>
        <w:t>МУНИЦИПАЛЬНОЙ ПРОГРАММЫ В 20</w:t>
      </w:r>
      <w:r w:rsidR="007D7AC1">
        <w:rPr>
          <w:sz w:val="24"/>
          <w:szCs w:val="24"/>
        </w:rPr>
        <w:t>2</w:t>
      </w:r>
      <w:r w:rsidR="00617BC4">
        <w:rPr>
          <w:sz w:val="24"/>
          <w:szCs w:val="24"/>
        </w:rPr>
        <w:t>3</w:t>
      </w:r>
      <w:r w:rsidRPr="00D33F18">
        <w:rPr>
          <w:sz w:val="24"/>
          <w:szCs w:val="24"/>
        </w:rPr>
        <w:t xml:space="preserve"> ГОДУ</w:t>
      </w:r>
    </w:p>
    <w:p w:rsidR="0051774A" w:rsidRPr="00BC19ED" w:rsidRDefault="0051774A" w:rsidP="0051774A">
      <w:pPr>
        <w:jc w:val="right"/>
      </w:pPr>
    </w:p>
    <w:tbl>
      <w:tblPr>
        <w:tblStyle w:val="ab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134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2A1205" w:rsidRPr="00BC19ED" w:rsidTr="0045028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205" w:rsidRPr="00612F8B" w:rsidRDefault="002A1205" w:rsidP="00450283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205" w:rsidRPr="00612F8B" w:rsidRDefault="002A1205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Источники финансирования / Наименование целевого показателя</w:t>
            </w:r>
          </w:p>
        </w:tc>
        <w:tc>
          <w:tcPr>
            <w:tcW w:w="116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205" w:rsidRPr="00612F8B" w:rsidRDefault="002A120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2A1205" w:rsidRPr="00612F8B" w:rsidRDefault="002A120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450283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283" w:rsidRPr="00612F8B" w:rsidRDefault="0045028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283" w:rsidRPr="00612F8B" w:rsidRDefault="0045028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283" w:rsidRPr="00612F8B" w:rsidRDefault="00450283" w:rsidP="00BC5D3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16. 02.</w:t>
            </w:r>
            <w:r w:rsidRPr="00612F8B">
              <w:rPr>
                <w:sz w:val="18"/>
                <w:szCs w:val="18"/>
                <w:lang w:eastAsia="en-US"/>
              </w:rPr>
              <w:t xml:space="preserve"> 20</w:t>
            </w:r>
            <w:r>
              <w:rPr>
                <w:sz w:val="18"/>
                <w:szCs w:val="18"/>
                <w:lang w:eastAsia="en-US"/>
              </w:rPr>
              <w:t>23</w:t>
            </w:r>
            <w:r w:rsidRPr="00612F8B">
              <w:rPr>
                <w:sz w:val="18"/>
                <w:szCs w:val="18"/>
                <w:lang w:eastAsia="en-US"/>
              </w:rPr>
              <w:t xml:space="preserve"> г.</w:t>
            </w:r>
          </w:p>
          <w:p w:rsidR="00450283" w:rsidRPr="00612F8B" w:rsidRDefault="00450283" w:rsidP="00617BC4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 xml:space="preserve">№ </w:t>
            </w:r>
            <w:r>
              <w:rPr>
                <w:sz w:val="18"/>
                <w:szCs w:val="18"/>
                <w:lang w:eastAsia="en-US"/>
              </w:rPr>
              <w:t>25</w:t>
            </w:r>
            <w:r w:rsidRPr="00612F8B">
              <w:rPr>
                <w:sz w:val="18"/>
                <w:szCs w:val="18"/>
                <w:lang w:eastAsia="en-US"/>
              </w:rPr>
              <w:t>-пг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83" w:rsidRDefault="00450283" w:rsidP="001201F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27.02. 2023 г. </w:t>
            </w:r>
          </w:p>
          <w:p w:rsidR="00450283" w:rsidRPr="00612F8B" w:rsidRDefault="00450283" w:rsidP="00617BC4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№27-пг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83" w:rsidRDefault="00450283" w:rsidP="001201F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28.02. 2023 г.</w:t>
            </w:r>
          </w:p>
          <w:p w:rsidR="00450283" w:rsidRPr="00612F8B" w:rsidRDefault="00450283" w:rsidP="00617BC4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№32-пг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83" w:rsidRPr="00612F8B" w:rsidRDefault="00450283" w:rsidP="00617BC4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11.07. 2023 г. №106-пг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83" w:rsidRPr="00612F8B" w:rsidRDefault="00450283" w:rsidP="00617BC4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09.08. 2023г. №125-пг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83" w:rsidRDefault="00450283" w:rsidP="001201F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27.09. 2023 г. </w:t>
            </w:r>
          </w:p>
          <w:p w:rsidR="00450283" w:rsidRPr="00612F8B" w:rsidRDefault="00450283" w:rsidP="00617BC4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№154-пг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83" w:rsidRPr="00612F8B" w:rsidRDefault="00450283" w:rsidP="00617BC4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04.10. 2023 г. №160-пг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83" w:rsidRPr="00612F8B" w:rsidRDefault="00450283" w:rsidP="00617BC4">
            <w:pPr>
              <w:widowControl w:val="0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09.10. 2023 г. №167-пг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83" w:rsidRPr="00612F8B" w:rsidRDefault="00450283" w:rsidP="00AC09B0">
            <w:pPr>
              <w:widowControl w:val="0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19.12. 2023 г. №209-пг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83" w:rsidRDefault="00450283" w:rsidP="00622F56">
            <w:pPr>
              <w:widowControl w:val="0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Редакция программы от</w:t>
            </w:r>
            <w:r>
              <w:rPr>
                <w:sz w:val="18"/>
                <w:szCs w:val="18"/>
                <w:lang w:eastAsia="en-US"/>
              </w:rPr>
              <w:t xml:space="preserve"> 19.12. 2023 г. №210-пг</w:t>
            </w:r>
          </w:p>
        </w:tc>
      </w:tr>
      <w:tr w:rsidR="00450283" w:rsidRPr="00BC19ED" w:rsidTr="0045028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283" w:rsidRPr="00612F8B" w:rsidRDefault="0045028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283" w:rsidRPr="00612F8B" w:rsidRDefault="0045028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283" w:rsidRPr="00612F8B" w:rsidRDefault="0045028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283" w:rsidRPr="00612F8B" w:rsidRDefault="0045028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283" w:rsidRPr="00612F8B" w:rsidRDefault="0045028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283" w:rsidRPr="00612F8B" w:rsidRDefault="0045028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283" w:rsidRPr="00612F8B" w:rsidRDefault="0045028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283" w:rsidRPr="00612F8B" w:rsidRDefault="0045028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283" w:rsidRPr="00612F8B" w:rsidRDefault="0045028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83" w:rsidRPr="00612F8B" w:rsidRDefault="0045028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83" w:rsidRPr="00612F8B" w:rsidRDefault="0045028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83" w:rsidRDefault="0045028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B70754" w:rsidRPr="00BC19ED" w:rsidTr="0045028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 xml:space="preserve">Муниципальная программа </w:t>
            </w:r>
            <w:r w:rsidRPr="00612F8B">
              <w:rPr>
                <w:b/>
                <w:sz w:val="18"/>
                <w:szCs w:val="18"/>
              </w:rPr>
              <w:t xml:space="preserve">«Развитие культуры в </w:t>
            </w:r>
            <w:proofErr w:type="spellStart"/>
            <w:r w:rsidRPr="00612F8B">
              <w:rPr>
                <w:b/>
                <w:sz w:val="18"/>
                <w:szCs w:val="18"/>
              </w:rPr>
              <w:t>Тулунском</w:t>
            </w:r>
            <w:proofErr w:type="spellEnd"/>
            <w:r w:rsidRPr="00612F8B">
              <w:rPr>
                <w:b/>
                <w:sz w:val="18"/>
                <w:szCs w:val="18"/>
              </w:rPr>
              <w:t xml:space="preserve"> районе» на 20</w:t>
            </w:r>
            <w:r>
              <w:rPr>
                <w:b/>
                <w:sz w:val="18"/>
                <w:szCs w:val="18"/>
              </w:rPr>
              <w:t>21</w:t>
            </w:r>
            <w:r w:rsidRPr="00612F8B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5</w:t>
            </w:r>
            <w:r w:rsidRPr="00612F8B">
              <w:rPr>
                <w:b/>
                <w:sz w:val="18"/>
                <w:szCs w:val="18"/>
              </w:rPr>
              <w:t xml:space="preserve"> годы</w:t>
            </w:r>
          </w:p>
          <w:p w:rsidR="00B70754" w:rsidRPr="00612F8B" w:rsidRDefault="00B70754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113214,2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118037,7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118089,8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118200,8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118200,8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118200,8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118200,8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125801,4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131448,9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131448,9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 xml:space="preserve">Местный бюджет (далее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612F8B">
              <w:rPr>
                <w:sz w:val="18"/>
                <w:szCs w:val="18"/>
                <w:lang w:eastAsia="en-US"/>
              </w:rPr>
              <w:t xml:space="preserve"> МБ)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90054,5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94878,0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94878,0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94989,0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94989,0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94989,0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94989,0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102589,7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108237,2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108237,2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 xml:space="preserve">Средства областной бюджет, предусмотренные в областном бюджете (далее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612F8B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12F8B">
              <w:rPr>
                <w:sz w:val="18"/>
                <w:szCs w:val="18"/>
                <w:lang w:eastAsia="en-US"/>
              </w:rPr>
              <w:t>ОБ</w:t>
            </w:r>
            <w:proofErr w:type="gramEnd"/>
            <w:r w:rsidRPr="00612F8B">
              <w:rPr>
                <w:sz w:val="18"/>
                <w:szCs w:val="18"/>
                <w:lang w:eastAsia="en-US"/>
              </w:rPr>
              <w:t>) – при наличии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23013,5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23013,5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23015,6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23015,6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23015,6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23015,6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23015,6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23015,6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025B8" w:rsidRDefault="00AB0408" w:rsidP="006025B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23015,6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23015,6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C44127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 xml:space="preserve">Средства федерального бюджета, предусмотренные в </w:t>
            </w:r>
            <w:r>
              <w:rPr>
                <w:sz w:val="18"/>
                <w:szCs w:val="18"/>
                <w:lang w:eastAsia="en-US"/>
              </w:rPr>
              <w:t>федеральном</w:t>
            </w:r>
            <w:r w:rsidRPr="00612F8B">
              <w:rPr>
                <w:sz w:val="18"/>
                <w:szCs w:val="18"/>
                <w:lang w:eastAsia="en-US"/>
              </w:rPr>
              <w:t xml:space="preserve"> бюджете (далее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612F8B">
              <w:rPr>
                <w:sz w:val="18"/>
                <w:szCs w:val="18"/>
                <w:lang w:eastAsia="en-US"/>
              </w:rPr>
              <w:t xml:space="preserve"> ФБ)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612F8B">
              <w:rPr>
                <w:sz w:val="18"/>
                <w:szCs w:val="18"/>
                <w:lang w:eastAsia="en-US"/>
              </w:rPr>
              <w:t xml:space="preserve"> при наличии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940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196,1</w:t>
            </w:r>
          </w:p>
        </w:tc>
      </w:tr>
      <w:tr w:rsidR="00450283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283" w:rsidRPr="00612F8B" w:rsidRDefault="0045028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283" w:rsidRPr="00612F8B" w:rsidRDefault="00450283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 xml:space="preserve">Бюджеты сельских поселений (далее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612F8B">
              <w:rPr>
                <w:sz w:val="18"/>
                <w:szCs w:val="18"/>
                <w:lang w:eastAsia="en-US"/>
              </w:rPr>
              <w:t xml:space="preserve"> МБСП)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612F8B">
              <w:rPr>
                <w:sz w:val="18"/>
                <w:szCs w:val="18"/>
                <w:lang w:eastAsia="en-US"/>
              </w:rPr>
              <w:t xml:space="preserve"> при наличии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2D00C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640A8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2874CD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57297B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57297B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57297B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57297B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57297B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83" w:rsidRPr="006025B8" w:rsidRDefault="0057297B" w:rsidP="004E46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83" w:rsidRDefault="0057297B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50283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45028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450283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источники (далее – ИИ) – при наличии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Default="002D00C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640A8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2874CD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57297B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B30144" w:rsidP="00140A2E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140A2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83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83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50283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283" w:rsidRPr="00612F8B" w:rsidRDefault="0045028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450283" w:rsidP="00BC5D32">
            <w:pPr>
              <w:pStyle w:val="a5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Удовлетворенность населения качеством предоставления муниципальных услуг в сфере культуры и дополнительного образования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450283" w:rsidP="00FA74CC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FA74C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CC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450283" w:rsidRPr="00612F8B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CC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450283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</w:tr>
      <w:tr w:rsidR="00450283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283" w:rsidRPr="00612F8B" w:rsidRDefault="00450283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0283" w:rsidRPr="00612F8B" w:rsidRDefault="00450283" w:rsidP="00BC5D32">
            <w:pPr>
              <w:widowControl w:val="0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Доля населения муниципального образования «</w:t>
            </w:r>
            <w:proofErr w:type="spellStart"/>
            <w:r w:rsidRPr="00612F8B">
              <w:rPr>
                <w:sz w:val="18"/>
                <w:szCs w:val="18"/>
              </w:rPr>
              <w:t>Тулунский</w:t>
            </w:r>
            <w:proofErr w:type="spellEnd"/>
            <w:r w:rsidRPr="00612F8B">
              <w:rPr>
                <w:sz w:val="18"/>
                <w:szCs w:val="18"/>
              </w:rPr>
              <w:t xml:space="preserve"> район», участвующего в культурно -   досуговых мероприятиях, организованных органами местного самоуправления</w:t>
            </w:r>
            <w:proofErr w:type="gramStart"/>
            <w:r w:rsidRPr="00612F8B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450283" w:rsidP="00FA74CC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FA74CC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0283" w:rsidRPr="00612F8B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CC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FA74CC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FA74CC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FA74CC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FA74CC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450283" w:rsidRPr="00612F8B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CC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FA74CC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FA74CC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FA74CC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FA74CC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450283" w:rsidRDefault="00FA74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</w:t>
            </w:r>
          </w:p>
        </w:tc>
      </w:tr>
      <w:tr w:rsidR="00B70754" w:rsidRPr="00BC19ED" w:rsidTr="00450283">
        <w:trPr>
          <w:trHeight w:val="411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F83136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 xml:space="preserve">Подпрограмма 1 «Организация досуга жителей </w:t>
            </w:r>
            <w:proofErr w:type="spellStart"/>
            <w:r w:rsidRPr="00612F8B">
              <w:rPr>
                <w:b/>
                <w:sz w:val="18"/>
                <w:szCs w:val="18"/>
              </w:rPr>
              <w:t>Тулунского</w:t>
            </w:r>
            <w:proofErr w:type="spellEnd"/>
            <w:r w:rsidRPr="00612F8B">
              <w:rPr>
                <w:b/>
                <w:sz w:val="18"/>
                <w:szCs w:val="18"/>
              </w:rPr>
              <w:t xml:space="preserve"> района, поддержка и развитие жанров традиционного народного творчества» на 20</w:t>
            </w:r>
            <w:r>
              <w:rPr>
                <w:b/>
                <w:sz w:val="18"/>
                <w:szCs w:val="18"/>
              </w:rPr>
              <w:t>21</w:t>
            </w:r>
            <w:r w:rsidRPr="00612F8B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 xml:space="preserve">5                    </w:t>
            </w:r>
            <w:r w:rsidRPr="00612F8B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23115,8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25691,0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25691,0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26943,3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26500,6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26510,8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16020,5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18595,7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18595,7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18620,7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18620,7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18620,7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18620,7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19848,0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19405,3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19415,5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2D00C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640A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2874CD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57297B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140A2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B70754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B70754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Целевой показатель 1 (ед. изм.)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B348C6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283" w:rsidRDefault="0045028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B348C6" w:rsidRDefault="00450283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70754" w:rsidRPr="00BC19ED" w:rsidTr="0045028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 xml:space="preserve">Основное мероприятие 1.1. </w:t>
            </w:r>
            <w:r w:rsidRPr="00612F8B">
              <w:rPr>
                <w:sz w:val="18"/>
                <w:szCs w:val="18"/>
              </w:rPr>
              <w:t>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23115,8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25691,0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25691,0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26943,3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26500,6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26510,8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16020,5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18595,7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18595,7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18620,7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18620,7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18620,7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18620,7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19848,0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19405,3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A9579E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19415,5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A9579E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7095,3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2D00C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640A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2874CD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57297B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140A2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12F8B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 клубных  формирований МКУК «МДК «Прометей» (чел.)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B54E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CC" w:rsidRDefault="00FA74CC" w:rsidP="00BC5D32">
            <w:pPr>
              <w:jc w:val="center"/>
              <w:rPr>
                <w:sz w:val="18"/>
                <w:szCs w:val="18"/>
              </w:rPr>
            </w:pPr>
          </w:p>
          <w:p w:rsidR="00FA74CC" w:rsidRDefault="00FA74CC" w:rsidP="00BC5D32">
            <w:pPr>
              <w:jc w:val="center"/>
              <w:rPr>
                <w:sz w:val="18"/>
                <w:szCs w:val="18"/>
              </w:rPr>
            </w:pPr>
          </w:p>
          <w:p w:rsidR="00B348C6" w:rsidRPr="00612F8B" w:rsidRDefault="00FA74C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CC" w:rsidRDefault="00FA74CC" w:rsidP="00BC5D32">
            <w:pPr>
              <w:jc w:val="center"/>
              <w:rPr>
                <w:sz w:val="18"/>
                <w:szCs w:val="18"/>
              </w:rPr>
            </w:pPr>
          </w:p>
          <w:p w:rsidR="00FA74CC" w:rsidRDefault="00FA74CC" w:rsidP="00BC5D32">
            <w:pPr>
              <w:jc w:val="center"/>
              <w:rPr>
                <w:sz w:val="18"/>
                <w:szCs w:val="18"/>
              </w:rPr>
            </w:pPr>
          </w:p>
          <w:p w:rsidR="00B348C6" w:rsidRDefault="00FA74C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12F8B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районных культурно-массовых мероприятий (тыс. чел.)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FA7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FA74C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CC" w:rsidRDefault="00FA74CC" w:rsidP="00C82437">
            <w:pPr>
              <w:jc w:val="center"/>
              <w:rPr>
                <w:sz w:val="18"/>
                <w:szCs w:val="18"/>
              </w:rPr>
            </w:pPr>
          </w:p>
          <w:p w:rsidR="00FA74CC" w:rsidRDefault="00FA74CC" w:rsidP="00C82437">
            <w:pPr>
              <w:jc w:val="center"/>
              <w:rPr>
                <w:sz w:val="18"/>
                <w:szCs w:val="18"/>
              </w:rPr>
            </w:pPr>
          </w:p>
          <w:p w:rsidR="00B348C6" w:rsidRPr="00612F8B" w:rsidRDefault="00FA74C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CC" w:rsidRDefault="00FA74CC" w:rsidP="00C82437">
            <w:pPr>
              <w:jc w:val="center"/>
              <w:rPr>
                <w:sz w:val="18"/>
                <w:szCs w:val="18"/>
              </w:rPr>
            </w:pPr>
          </w:p>
          <w:p w:rsidR="00FA74CC" w:rsidRDefault="00FA74CC" w:rsidP="00C82437">
            <w:pPr>
              <w:jc w:val="center"/>
              <w:rPr>
                <w:sz w:val="18"/>
                <w:szCs w:val="18"/>
              </w:rPr>
            </w:pPr>
          </w:p>
          <w:p w:rsidR="00B348C6" w:rsidRDefault="00FA74CC" w:rsidP="00C82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F8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участников </w:t>
            </w:r>
            <w:r w:rsidRPr="00612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мероприятий, направленных на повышение квалификации специалистов учреждений культуры (чел.)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FA7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FA74C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FD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FA74C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CC" w:rsidRDefault="00FA74CC" w:rsidP="00BC5D32">
            <w:pPr>
              <w:jc w:val="center"/>
              <w:rPr>
                <w:sz w:val="18"/>
                <w:szCs w:val="18"/>
              </w:rPr>
            </w:pPr>
          </w:p>
          <w:p w:rsidR="00FA74CC" w:rsidRDefault="00FA74CC" w:rsidP="00BC5D32">
            <w:pPr>
              <w:jc w:val="center"/>
              <w:rPr>
                <w:sz w:val="18"/>
                <w:szCs w:val="18"/>
              </w:rPr>
            </w:pPr>
          </w:p>
          <w:p w:rsidR="00FA74CC" w:rsidRDefault="00FA74CC" w:rsidP="00BC5D32">
            <w:pPr>
              <w:jc w:val="center"/>
              <w:rPr>
                <w:sz w:val="18"/>
                <w:szCs w:val="18"/>
              </w:rPr>
            </w:pPr>
          </w:p>
          <w:p w:rsidR="00FA74CC" w:rsidRDefault="00FA74CC" w:rsidP="00BC5D32">
            <w:pPr>
              <w:jc w:val="center"/>
              <w:rPr>
                <w:sz w:val="18"/>
                <w:szCs w:val="18"/>
              </w:rPr>
            </w:pPr>
          </w:p>
          <w:p w:rsidR="00B348C6" w:rsidRPr="00612F8B" w:rsidRDefault="00FA74C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4CC" w:rsidRDefault="00FA74CC" w:rsidP="00BC5D32">
            <w:pPr>
              <w:jc w:val="center"/>
              <w:rPr>
                <w:sz w:val="18"/>
                <w:szCs w:val="18"/>
              </w:rPr>
            </w:pPr>
          </w:p>
          <w:p w:rsidR="00FA74CC" w:rsidRDefault="00FA74CC" w:rsidP="00BC5D32">
            <w:pPr>
              <w:jc w:val="center"/>
              <w:rPr>
                <w:sz w:val="18"/>
                <w:szCs w:val="18"/>
              </w:rPr>
            </w:pPr>
          </w:p>
          <w:p w:rsidR="00FA74CC" w:rsidRDefault="00FA74CC" w:rsidP="00BC5D32">
            <w:pPr>
              <w:jc w:val="center"/>
              <w:rPr>
                <w:sz w:val="18"/>
                <w:szCs w:val="18"/>
              </w:rPr>
            </w:pPr>
          </w:p>
          <w:p w:rsidR="00FA74CC" w:rsidRDefault="00FA74CC" w:rsidP="00BC5D32">
            <w:pPr>
              <w:jc w:val="center"/>
              <w:rPr>
                <w:sz w:val="18"/>
                <w:szCs w:val="18"/>
              </w:rPr>
            </w:pPr>
          </w:p>
          <w:p w:rsidR="00B348C6" w:rsidRDefault="00FA74CC" w:rsidP="00BC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</w:tr>
      <w:tr w:rsidR="00140A2E" w:rsidRPr="00BC19ED" w:rsidTr="00441FF8">
        <w:trPr>
          <w:trHeight w:val="164"/>
        </w:trPr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0A6E67" w:rsidRDefault="00140A2E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0A6E67">
              <w:rPr>
                <w:b/>
                <w:sz w:val="18"/>
                <w:szCs w:val="18"/>
                <w:lang w:eastAsia="en-US"/>
              </w:rPr>
              <w:lastRenderedPageBreak/>
              <w:t>Основное мероприятие</w:t>
            </w:r>
          </w:p>
          <w:p w:rsidR="00140A2E" w:rsidRDefault="00140A2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A6E67">
              <w:rPr>
                <w:b/>
                <w:sz w:val="18"/>
                <w:szCs w:val="18"/>
                <w:lang w:eastAsia="en-US"/>
              </w:rPr>
              <w:t>1.2.</w:t>
            </w:r>
            <w:r>
              <w:rPr>
                <w:sz w:val="18"/>
                <w:szCs w:val="18"/>
                <w:lang w:eastAsia="en-US"/>
              </w:rPr>
              <w:t xml:space="preserve"> Капитальный ремонт здания Муниципального казенного учреждения культуры «</w:t>
            </w:r>
            <w:proofErr w:type="spellStart"/>
            <w:r>
              <w:rPr>
                <w:sz w:val="18"/>
                <w:szCs w:val="18"/>
                <w:lang w:eastAsia="en-US"/>
              </w:rPr>
              <w:t>Межпоселенческий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дворец культуры «</w:t>
            </w:r>
            <w:proofErr w:type="spellStart"/>
            <w:r>
              <w:rPr>
                <w:sz w:val="18"/>
                <w:szCs w:val="18"/>
                <w:lang w:eastAsia="en-US"/>
              </w:rPr>
              <w:t>прометей</w:t>
            </w:r>
            <w:proofErr w:type="spellEnd"/>
            <w:r>
              <w:rPr>
                <w:sz w:val="18"/>
                <w:szCs w:val="18"/>
                <w:lang w:eastAsia="en-US"/>
              </w:rPr>
              <w:t>», расположенного по адресу: Иркутская область, г. Тулун, микрорайон «Угольщиков»,</w:t>
            </w:r>
          </w:p>
          <w:p w:rsidR="00140A2E" w:rsidRPr="00612F8B" w:rsidRDefault="00140A2E" w:rsidP="00BD5F71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612F8B" w:rsidRDefault="00140A2E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612F8B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612F8B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612F8B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612F8B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612F8B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612F8B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612F8B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612F8B" w:rsidRDefault="00140A2E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0A2E" w:rsidRPr="00612F8B" w:rsidRDefault="00140A2E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612F8B" w:rsidRDefault="00140A2E" w:rsidP="00441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40A2E" w:rsidRPr="00BC19ED" w:rsidTr="00441FF8">
        <w:trPr>
          <w:trHeight w:val="223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0A6E67" w:rsidRDefault="00140A2E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612F8B" w:rsidRDefault="00140A2E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A2E" w:rsidRDefault="00140A2E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441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40A2E" w:rsidRPr="00BC19ED" w:rsidTr="00441FF8">
        <w:trPr>
          <w:trHeight w:val="128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0A6E67" w:rsidRDefault="00140A2E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612F8B" w:rsidRDefault="00140A2E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A2E" w:rsidRDefault="00140A2E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441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40A2E" w:rsidRPr="00BC19ED" w:rsidTr="00441FF8">
        <w:trPr>
          <w:trHeight w:val="201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0A6E67" w:rsidRDefault="00140A2E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612F8B" w:rsidRDefault="00140A2E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A2E" w:rsidRDefault="00140A2E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441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40A2E" w:rsidRPr="00BC19ED" w:rsidTr="00441FF8">
        <w:trPr>
          <w:trHeight w:val="276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0A6E67" w:rsidRDefault="00140A2E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Pr="00612F8B" w:rsidRDefault="00140A2E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0A2E" w:rsidRDefault="00140A2E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A2E" w:rsidRDefault="00140A2E" w:rsidP="00441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348C6" w:rsidRPr="00BC19ED" w:rsidTr="00450283">
        <w:trPr>
          <w:trHeight w:val="1545"/>
        </w:trPr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0A6E67" w:rsidRDefault="00B348C6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9104A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12F8B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районных культурно-массовых мероприятий (тыс. чел.)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A22F2" w:rsidP="004A2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A22F2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A22F2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A22F2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A22F2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A22F2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A22F2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A22F2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2F2" w:rsidRDefault="004A22F2" w:rsidP="009F0CAA">
            <w:pPr>
              <w:jc w:val="center"/>
              <w:rPr>
                <w:sz w:val="18"/>
                <w:szCs w:val="18"/>
              </w:rPr>
            </w:pPr>
          </w:p>
          <w:p w:rsidR="004A22F2" w:rsidRDefault="004A22F2" w:rsidP="009F0CAA">
            <w:pPr>
              <w:jc w:val="center"/>
              <w:rPr>
                <w:sz w:val="18"/>
                <w:szCs w:val="18"/>
              </w:rPr>
            </w:pPr>
          </w:p>
          <w:p w:rsidR="004A22F2" w:rsidRDefault="004A22F2" w:rsidP="009F0CAA">
            <w:pPr>
              <w:jc w:val="center"/>
              <w:rPr>
                <w:sz w:val="18"/>
                <w:szCs w:val="18"/>
              </w:rPr>
            </w:pPr>
          </w:p>
          <w:p w:rsidR="00B348C6" w:rsidRPr="00612F8B" w:rsidRDefault="004A22F2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2F2" w:rsidRDefault="004A22F2" w:rsidP="009F0CAA">
            <w:pPr>
              <w:jc w:val="center"/>
              <w:rPr>
                <w:sz w:val="18"/>
                <w:szCs w:val="18"/>
              </w:rPr>
            </w:pPr>
          </w:p>
          <w:p w:rsidR="004A22F2" w:rsidRDefault="004A22F2" w:rsidP="009F0CAA">
            <w:pPr>
              <w:jc w:val="center"/>
              <w:rPr>
                <w:sz w:val="18"/>
                <w:szCs w:val="18"/>
              </w:rPr>
            </w:pPr>
          </w:p>
          <w:p w:rsidR="004A22F2" w:rsidRDefault="004A22F2" w:rsidP="009F0CAA">
            <w:pPr>
              <w:jc w:val="center"/>
              <w:rPr>
                <w:sz w:val="18"/>
                <w:szCs w:val="18"/>
              </w:rPr>
            </w:pPr>
          </w:p>
          <w:p w:rsidR="00B348C6" w:rsidRDefault="004A22F2" w:rsidP="009F0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B70754" w:rsidRPr="00BC19ED" w:rsidTr="0045028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754" w:rsidRPr="00612F8B" w:rsidRDefault="00B70754" w:rsidP="007033F8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 xml:space="preserve">Подпрограмма 2 «Совершенствование системы библиотечного и информационно-методического обслуживания в </w:t>
            </w:r>
            <w:proofErr w:type="spellStart"/>
            <w:r w:rsidRPr="00612F8B">
              <w:rPr>
                <w:b/>
                <w:sz w:val="18"/>
                <w:szCs w:val="18"/>
              </w:rPr>
              <w:t>Тулунском</w:t>
            </w:r>
            <w:proofErr w:type="spellEnd"/>
            <w:r w:rsidRPr="00612F8B">
              <w:rPr>
                <w:b/>
                <w:sz w:val="18"/>
                <w:szCs w:val="18"/>
              </w:rPr>
              <w:t xml:space="preserve"> районе» на 20</w:t>
            </w:r>
            <w:r>
              <w:rPr>
                <w:b/>
                <w:sz w:val="18"/>
                <w:szCs w:val="18"/>
              </w:rPr>
              <w:t>21</w:t>
            </w:r>
            <w:r w:rsidRPr="00612F8B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5</w:t>
            </w:r>
            <w:r w:rsidRPr="00612F8B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7022,5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7022,5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8050,8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8003,2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4392,5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5027,6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5027,6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5113,6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6056,0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6008,4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146,1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Целевой показатель 1 (ед. изм.)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B348C6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70754" w:rsidRPr="00BC19ED" w:rsidTr="0045028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754" w:rsidRPr="00612F8B" w:rsidRDefault="00B70754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>Основное мероприятие 2.1.</w:t>
            </w:r>
            <w:r w:rsidRPr="00612F8B">
              <w:rPr>
                <w:sz w:val="18"/>
                <w:szCs w:val="18"/>
              </w:rPr>
              <w:t xml:space="preserve"> Обеспечение деятельности МКУК "МЦБ им. Г. С. Виноградова»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6350,2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6985,3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6985,3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7071,3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7071,3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7071,3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7071,3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7905,1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7857,5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7863,2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5910,3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5868,4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1848,7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845F6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640A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2874CD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92104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130E5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130E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130E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Pr="00612F8B" w:rsidRDefault="004130E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4130E5" w:rsidP="006545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146,</w:t>
            </w:r>
            <w:r w:rsidR="006545E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Количество пользователей МКУК «МЦБ им. Г. С. Виноградова» (чел.)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4A2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4A22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A22F2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A22F2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A22F2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A22F2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A22F2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A22F2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A22F2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2F2" w:rsidRDefault="004A22F2" w:rsidP="00C1319B">
            <w:pPr>
              <w:jc w:val="center"/>
              <w:rPr>
                <w:sz w:val="18"/>
                <w:szCs w:val="18"/>
              </w:rPr>
            </w:pPr>
          </w:p>
          <w:p w:rsidR="004A22F2" w:rsidRDefault="004A22F2" w:rsidP="00C1319B">
            <w:pPr>
              <w:jc w:val="center"/>
              <w:rPr>
                <w:sz w:val="18"/>
                <w:szCs w:val="18"/>
              </w:rPr>
            </w:pPr>
          </w:p>
          <w:p w:rsidR="00B348C6" w:rsidRPr="00612F8B" w:rsidRDefault="004A22F2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2F2" w:rsidRDefault="004A22F2" w:rsidP="00C1319B">
            <w:pPr>
              <w:jc w:val="center"/>
              <w:rPr>
                <w:sz w:val="18"/>
                <w:szCs w:val="18"/>
              </w:rPr>
            </w:pPr>
          </w:p>
          <w:p w:rsidR="004A22F2" w:rsidRDefault="004A22F2" w:rsidP="00C1319B">
            <w:pPr>
              <w:jc w:val="center"/>
              <w:rPr>
                <w:sz w:val="18"/>
                <w:szCs w:val="18"/>
              </w:rPr>
            </w:pPr>
          </w:p>
          <w:p w:rsidR="00B348C6" w:rsidRDefault="004A22F2" w:rsidP="00C131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</w:tr>
      <w:tr w:rsidR="00AB0408" w:rsidRPr="00BC19ED" w:rsidTr="00441FF8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408" w:rsidRPr="00612F8B" w:rsidRDefault="00AB0408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>Основное мероприятие 2.2.</w:t>
            </w:r>
            <w:r w:rsidRPr="00612F8B">
              <w:rPr>
                <w:sz w:val="18"/>
                <w:szCs w:val="18"/>
              </w:rPr>
              <w:t xml:space="preserve">  Организация и проведение информационно-методических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408" w:rsidRPr="00612F8B" w:rsidRDefault="00AB0408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B606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6545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  <w:r w:rsidR="006545E0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6545E0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AB0408" w:rsidRPr="00BC19ED" w:rsidTr="00441FF8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408" w:rsidRPr="00612F8B" w:rsidRDefault="00AB0408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408" w:rsidRPr="00612F8B" w:rsidRDefault="00AB0408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408" w:rsidRPr="00612F8B" w:rsidRDefault="00AB0408" w:rsidP="006545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  <w:r w:rsidR="006545E0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6545E0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4130E5" w:rsidRPr="00BC19ED" w:rsidTr="00441FF8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0E5" w:rsidRPr="00612F8B" w:rsidRDefault="004130E5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0E5" w:rsidRPr="00612F8B" w:rsidRDefault="004130E5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130E5" w:rsidRPr="00BC19ED" w:rsidTr="00441FF8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0E5" w:rsidRPr="00612F8B" w:rsidRDefault="004130E5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0E5" w:rsidRPr="00612F8B" w:rsidRDefault="004130E5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130E5" w:rsidRPr="00BC19ED" w:rsidTr="00441FF8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0E5" w:rsidRPr="00612F8B" w:rsidRDefault="004130E5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30E5" w:rsidRPr="00612F8B" w:rsidRDefault="004130E5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0E5" w:rsidRPr="00612F8B" w:rsidRDefault="004130E5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 xml:space="preserve">Количество информационно-методических </w:t>
            </w:r>
            <w:r w:rsidRPr="00612F8B">
              <w:rPr>
                <w:sz w:val="18"/>
                <w:szCs w:val="18"/>
              </w:rPr>
              <w:lastRenderedPageBreak/>
              <w:t>мероприятий, организуемых МКУК «МЦБ им. Г. С. Виноградова» (ед.)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DF7D0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  <w:r w:rsidR="00DF7D0D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DF7D0D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DF7D0D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DF7D0D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DF7D0D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DF7D0D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DF7D0D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DF7D0D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D0D" w:rsidRDefault="00DF7D0D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F7D0D" w:rsidRDefault="00DF7D0D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F7D0D" w:rsidRDefault="00DF7D0D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F7D0D" w:rsidRDefault="00DF7D0D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B348C6" w:rsidRPr="00612F8B" w:rsidRDefault="00DF7D0D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D0D" w:rsidRDefault="00DF7D0D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F7D0D" w:rsidRDefault="00DF7D0D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F7D0D" w:rsidRDefault="00DF7D0D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F7D0D" w:rsidRDefault="00DF7D0D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B348C6" w:rsidRDefault="00DF7D0D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92104E" w:rsidRPr="00BC19ED" w:rsidTr="00441FF8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7033F8">
            <w:pPr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612F8B">
              <w:rPr>
                <w:b/>
                <w:sz w:val="18"/>
                <w:szCs w:val="18"/>
              </w:rPr>
              <w:lastRenderedPageBreak/>
              <w:t xml:space="preserve">Основное мероприятие </w:t>
            </w:r>
            <w:r>
              <w:rPr>
                <w:b/>
                <w:sz w:val="18"/>
                <w:szCs w:val="18"/>
              </w:rPr>
              <w:t>2.3.</w:t>
            </w:r>
          </w:p>
          <w:p w:rsidR="0092104E" w:rsidRPr="007033F8" w:rsidRDefault="0092104E" w:rsidP="007033F8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7033F8">
              <w:rPr>
                <w:sz w:val="18"/>
                <w:szCs w:val="18"/>
              </w:rPr>
              <w:t>Капитальный ремонт здания Муниципального казенного учреждения культуры «</w:t>
            </w:r>
            <w:proofErr w:type="spellStart"/>
            <w:r w:rsidRPr="007033F8">
              <w:rPr>
                <w:sz w:val="18"/>
                <w:szCs w:val="18"/>
              </w:rPr>
              <w:t>Межпоселенческая</w:t>
            </w:r>
            <w:proofErr w:type="spellEnd"/>
            <w:r w:rsidRPr="007033F8">
              <w:rPr>
                <w:sz w:val="18"/>
                <w:szCs w:val="18"/>
              </w:rPr>
              <w:t xml:space="preserve"> центральная библиотека им. Г. С. Виноградова» </w:t>
            </w:r>
            <w:proofErr w:type="spellStart"/>
            <w:r w:rsidRPr="007033F8">
              <w:rPr>
                <w:sz w:val="18"/>
                <w:szCs w:val="18"/>
              </w:rPr>
              <w:t>Тулунского</w:t>
            </w:r>
            <w:proofErr w:type="spellEnd"/>
            <w:r w:rsidRPr="007033F8">
              <w:rPr>
                <w:sz w:val="18"/>
                <w:szCs w:val="18"/>
              </w:rPr>
              <w:t xml:space="preserve"> муниципального района, расположенного по адресу </w:t>
            </w:r>
            <w:proofErr w:type="spellStart"/>
            <w:r w:rsidRPr="007033F8">
              <w:rPr>
                <w:sz w:val="18"/>
                <w:szCs w:val="18"/>
              </w:rPr>
              <w:t>Инркутская</w:t>
            </w:r>
            <w:proofErr w:type="spellEnd"/>
            <w:r w:rsidRPr="007033F8">
              <w:rPr>
                <w:sz w:val="18"/>
                <w:szCs w:val="18"/>
              </w:rPr>
              <w:t xml:space="preserve"> область, </w:t>
            </w:r>
            <w:proofErr w:type="spellStart"/>
            <w:r w:rsidRPr="007033F8">
              <w:rPr>
                <w:sz w:val="18"/>
                <w:szCs w:val="18"/>
              </w:rPr>
              <w:t>Тулунский</w:t>
            </w:r>
            <w:proofErr w:type="spellEnd"/>
            <w:r w:rsidRPr="007033F8">
              <w:rPr>
                <w:sz w:val="18"/>
                <w:szCs w:val="18"/>
              </w:rPr>
              <w:t xml:space="preserve"> район, пос. Центральные Мастерские, пер. Урожайный, д. 3а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Pr="00612F8B" w:rsidRDefault="0092104E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2104E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Pr="00612F8B" w:rsidRDefault="0092104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Pr="00612F8B" w:rsidRDefault="0092104E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2104E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Pr="00612F8B" w:rsidRDefault="0092104E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Pr="00612F8B" w:rsidRDefault="0092104E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104E" w:rsidRDefault="0092104E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Default="00B348C6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B348C6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92104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Default="00B348C6" w:rsidP="000C375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92104E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Количество пользователей МКУК «МЦБ им. Г. С. Виноградова» (чел.)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DF7D0D" w:rsidP="009104A9">
            <w:pPr>
              <w:jc w:val="center"/>
              <w:rPr>
                <w:sz w:val="18"/>
                <w:szCs w:val="18"/>
              </w:rPr>
            </w:pPr>
            <w:r w:rsidRPr="00DF7D0D">
              <w:rPr>
                <w:sz w:val="18"/>
                <w:szCs w:val="18"/>
              </w:rPr>
              <w:t>1620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DF7D0D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DF7D0D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DF7D0D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DF7D0D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DF7D0D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DF7D0D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DF7D0D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D0D" w:rsidRDefault="00DF7D0D" w:rsidP="009104A9">
            <w:pPr>
              <w:jc w:val="center"/>
              <w:rPr>
                <w:sz w:val="18"/>
                <w:szCs w:val="18"/>
              </w:rPr>
            </w:pPr>
          </w:p>
          <w:p w:rsidR="00B348C6" w:rsidRPr="00612F8B" w:rsidRDefault="00DF7D0D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D0D" w:rsidRDefault="00DF7D0D" w:rsidP="009104A9">
            <w:pPr>
              <w:jc w:val="center"/>
              <w:rPr>
                <w:sz w:val="18"/>
                <w:szCs w:val="18"/>
              </w:rPr>
            </w:pPr>
          </w:p>
          <w:p w:rsidR="00B348C6" w:rsidRDefault="00DF7D0D" w:rsidP="0091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</w:t>
            </w:r>
          </w:p>
        </w:tc>
      </w:tr>
      <w:tr w:rsidR="00B70754" w:rsidRPr="00BC19ED" w:rsidTr="0045028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754" w:rsidRPr="00612F8B" w:rsidRDefault="00B70754" w:rsidP="007033F8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 xml:space="preserve">Подпрограмма 3 «Развитие системы дополнительного образования в сфере культуры в </w:t>
            </w:r>
            <w:proofErr w:type="spellStart"/>
            <w:r w:rsidRPr="00612F8B">
              <w:rPr>
                <w:b/>
                <w:sz w:val="18"/>
                <w:szCs w:val="18"/>
              </w:rPr>
              <w:t>Тулунском</w:t>
            </w:r>
            <w:proofErr w:type="spellEnd"/>
            <w:r w:rsidRPr="00612F8B">
              <w:rPr>
                <w:b/>
                <w:sz w:val="18"/>
                <w:szCs w:val="18"/>
              </w:rPr>
              <w:t xml:space="preserve"> районе» на 20</w:t>
            </w:r>
            <w:r>
              <w:rPr>
                <w:b/>
                <w:sz w:val="18"/>
                <w:szCs w:val="18"/>
              </w:rPr>
              <w:t>21</w:t>
            </w:r>
            <w:r w:rsidRPr="00612F8B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5</w:t>
            </w:r>
            <w:r w:rsidRPr="00612F8B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8473,2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8643,8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8643,8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5346,5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6325,7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6325,7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6325,7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6325,7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6325,7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6325,7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6841,6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575113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845F6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640A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2874CD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92104E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130E5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130E5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4130E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Pr="00612F8B" w:rsidRDefault="004130E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4130E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4130E5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Целевой показатель 1 (ед. изм.)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B348C6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  <w:p w:rsidR="00B348C6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70754" w:rsidRPr="00BC19ED" w:rsidTr="0045028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754" w:rsidRPr="00612F8B" w:rsidRDefault="00B70754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 xml:space="preserve">Основное мероприятие 3.1. </w:t>
            </w:r>
            <w:r w:rsidRPr="00612F8B">
              <w:rPr>
                <w:sz w:val="18"/>
                <w:szCs w:val="18"/>
              </w:rPr>
              <w:t>Обеспечение деятельности МКОУ ДО «ДШИ» с. Шерагул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7148,7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8118,9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8118,9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8118,9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8118,9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8118,9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8118,9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8464,2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8638,8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8638,8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5346,5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6316,7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6316,7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6316,7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6316,7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6316,7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6316,7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6662,0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6836,6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1802,2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48C6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8C6" w:rsidRPr="00612F8B" w:rsidRDefault="00B348C6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Pr="00612F8B" w:rsidRDefault="00B348C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8C6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963D1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3D1" w:rsidRPr="00612F8B" w:rsidRDefault="00D963D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3D1" w:rsidRPr="00612F8B" w:rsidRDefault="00D963D1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Число  обучающихся  МКОУ ДО «ДШИ» с. Шерагул, охваченных образовательными программами дополнительного образования в сфере культуры (чел.)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D0D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F7D0D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F7D0D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F7D0D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963D1" w:rsidRPr="00612F8B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D0D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F7D0D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F7D0D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F7D0D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963D1" w:rsidRDefault="00DF7D0D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</w:tr>
      <w:tr w:rsidR="00D963D1" w:rsidRPr="00BC19ED" w:rsidTr="0045028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3D1" w:rsidRPr="00612F8B" w:rsidRDefault="00D963D1" w:rsidP="00BC5D32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>Основное мероприятие 3.2.</w:t>
            </w:r>
            <w:r w:rsidRPr="00612F8B">
              <w:rPr>
                <w:sz w:val="18"/>
                <w:szCs w:val="18"/>
              </w:rPr>
              <w:t xml:space="preserve"> Мероприятия, направленные на выявление </w:t>
            </w:r>
            <w:r w:rsidRPr="00612F8B">
              <w:rPr>
                <w:sz w:val="18"/>
                <w:szCs w:val="18"/>
              </w:rPr>
              <w:lastRenderedPageBreak/>
              <w:t>и поддержку одаренных детей и талантливой молодежи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3D1" w:rsidRPr="00612F8B" w:rsidRDefault="00D963D1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640A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D963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BC7478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D963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680E4D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D963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Default="00D963D1" w:rsidP="0034313D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Default="00D963D1" w:rsidP="0034313D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Default="00D963D1" w:rsidP="0034313D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Default="006545E0" w:rsidP="00BC5D32">
            <w:pPr>
              <w:tabs>
                <w:tab w:val="left" w:pos="1593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D963D1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3D1" w:rsidRPr="00612F8B" w:rsidRDefault="00D963D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3D1" w:rsidRPr="00612F8B" w:rsidRDefault="00D963D1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640A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D963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BC7478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D963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680E4D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D963D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D963D1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3D1" w:rsidRPr="00612F8B" w:rsidRDefault="00D963D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3D1" w:rsidRPr="00612F8B" w:rsidRDefault="00D963D1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Pr="00612F8B" w:rsidRDefault="006545E0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963D1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3D1" w:rsidRPr="00612F8B" w:rsidRDefault="00D963D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3D1" w:rsidRPr="00612F8B" w:rsidRDefault="00D963D1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Pr="00612F8B" w:rsidRDefault="006545E0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963D1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3D1" w:rsidRPr="00612F8B" w:rsidRDefault="00D963D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3D1" w:rsidRPr="00612F8B" w:rsidRDefault="00D963D1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Pr="00612F8B" w:rsidRDefault="00D963D1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3D1" w:rsidRPr="00612F8B" w:rsidRDefault="006545E0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963D1" w:rsidRPr="00BC19ED" w:rsidTr="00450283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3D1" w:rsidRPr="00612F8B" w:rsidRDefault="00D963D1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3D1" w:rsidRPr="00612F8B" w:rsidRDefault="00D963D1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Процент учащихся МКОУ ДО «ДШИ» с. Шерагул, являющихся участниками фестивалей, конкурсных и творческих мероприятий</w:t>
            </w:r>
            <w:proofErr w:type="gramStart"/>
            <w:r w:rsidRPr="00612F8B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CD5C2F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CD5C2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CD5C2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CD5C2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CD5C2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CD5C2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CD5C2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CD5C2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CD5C2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C2F" w:rsidRDefault="00CD5C2F" w:rsidP="00F22EB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CD5C2F" w:rsidRDefault="00CD5C2F" w:rsidP="00F22EB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CD5C2F" w:rsidRDefault="00CD5C2F" w:rsidP="00F22EB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CD5C2F" w:rsidRDefault="00CD5C2F" w:rsidP="00F22EB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963D1" w:rsidRPr="00612F8B" w:rsidRDefault="00CD5C2F" w:rsidP="00F22EB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C2F" w:rsidRDefault="00CD5C2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CD5C2F" w:rsidRDefault="00CD5C2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CD5C2F" w:rsidRDefault="00CD5C2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CD5C2F" w:rsidRDefault="00CD5C2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963D1" w:rsidRDefault="00CD5C2F" w:rsidP="006421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</w:tr>
      <w:tr w:rsidR="00680E4D" w:rsidRPr="00BC19ED" w:rsidTr="00441FF8">
        <w:trPr>
          <w:trHeight w:val="145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484659" w:rsidRDefault="00680E4D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484659">
              <w:rPr>
                <w:b/>
                <w:sz w:val="18"/>
                <w:szCs w:val="18"/>
                <w:lang w:eastAsia="en-US"/>
              </w:rPr>
              <w:t>Основное мероприятие 3.3.</w:t>
            </w:r>
          </w:p>
          <w:p w:rsidR="00680E4D" w:rsidRPr="00612F8B" w:rsidRDefault="00680E4D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Региональный проект «Обеспечение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80E4D" w:rsidRPr="00BC19ED" w:rsidTr="00441FF8">
        <w:trPr>
          <w:trHeight w:val="204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484659" w:rsidRDefault="00680E4D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80E4D" w:rsidRPr="00BC19ED" w:rsidTr="00441FF8">
        <w:trPr>
          <w:trHeight w:val="62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484659" w:rsidRDefault="00680E4D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680E4D" w:rsidRPr="00BC19ED" w:rsidTr="00441FF8">
        <w:trPr>
          <w:trHeight w:val="62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484659" w:rsidRDefault="00680E4D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E4D" w:rsidRPr="00612F8B" w:rsidRDefault="00680E4D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45F68" w:rsidRPr="00BC19ED" w:rsidTr="00450283">
        <w:trPr>
          <w:trHeight w:val="62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F68" w:rsidRPr="00484659" w:rsidRDefault="00845F68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F68" w:rsidRPr="00612F8B" w:rsidRDefault="00845F68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F68" w:rsidRPr="00612F8B" w:rsidRDefault="00845F68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F68" w:rsidRDefault="00845F6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F68" w:rsidRDefault="00845F6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F68" w:rsidRDefault="00845F6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F68" w:rsidRDefault="00845F6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F68" w:rsidRDefault="00845F6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F68" w:rsidRDefault="00845F68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F68" w:rsidRDefault="00845F68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5F68" w:rsidRDefault="00845F6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45F68" w:rsidRDefault="00845F68" w:rsidP="009104A9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963D1" w:rsidRPr="00BC19ED" w:rsidTr="00450283">
        <w:trPr>
          <w:trHeight w:val="417"/>
        </w:trPr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484659" w:rsidRDefault="00D963D1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D963D1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Число  обучающихся  МКОУ ДО «ДШИ» с. Шерагул, охваченных образовательными программами дополнительного образования в сфере культуры (чел.)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3D1" w:rsidRPr="00612F8B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D1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376BD1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376BD1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376BD1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963D1" w:rsidRPr="00612F8B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D1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376BD1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376BD1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376BD1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D963D1" w:rsidRDefault="00376BD1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</w:tr>
      <w:tr w:rsidR="00B70754" w:rsidRPr="00BC19ED" w:rsidTr="0045028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686F6F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 xml:space="preserve">4 </w:t>
            </w:r>
            <w:r w:rsidRPr="00612F8B">
              <w:rPr>
                <w:b/>
                <w:sz w:val="18"/>
                <w:szCs w:val="18"/>
              </w:rPr>
              <w:t xml:space="preserve">«Поддержка и развитие традиционных народных промыслов и художественных ремесел  в </w:t>
            </w:r>
            <w:proofErr w:type="spellStart"/>
            <w:r w:rsidRPr="00612F8B">
              <w:rPr>
                <w:b/>
                <w:sz w:val="18"/>
                <w:szCs w:val="18"/>
              </w:rPr>
              <w:t>Тулунском</w:t>
            </w:r>
            <w:proofErr w:type="spellEnd"/>
            <w:r w:rsidRPr="00612F8B">
              <w:rPr>
                <w:b/>
                <w:sz w:val="18"/>
                <w:szCs w:val="18"/>
              </w:rPr>
              <w:t xml:space="preserve"> муниципальном районе» на 20</w:t>
            </w:r>
            <w:r>
              <w:rPr>
                <w:b/>
                <w:sz w:val="18"/>
                <w:szCs w:val="18"/>
              </w:rPr>
              <w:t>21</w:t>
            </w:r>
            <w:r w:rsidRPr="00612F8B">
              <w:rPr>
                <w:b/>
                <w:sz w:val="18"/>
                <w:szCs w:val="18"/>
              </w:rPr>
              <w:t xml:space="preserve"> - 202</w:t>
            </w:r>
            <w:r>
              <w:rPr>
                <w:b/>
                <w:sz w:val="18"/>
                <w:szCs w:val="18"/>
              </w:rPr>
              <w:t>5</w:t>
            </w:r>
            <w:r w:rsidRPr="00612F8B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8781,5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9097,6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9097,6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9097,6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9097,6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9097,6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9925,5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6545,5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7381,0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7369,2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7365,4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2510,1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B60658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E39C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9C4" w:rsidRPr="00612F8B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9C4" w:rsidRPr="00612F8B" w:rsidRDefault="00B60658" w:rsidP="00827F34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E39C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9C4" w:rsidRPr="00612F8B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9C4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E39C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Целевой показатель 1 (ед. изм.)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9C4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FE39C4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FE39C4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9C4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FE39C4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FE39C4" w:rsidRDefault="00FE39C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70754" w:rsidRPr="00BC19ED" w:rsidTr="0045028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612F8B">
              <w:rPr>
                <w:b/>
                <w:sz w:val="18"/>
                <w:szCs w:val="18"/>
              </w:rPr>
              <w:t>Основное мероприятие 4.1.</w:t>
            </w:r>
          </w:p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 xml:space="preserve">Обеспечение деятельности МКУК «Центр ремесел»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8399,5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9889,0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9877,2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9873,4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5899,5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6545,5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7381,0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7369,2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7365,4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E704C3">
            <w:pPr>
              <w:tabs>
                <w:tab w:val="left" w:pos="1824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2508,0</w:t>
            </w:r>
          </w:p>
        </w:tc>
      </w:tr>
      <w:tr w:rsidR="00B30144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0144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0144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E39C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widowControl w:val="0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Число жителей МО «</w:t>
            </w:r>
            <w:proofErr w:type="spellStart"/>
            <w:r w:rsidRPr="00612F8B">
              <w:rPr>
                <w:sz w:val="18"/>
                <w:szCs w:val="18"/>
              </w:rPr>
              <w:t>Тулунский</w:t>
            </w:r>
            <w:proofErr w:type="spellEnd"/>
            <w:r w:rsidRPr="00612F8B">
              <w:rPr>
                <w:sz w:val="18"/>
                <w:szCs w:val="18"/>
              </w:rPr>
              <w:t xml:space="preserve"> район», занимающихся в клубных формированиях  </w:t>
            </w:r>
            <w:r w:rsidRPr="00612F8B">
              <w:rPr>
                <w:sz w:val="18"/>
                <w:szCs w:val="18"/>
              </w:rPr>
              <w:lastRenderedPageBreak/>
              <w:t>декоративно-прикладного творчества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E141C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456" w:rsidRDefault="00013456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FE39C4" w:rsidRPr="00612F8B" w:rsidRDefault="00013456" w:rsidP="00252BF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456" w:rsidRDefault="00013456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FE39C4" w:rsidRDefault="00013456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</w:tr>
      <w:tr w:rsidR="00FE39C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widowControl w:val="0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Участие мастеров декоративно-прикладного искусства в конкурсах, фестивалях областного и регионального значения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456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456" w:rsidRDefault="00013456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FE39C4" w:rsidRDefault="00013456" w:rsidP="0039286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B30144" w:rsidRPr="00BC19ED" w:rsidTr="00441FF8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  <w:lang w:eastAsia="en-US"/>
              </w:rPr>
              <w:t>Основное мероприятие 4.2.</w:t>
            </w:r>
          </w:p>
          <w:p w:rsidR="00B30144" w:rsidRPr="00612F8B" w:rsidRDefault="00B3014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</w:rPr>
              <w:t>Мероприятия, направленные на развитие декоративно-прикладного искусства и народного творчества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0144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0144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0144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3014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0144" w:rsidRPr="00612F8B" w:rsidRDefault="00B3014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44" w:rsidRPr="00612F8B" w:rsidRDefault="00B3014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144" w:rsidRPr="00612F8B" w:rsidRDefault="00B3014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E39C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FE39C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3B5358" w:rsidRDefault="00FE39C4" w:rsidP="00BC5D32">
            <w:pPr>
              <w:widowControl w:val="0"/>
              <w:rPr>
                <w:sz w:val="18"/>
                <w:szCs w:val="18"/>
              </w:rPr>
            </w:pPr>
            <w:r w:rsidRPr="003B5358">
              <w:rPr>
                <w:sz w:val="18"/>
                <w:szCs w:val="18"/>
              </w:rPr>
              <w:t>Количество информационно-методических мероприятий, способствующих повышению квалификации мастеров декоративно-прикладного искусства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9C4" w:rsidRPr="00612F8B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9C4" w:rsidRDefault="000134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7C648A" w:rsidRPr="00BC19ED" w:rsidTr="00441FF8"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B5DFE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612F8B">
              <w:rPr>
                <w:b/>
                <w:sz w:val="18"/>
                <w:szCs w:val="18"/>
                <w:lang w:eastAsia="en-US"/>
              </w:rPr>
              <w:t>Основное мероприятие 4.</w:t>
            </w:r>
            <w:r>
              <w:rPr>
                <w:b/>
                <w:sz w:val="18"/>
                <w:szCs w:val="18"/>
                <w:lang w:eastAsia="en-US"/>
              </w:rPr>
              <w:t>3</w:t>
            </w:r>
            <w:r w:rsidRPr="00612F8B">
              <w:rPr>
                <w:b/>
                <w:sz w:val="18"/>
                <w:szCs w:val="18"/>
                <w:lang w:eastAsia="en-US"/>
              </w:rPr>
              <w:t>.</w:t>
            </w:r>
          </w:p>
          <w:p w:rsidR="007C648A" w:rsidRPr="004B5DFE" w:rsidRDefault="007C648A" w:rsidP="004B5DFE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4B5DFE">
              <w:rPr>
                <w:sz w:val="18"/>
                <w:szCs w:val="18"/>
                <w:lang w:eastAsia="en-US"/>
              </w:rPr>
              <w:t>«Региональный проект «Творческие люди»</w:t>
            </w:r>
          </w:p>
          <w:p w:rsidR="007C648A" w:rsidRPr="00612F8B" w:rsidRDefault="007C648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C648A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C648A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C648A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C648A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13456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34313D">
            <w:pPr>
              <w:widowControl w:val="0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Участие мастеров декоративно-прикладного искусства в конкурсах, фестивалях областного и регионального значения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7C648A" w:rsidRPr="00BC19ED" w:rsidTr="00640A8A">
        <w:trPr>
          <w:trHeight w:val="62"/>
        </w:trPr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B04F2A" w:rsidRDefault="007C648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B04F2A">
              <w:rPr>
                <w:b/>
                <w:sz w:val="18"/>
                <w:szCs w:val="18"/>
                <w:lang w:eastAsia="en-US"/>
              </w:rPr>
              <w:t>Основное мероприятие 4.4.</w:t>
            </w:r>
          </w:p>
          <w:p w:rsidR="007C648A" w:rsidRPr="00612F8B" w:rsidRDefault="007C648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Региональный проект «Создание условий для </w:t>
            </w:r>
            <w:r>
              <w:rPr>
                <w:sz w:val="18"/>
                <w:szCs w:val="18"/>
                <w:lang w:eastAsia="en-US"/>
              </w:rPr>
              <w:lastRenderedPageBreak/>
              <w:t>реализации творческого потенциала нации»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Pr="00612F8B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Pr="00612F8B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52,1</w:t>
            </w:r>
          </w:p>
        </w:tc>
      </w:tr>
      <w:tr w:rsidR="007C648A" w:rsidRPr="00BC19ED" w:rsidTr="00640A8A">
        <w:trPr>
          <w:trHeight w:val="62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B04F2A" w:rsidRDefault="007C648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C648A" w:rsidRPr="00BC19ED" w:rsidTr="00640A8A">
        <w:trPr>
          <w:trHeight w:val="62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B04F2A" w:rsidRDefault="007C648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</w:tr>
      <w:tr w:rsidR="007C648A" w:rsidRPr="00BC19ED" w:rsidTr="00640A8A">
        <w:trPr>
          <w:trHeight w:val="62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B04F2A" w:rsidRDefault="007C648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7C648A" w:rsidRPr="00BC19ED" w:rsidTr="00640A8A">
        <w:trPr>
          <w:trHeight w:val="62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B04F2A" w:rsidRDefault="007C648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13456" w:rsidRPr="00BC19ED" w:rsidTr="00450283">
        <w:trPr>
          <w:trHeight w:val="359"/>
        </w:trPr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B04F2A" w:rsidRDefault="00013456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9F0CAA">
            <w:pPr>
              <w:widowControl w:val="0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Число жителей МО «</w:t>
            </w:r>
            <w:proofErr w:type="spellStart"/>
            <w:r w:rsidRPr="00612F8B">
              <w:rPr>
                <w:sz w:val="18"/>
                <w:szCs w:val="18"/>
              </w:rPr>
              <w:t>Тулунский</w:t>
            </w:r>
            <w:proofErr w:type="spellEnd"/>
            <w:r w:rsidRPr="00612F8B">
              <w:rPr>
                <w:sz w:val="18"/>
                <w:szCs w:val="18"/>
              </w:rPr>
              <w:t xml:space="preserve"> район», занимающихся в клубных формированиях  декоративно-прикладного творчества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</w:tr>
      <w:tr w:rsidR="007C648A" w:rsidRPr="00BC19ED" w:rsidTr="00441FF8">
        <w:trPr>
          <w:trHeight w:val="62"/>
        </w:trPr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Основное мероприятие 4.5.</w:t>
            </w:r>
          </w:p>
          <w:p w:rsidR="007C648A" w:rsidRPr="00B04F2A" w:rsidRDefault="007C648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B04F2A">
              <w:rPr>
                <w:sz w:val="18"/>
                <w:szCs w:val="18"/>
                <w:lang w:eastAsia="en-US"/>
              </w:rPr>
              <w:t xml:space="preserve">Капитальный ремонт здания Муниципального казенного учреждения культуры «Центр ремесел» </w:t>
            </w:r>
            <w:proofErr w:type="spellStart"/>
            <w:r w:rsidRPr="00B04F2A">
              <w:rPr>
                <w:sz w:val="18"/>
                <w:szCs w:val="18"/>
                <w:lang w:eastAsia="en-US"/>
              </w:rPr>
              <w:t>Тулунского</w:t>
            </w:r>
            <w:proofErr w:type="spellEnd"/>
            <w:r w:rsidRPr="00B04F2A">
              <w:rPr>
                <w:sz w:val="18"/>
                <w:szCs w:val="18"/>
                <w:lang w:eastAsia="en-US"/>
              </w:rPr>
              <w:t xml:space="preserve"> муниципального района, расположенного по адресу: Иркутская область, </w:t>
            </w:r>
            <w:proofErr w:type="spellStart"/>
            <w:r w:rsidRPr="00B04F2A">
              <w:rPr>
                <w:sz w:val="18"/>
                <w:szCs w:val="18"/>
                <w:lang w:eastAsia="en-US"/>
              </w:rPr>
              <w:t>Тулунский</w:t>
            </w:r>
            <w:proofErr w:type="spellEnd"/>
            <w:r w:rsidRPr="00B04F2A">
              <w:rPr>
                <w:sz w:val="18"/>
                <w:szCs w:val="18"/>
                <w:lang w:eastAsia="en-US"/>
              </w:rPr>
              <w:t xml:space="preserve"> район, </w:t>
            </w:r>
            <w:proofErr w:type="gramStart"/>
            <w:r w:rsidRPr="00B04F2A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B04F2A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B04F2A">
              <w:rPr>
                <w:sz w:val="18"/>
                <w:szCs w:val="18"/>
                <w:lang w:eastAsia="en-US"/>
              </w:rPr>
              <w:t>Гуран</w:t>
            </w:r>
            <w:proofErr w:type="gramEnd"/>
            <w:r w:rsidRPr="00B04F2A">
              <w:rPr>
                <w:sz w:val="18"/>
                <w:szCs w:val="18"/>
                <w:lang w:eastAsia="en-US"/>
              </w:rPr>
              <w:t>, ул. Ленина,8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C648A" w:rsidRPr="00BC19ED" w:rsidTr="00441FF8">
        <w:trPr>
          <w:trHeight w:val="62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382,0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C648A" w:rsidRPr="00BC19ED" w:rsidTr="00441FF8">
        <w:trPr>
          <w:trHeight w:val="80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C648A" w:rsidRPr="00BC19ED" w:rsidTr="00441FF8">
        <w:trPr>
          <w:trHeight w:val="62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C648A" w:rsidRPr="00BC19ED" w:rsidTr="00450283">
        <w:trPr>
          <w:trHeight w:val="62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9F0CAA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13456" w:rsidRPr="00BC19ED" w:rsidTr="00450283">
        <w:trPr>
          <w:trHeight w:val="596"/>
        </w:trPr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Default="00013456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9F0CAA">
            <w:pPr>
              <w:widowControl w:val="0"/>
              <w:rPr>
                <w:sz w:val="18"/>
                <w:szCs w:val="18"/>
              </w:rPr>
            </w:pPr>
            <w:r w:rsidRPr="00612F8B">
              <w:rPr>
                <w:sz w:val="18"/>
                <w:szCs w:val="18"/>
              </w:rPr>
              <w:t>Число жителей МО «</w:t>
            </w:r>
            <w:proofErr w:type="spellStart"/>
            <w:r w:rsidRPr="00612F8B">
              <w:rPr>
                <w:sz w:val="18"/>
                <w:szCs w:val="18"/>
              </w:rPr>
              <w:t>Тулунский</w:t>
            </w:r>
            <w:proofErr w:type="spellEnd"/>
            <w:r w:rsidRPr="00612F8B">
              <w:rPr>
                <w:sz w:val="18"/>
                <w:szCs w:val="18"/>
              </w:rPr>
              <w:t xml:space="preserve"> район», занимающихся в клубных формированиях  декоративно-прикладного творчества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Pr="00612F8B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430</w:t>
            </w:r>
          </w:p>
        </w:tc>
      </w:tr>
      <w:tr w:rsidR="00B70754" w:rsidRPr="00BC19ED" w:rsidTr="00450283"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F40F1" w:rsidRDefault="00B70754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6F40F1">
              <w:rPr>
                <w:b/>
                <w:sz w:val="18"/>
                <w:szCs w:val="18"/>
                <w:lang w:eastAsia="en-US"/>
              </w:rPr>
              <w:t>Подпрограмма 5.</w:t>
            </w:r>
          </w:p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6F40F1">
              <w:rPr>
                <w:b/>
                <w:sz w:val="18"/>
                <w:szCs w:val="18"/>
                <w:lang w:eastAsia="en-US"/>
              </w:rPr>
              <w:t xml:space="preserve">«Обеспечение 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 w:rsidRPr="006F40F1">
              <w:rPr>
                <w:b/>
                <w:sz w:val="18"/>
                <w:szCs w:val="18"/>
                <w:lang w:eastAsia="en-US"/>
              </w:rPr>
              <w:t>Тулунского</w:t>
            </w:r>
            <w:proofErr w:type="spellEnd"/>
            <w:r w:rsidRPr="006F40F1">
              <w:rPr>
                <w:b/>
                <w:sz w:val="18"/>
                <w:szCs w:val="18"/>
                <w:lang w:eastAsia="en-US"/>
              </w:rPr>
              <w:t xml:space="preserve"> района» на 2021-2025 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58183,7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55855,0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55855,0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55855,0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55872,9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55872,9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55872,9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59507,5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65186,6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65150,0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51926,8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49598,1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49598,1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49598,1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53482,7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59161,8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59125,2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6024,8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6024,8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6024,8</w:t>
            </w:r>
          </w:p>
        </w:tc>
      </w:tr>
      <w:tr w:rsidR="007C648A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C648A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C648A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57E8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357E8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357E84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Целевой показатель 1 (ед. изм.)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357E8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357E8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357E8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357E8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357E8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357E8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357E8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357E8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E84" w:rsidRDefault="00357E8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357E84" w:rsidRDefault="00357E8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357E84" w:rsidRDefault="00357E8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E84" w:rsidRDefault="00357E8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357E84" w:rsidRDefault="00357E8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357E84" w:rsidRDefault="00357E8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70754" w:rsidRPr="00BC19ED" w:rsidTr="00450283"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F40F1" w:rsidRDefault="00B70754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6F40F1">
              <w:rPr>
                <w:b/>
                <w:sz w:val="18"/>
                <w:szCs w:val="18"/>
                <w:lang w:eastAsia="en-US"/>
              </w:rPr>
              <w:t>Основное мероприятие 5.1.</w:t>
            </w:r>
          </w:p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МКУ «Обслуживающий центр»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58183,7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55855,0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55855,0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55855,0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55872,9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55872,9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55872,9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6065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59507,5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AB040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65186,6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65150,0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51926,8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49598,1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49598,1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49598,1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49616,0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6065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53482,7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AB040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59161,8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59125,2</w:t>
            </w:r>
          </w:p>
        </w:tc>
      </w:tr>
      <w:tr w:rsidR="00B7075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Default="00B6065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6024,8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AB040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6024,8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6024,8</w:t>
            </w:r>
          </w:p>
        </w:tc>
      </w:tr>
      <w:tr w:rsidR="007C648A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C648A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57E8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357E8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357E84" w:rsidP="0034313D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Соответствие хозяйственно-технического состояния муниципальных учреждений культуры, спорта, дополнительного образования, </w:t>
            </w:r>
            <w:r>
              <w:rPr>
                <w:sz w:val="18"/>
                <w:szCs w:val="18"/>
                <w:lang w:eastAsia="en-US"/>
              </w:rPr>
              <w:lastRenderedPageBreak/>
              <w:t>запросам населения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456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357E84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456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357E84" w:rsidRDefault="00013456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</w:tr>
      <w:tr w:rsidR="00B70754" w:rsidRPr="00BC19ED" w:rsidTr="0045028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3B5358" w:rsidRDefault="00B70754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3B5358">
              <w:rPr>
                <w:b/>
                <w:sz w:val="18"/>
                <w:szCs w:val="18"/>
                <w:lang w:eastAsia="en-US"/>
              </w:rPr>
              <w:lastRenderedPageBreak/>
              <w:t xml:space="preserve">Подпрограмма </w:t>
            </w:r>
            <w:r>
              <w:rPr>
                <w:b/>
                <w:sz w:val="18"/>
                <w:szCs w:val="18"/>
                <w:lang w:eastAsia="en-US"/>
              </w:rPr>
              <w:t>6.</w:t>
            </w:r>
          </w:p>
          <w:p w:rsidR="00B70754" w:rsidRPr="00612F8B" w:rsidRDefault="00B70754" w:rsidP="006F40F1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3B5358">
              <w:rPr>
                <w:b/>
                <w:sz w:val="18"/>
                <w:szCs w:val="18"/>
              </w:rPr>
              <w:t xml:space="preserve">«Создание условий для эффективной деятельности учреждений культуры на территории </w:t>
            </w:r>
            <w:proofErr w:type="spellStart"/>
            <w:r w:rsidRPr="003B5358">
              <w:rPr>
                <w:b/>
                <w:sz w:val="18"/>
                <w:szCs w:val="18"/>
              </w:rPr>
              <w:t>Тулунского</w:t>
            </w:r>
            <w:proofErr w:type="spellEnd"/>
            <w:r w:rsidRPr="003B5358">
              <w:rPr>
                <w:b/>
                <w:sz w:val="18"/>
                <w:szCs w:val="18"/>
              </w:rPr>
              <w:t xml:space="preserve"> муниципального района» на 20</w:t>
            </w:r>
            <w:r>
              <w:rPr>
                <w:b/>
                <w:sz w:val="18"/>
                <w:szCs w:val="18"/>
              </w:rPr>
              <w:t>21</w:t>
            </w:r>
            <w:r w:rsidRPr="003B5358">
              <w:rPr>
                <w:b/>
                <w:sz w:val="18"/>
                <w:szCs w:val="18"/>
              </w:rPr>
              <w:t xml:space="preserve"> – 202</w:t>
            </w:r>
            <w:r>
              <w:rPr>
                <w:b/>
                <w:sz w:val="18"/>
                <w:szCs w:val="18"/>
              </w:rPr>
              <w:t>5</w:t>
            </w:r>
            <w:r w:rsidRPr="003B5358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9597,1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12295,8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12295,8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12295,8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12277,9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12277,9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12277,9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12885,5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13185,4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13215,6</w:t>
            </w:r>
          </w:p>
        </w:tc>
      </w:tr>
      <w:tr w:rsidR="00B70754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6086,7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8785,4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8785,4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8785,4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B6065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9151,0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9450,9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9481,1</w:t>
            </w:r>
          </w:p>
        </w:tc>
      </w:tr>
      <w:tr w:rsidR="00B70754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B60658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3734,5</w:t>
            </w:r>
          </w:p>
        </w:tc>
      </w:tr>
      <w:tr w:rsidR="007C648A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C648A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57E8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357E8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357E8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Целевой показатель 1 (ед. изм.)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434C56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9B5E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9B5E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9B5E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9B5E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9B5E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9B5E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9B5E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E84" w:rsidRPr="00612F8B" w:rsidRDefault="009B5E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E84" w:rsidRDefault="009B5ECC" w:rsidP="00BC5D32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B70754" w:rsidRPr="00BC19ED" w:rsidTr="00450283"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3B5358" w:rsidRDefault="00B70754" w:rsidP="00BC5D32">
            <w:pPr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3B5358">
              <w:rPr>
                <w:b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  <w:r w:rsidRPr="003B5358">
              <w:rPr>
                <w:b/>
                <w:sz w:val="18"/>
                <w:szCs w:val="18"/>
                <w:lang w:eastAsia="en-US"/>
              </w:rPr>
              <w:t>.1.</w:t>
            </w:r>
          </w:p>
          <w:p w:rsidR="00B70754" w:rsidRPr="003B5358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3B5358">
              <w:rPr>
                <w:sz w:val="18"/>
                <w:szCs w:val="18"/>
              </w:rPr>
              <w:t>Обеспечение функций управления сферы культуры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9597,1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12295,8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12295,8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12295,8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12277,9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12277,9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12277,9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6065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12885,5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13185,4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13215,6</w:t>
            </w:r>
          </w:p>
        </w:tc>
      </w:tr>
      <w:tr w:rsidR="00B70754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6086,7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8785,4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8785,4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8785,4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B6065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9151,0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9450,9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9481,1</w:t>
            </w:r>
          </w:p>
        </w:tc>
      </w:tr>
      <w:tr w:rsidR="00B70754" w:rsidRPr="00BC19ED" w:rsidTr="00441FF8">
        <w:trPr>
          <w:trHeight w:val="62"/>
        </w:trPr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BC12E0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754" w:rsidRPr="00612F8B" w:rsidRDefault="00B70754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B6065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Pr="00612F8B" w:rsidRDefault="00AB0408" w:rsidP="009F0CA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754" w:rsidRDefault="006545E0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3734,5</w:t>
            </w:r>
          </w:p>
        </w:tc>
      </w:tr>
      <w:tr w:rsidR="007C648A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C648A" w:rsidRPr="00BC19ED" w:rsidTr="00441FF8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 w:rsidRPr="00612F8B">
              <w:rPr>
                <w:sz w:val="18"/>
                <w:szCs w:val="18"/>
                <w:lang w:eastAsia="en-US"/>
              </w:rPr>
              <w:t>МБСП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640A8A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Pr="00612F8B" w:rsidRDefault="007C648A" w:rsidP="0034313D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48A" w:rsidRDefault="007C648A" w:rsidP="00441FF8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57E84" w:rsidRPr="00BC19ED" w:rsidTr="00450283"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357E84" w:rsidP="00BC5D32">
            <w:pPr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3B5358" w:rsidRDefault="00357E84" w:rsidP="00BC5D32">
            <w:pPr>
              <w:widowContro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Удовлетворенность населения качеством предоставления муниципальных услуг в сфере культуры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013456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013456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013456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013456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013456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013456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013456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84" w:rsidRPr="00612F8B" w:rsidRDefault="00013456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456" w:rsidRDefault="00013456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357E84" w:rsidRPr="00612F8B" w:rsidRDefault="00013456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456" w:rsidRDefault="00013456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013456" w:rsidRDefault="00013456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</w:p>
          <w:p w:rsidR="00357E84" w:rsidRDefault="00013456" w:rsidP="00FF2315">
            <w:pPr>
              <w:tabs>
                <w:tab w:val="left" w:pos="1824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</w:tr>
    </w:tbl>
    <w:p w:rsidR="0051774A" w:rsidRDefault="0051774A" w:rsidP="00CF33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774A" w:rsidRDefault="0051774A" w:rsidP="00CF33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5160" w:rsidRDefault="002F5160" w:rsidP="0051774A">
      <w:pPr>
        <w:widowControl w:val="0"/>
        <w:ind w:left="10206"/>
        <w:outlineLvl w:val="1"/>
        <w:rPr>
          <w:sz w:val="24"/>
          <w:szCs w:val="24"/>
        </w:rPr>
      </w:pPr>
    </w:p>
    <w:p w:rsidR="002F5160" w:rsidRDefault="002F5160" w:rsidP="0051774A">
      <w:pPr>
        <w:widowControl w:val="0"/>
        <w:ind w:left="10206"/>
        <w:outlineLvl w:val="1"/>
        <w:rPr>
          <w:sz w:val="24"/>
          <w:szCs w:val="24"/>
        </w:rPr>
      </w:pPr>
    </w:p>
    <w:p w:rsidR="002F5160" w:rsidRDefault="002F5160" w:rsidP="0051774A">
      <w:pPr>
        <w:widowControl w:val="0"/>
        <w:ind w:left="10206"/>
        <w:outlineLvl w:val="1"/>
        <w:rPr>
          <w:sz w:val="24"/>
          <w:szCs w:val="24"/>
        </w:rPr>
      </w:pPr>
    </w:p>
    <w:p w:rsidR="002F5160" w:rsidRDefault="002F5160" w:rsidP="0051774A">
      <w:pPr>
        <w:widowControl w:val="0"/>
        <w:ind w:left="10206"/>
        <w:outlineLvl w:val="1"/>
        <w:rPr>
          <w:sz w:val="24"/>
          <w:szCs w:val="24"/>
        </w:rPr>
      </w:pPr>
    </w:p>
    <w:p w:rsidR="003E0130" w:rsidRDefault="003E0130" w:rsidP="0051774A">
      <w:pPr>
        <w:widowControl w:val="0"/>
        <w:ind w:left="10206"/>
        <w:outlineLvl w:val="1"/>
        <w:rPr>
          <w:sz w:val="24"/>
          <w:szCs w:val="24"/>
        </w:rPr>
      </w:pPr>
    </w:p>
    <w:p w:rsidR="003E0130" w:rsidRDefault="003E0130" w:rsidP="0051774A">
      <w:pPr>
        <w:widowControl w:val="0"/>
        <w:ind w:left="10206"/>
        <w:outlineLvl w:val="1"/>
        <w:rPr>
          <w:sz w:val="24"/>
          <w:szCs w:val="24"/>
        </w:rPr>
      </w:pPr>
    </w:p>
    <w:p w:rsidR="003E0130" w:rsidRDefault="003E0130" w:rsidP="0051774A">
      <w:pPr>
        <w:widowControl w:val="0"/>
        <w:ind w:left="10206"/>
        <w:outlineLvl w:val="1"/>
        <w:rPr>
          <w:sz w:val="24"/>
          <w:szCs w:val="24"/>
        </w:rPr>
      </w:pPr>
    </w:p>
    <w:p w:rsidR="003E0130" w:rsidRDefault="003E0130" w:rsidP="0051774A">
      <w:pPr>
        <w:widowControl w:val="0"/>
        <w:ind w:left="10206"/>
        <w:outlineLvl w:val="1"/>
        <w:rPr>
          <w:sz w:val="24"/>
          <w:szCs w:val="24"/>
        </w:rPr>
      </w:pPr>
    </w:p>
    <w:p w:rsidR="003E0130" w:rsidRDefault="003E0130" w:rsidP="0051774A">
      <w:pPr>
        <w:widowControl w:val="0"/>
        <w:ind w:left="10206"/>
        <w:outlineLvl w:val="1"/>
        <w:rPr>
          <w:sz w:val="24"/>
          <w:szCs w:val="24"/>
        </w:rPr>
      </w:pPr>
    </w:p>
    <w:p w:rsidR="003E0130" w:rsidRDefault="003E0130" w:rsidP="0051774A">
      <w:pPr>
        <w:widowControl w:val="0"/>
        <w:ind w:left="10206"/>
        <w:outlineLvl w:val="1"/>
        <w:rPr>
          <w:sz w:val="24"/>
          <w:szCs w:val="24"/>
        </w:rPr>
      </w:pPr>
    </w:p>
    <w:p w:rsidR="003E0130" w:rsidRDefault="003E0130" w:rsidP="0051774A">
      <w:pPr>
        <w:widowControl w:val="0"/>
        <w:ind w:left="10206"/>
        <w:outlineLvl w:val="1"/>
        <w:rPr>
          <w:sz w:val="24"/>
          <w:szCs w:val="24"/>
        </w:rPr>
      </w:pPr>
    </w:p>
    <w:p w:rsidR="003E0130" w:rsidRDefault="003E0130" w:rsidP="0051774A">
      <w:pPr>
        <w:widowControl w:val="0"/>
        <w:ind w:left="10206"/>
        <w:outlineLvl w:val="1"/>
        <w:rPr>
          <w:sz w:val="24"/>
          <w:szCs w:val="24"/>
        </w:rPr>
      </w:pPr>
    </w:p>
    <w:p w:rsidR="003E0130" w:rsidRDefault="003E0130" w:rsidP="0051774A">
      <w:pPr>
        <w:widowControl w:val="0"/>
        <w:ind w:left="10206"/>
        <w:outlineLvl w:val="1"/>
        <w:rPr>
          <w:sz w:val="24"/>
          <w:szCs w:val="24"/>
        </w:rPr>
      </w:pPr>
    </w:p>
    <w:p w:rsidR="003E0130" w:rsidRDefault="003E0130" w:rsidP="0051774A">
      <w:pPr>
        <w:widowControl w:val="0"/>
        <w:ind w:left="10206"/>
        <w:outlineLvl w:val="1"/>
        <w:rPr>
          <w:sz w:val="24"/>
          <w:szCs w:val="24"/>
        </w:rPr>
      </w:pPr>
    </w:p>
    <w:p w:rsidR="003E0130" w:rsidRDefault="003E0130" w:rsidP="0051774A">
      <w:pPr>
        <w:widowControl w:val="0"/>
        <w:ind w:left="10206"/>
        <w:outlineLvl w:val="1"/>
        <w:rPr>
          <w:sz w:val="24"/>
          <w:szCs w:val="24"/>
        </w:rPr>
      </w:pPr>
    </w:p>
    <w:p w:rsidR="003E0130" w:rsidRDefault="003E0130" w:rsidP="0051774A">
      <w:pPr>
        <w:widowControl w:val="0"/>
        <w:ind w:left="10206"/>
        <w:outlineLvl w:val="1"/>
        <w:rPr>
          <w:sz w:val="24"/>
          <w:szCs w:val="24"/>
        </w:rPr>
      </w:pPr>
    </w:p>
    <w:p w:rsidR="003E0130" w:rsidRDefault="003E0130" w:rsidP="0051774A">
      <w:pPr>
        <w:widowControl w:val="0"/>
        <w:ind w:left="10206"/>
        <w:outlineLvl w:val="1"/>
        <w:rPr>
          <w:sz w:val="24"/>
          <w:szCs w:val="24"/>
        </w:rPr>
      </w:pPr>
    </w:p>
    <w:p w:rsidR="00DF22CF" w:rsidRDefault="00DF22CF" w:rsidP="0051774A">
      <w:pPr>
        <w:widowControl w:val="0"/>
        <w:ind w:left="10206"/>
        <w:outlineLvl w:val="1"/>
        <w:rPr>
          <w:sz w:val="24"/>
          <w:szCs w:val="24"/>
        </w:rPr>
      </w:pPr>
    </w:p>
    <w:p w:rsidR="0051774A" w:rsidRPr="0054203C" w:rsidRDefault="0051774A" w:rsidP="0051774A">
      <w:pPr>
        <w:widowControl w:val="0"/>
        <w:ind w:left="10206"/>
        <w:outlineLvl w:val="1"/>
        <w:rPr>
          <w:sz w:val="24"/>
          <w:szCs w:val="24"/>
        </w:rPr>
      </w:pPr>
      <w:r w:rsidRPr="0054203C">
        <w:rPr>
          <w:sz w:val="24"/>
          <w:szCs w:val="24"/>
        </w:rPr>
        <w:lastRenderedPageBreak/>
        <w:t>Приложение № 5</w:t>
      </w:r>
    </w:p>
    <w:p w:rsidR="0051774A" w:rsidRPr="0054203C" w:rsidRDefault="0051774A" w:rsidP="0051774A">
      <w:pPr>
        <w:widowControl w:val="0"/>
        <w:ind w:left="10206"/>
        <w:rPr>
          <w:sz w:val="24"/>
          <w:szCs w:val="24"/>
        </w:rPr>
      </w:pPr>
      <w:r w:rsidRPr="0054203C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54203C">
        <w:rPr>
          <w:sz w:val="24"/>
          <w:szCs w:val="24"/>
        </w:rPr>
        <w:t>о порядке принятия решений о разработке</w:t>
      </w:r>
    </w:p>
    <w:p w:rsidR="0051774A" w:rsidRPr="0054203C" w:rsidRDefault="0051774A" w:rsidP="0051774A">
      <w:pPr>
        <w:widowControl w:val="0"/>
        <w:ind w:left="10206"/>
        <w:rPr>
          <w:sz w:val="24"/>
          <w:szCs w:val="24"/>
        </w:rPr>
      </w:pPr>
      <w:r w:rsidRPr="0054203C">
        <w:rPr>
          <w:sz w:val="24"/>
          <w:szCs w:val="24"/>
        </w:rPr>
        <w:t xml:space="preserve">муниципальных программ </w:t>
      </w:r>
    </w:p>
    <w:p w:rsidR="0051774A" w:rsidRPr="0054203C" w:rsidRDefault="0051774A" w:rsidP="0051774A">
      <w:pPr>
        <w:widowControl w:val="0"/>
        <w:ind w:left="10206"/>
        <w:rPr>
          <w:sz w:val="24"/>
          <w:szCs w:val="24"/>
        </w:rPr>
      </w:pPr>
      <w:proofErr w:type="spellStart"/>
      <w:r w:rsidRPr="0054203C">
        <w:rPr>
          <w:sz w:val="24"/>
          <w:szCs w:val="24"/>
        </w:rPr>
        <w:t>Тулунского</w:t>
      </w:r>
      <w:proofErr w:type="spellEnd"/>
      <w:r w:rsidRPr="0054203C">
        <w:rPr>
          <w:sz w:val="24"/>
          <w:szCs w:val="24"/>
        </w:rPr>
        <w:t xml:space="preserve"> муниципального района</w:t>
      </w:r>
    </w:p>
    <w:p w:rsidR="0051774A" w:rsidRPr="0054203C" w:rsidRDefault="0051774A" w:rsidP="0051774A">
      <w:pPr>
        <w:widowControl w:val="0"/>
        <w:ind w:left="10206"/>
        <w:rPr>
          <w:sz w:val="24"/>
          <w:szCs w:val="24"/>
        </w:rPr>
      </w:pPr>
      <w:r w:rsidRPr="0054203C">
        <w:rPr>
          <w:sz w:val="24"/>
          <w:szCs w:val="24"/>
        </w:rPr>
        <w:t>и их формирования и реализации</w:t>
      </w:r>
    </w:p>
    <w:p w:rsidR="0051774A" w:rsidRPr="0054203C" w:rsidRDefault="0051774A" w:rsidP="0051774A">
      <w:pPr>
        <w:widowControl w:val="0"/>
        <w:ind w:left="426"/>
        <w:jc w:val="center"/>
        <w:rPr>
          <w:sz w:val="24"/>
          <w:szCs w:val="24"/>
        </w:rPr>
      </w:pPr>
      <w:r w:rsidRPr="0054203C">
        <w:rPr>
          <w:sz w:val="24"/>
          <w:szCs w:val="24"/>
        </w:rPr>
        <w:t>СВЕДЕНИЯ</w:t>
      </w:r>
    </w:p>
    <w:p w:rsidR="0051774A" w:rsidRPr="0054203C" w:rsidRDefault="0051774A" w:rsidP="0051774A">
      <w:pPr>
        <w:widowControl w:val="0"/>
        <w:jc w:val="center"/>
        <w:rPr>
          <w:sz w:val="24"/>
          <w:szCs w:val="24"/>
        </w:rPr>
      </w:pPr>
      <w:r w:rsidRPr="0054203C">
        <w:rPr>
          <w:sz w:val="24"/>
          <w:szCs w:val="24"/>
        </w:rPr>
        <w:t xml:space="preserve">О ВЫПОЛНЕНИИ ЦЕЛЕВЫХ ПОКАЗАТЕЛЕЙ </w:t>
      </w:r>
    </w:p>
    <w:p w:rsidR="00556E13" w:rsidRDefault="0051774A" w:rsidP="0051774A">
      <w:pPr>
        <w:widowControl w:val="0"/>
        <w:jc w:val="center"/>
        <w:rPr>
          <w:sz w:val="24"/>
          <w:szCs w:val="24"/>
        </w:rPr>
      </w:pPr>
      <w:r w:rsidRPr="0054203C">
        <w:rPr>
          <w:sz w:val="24"/>
          <w:szCs w:val="24"/>
        </w:rPr>
        <w:t xml:space="preserve">муниципальной программы  «Развитие культуры в </w:t>
      </w:r>
      <w:proofErr w:type="spellStart"/>
      <w:r w:rsidRPr="0054203C">
        <w:rPr>
          <w:sz w:val="24"/>
          <w:szCs w:val="24"/>
        </w:rPr>
        <w:t>Тулунском</w:t>
      </w:r>
      <w:proofErr w:type="spellEnd"/>
      <w:r w:rsidRPr="0054203C">
        <w:rPr>
          <w:sz w:val="24"/>
          <w:szCs w:val="24"/>
        </w:rPr>
        <w:t xml:space="preserve">  районе» на 20</w:t>
      </w:r>
      <w:r w:rsidR="00050CD2">
        <w:rPr>
          <w:sz w:val="24"/>
          <w:szCs w:val="24"/>
        </w:rPr>
        <w:t>21</w:t>
      </w:r>
      <w:r w:rsidRPr="0054203C">
        <w:rPr>
          <w:sz w:val="24"/>
          <w:szCs w:val="24"/>
        </w:rPr>
        <w:t xml:space="preserve"> - 202</w:t>
      </w:r>
      <w:r w:rsidR="00050CD2">
        <w:rPr>
          <w:sz w:val="24"/>
          <w:szCs w:val="24"/>
        </w:rPr>
        <w:t>5</w:t>
      </w:r>
      <w:r w:rsidRPr="0054203C">
        <w:rPr>
          <w:sz w:val="24"/>
          <w:szCs w:val="24"/>
        </w:rPr>
        <w:t xml:space="preserve"> годы» </w:t>
      </w:r>
    </w:p>
    <w:p w:rsidR="0051774A" w:rsidRDefault="0051774A" w:rsidP="0051774A">
      <w:pPr>
        <w:widowControl w:val="0"/>
        <w:jc w:val="center"/>
        <w:rPr>
          <w:sz w:val="24"/>
          <w:szCs w:val="24"/>
        </w:rPr>
      </w:pPr>
      <w:r w:rsidRPr="0054203C">
        <w:rPr>
          <w:sz w:val="24"/>
          <w:szCs w:val="24"/>
        </w:rPr>
        <w:t>в 20</w:t>
      </w:r>
      <w:r w:rsidR="00D3513C">
        <w:rPr>
          <w:sz w:val="24"/>
          <w:szCs w:val="24"/>
        </w:rPr>
        <w:t>2</w:t>
      </w:r>
      <w:r w:rsidR="00C74DFD">
        <w:rPr>
          <w:sz w:val="24"/>
          <w:szCs w:val="24"/>
        </w:rPr>
        <w:t>3</w:t>
      </w:r>
      <w:r w:rsidRPr="0054203C">
        <w:rPr>
          <w:sz w:val="24"/>
          <w:szCs w:val="24"/>
        </w:rPr>
        <w:t xml:space="preserve"> году</w:t>
      </w:r>
    </w:p>
    <w:p w:rsidR="00556E13" w:rsidRPr="0054203C" w:rsidRDefault="00556E13" w:rsidP="0051774A">
      <w:pPr>
        <w:widowControl w:val="0"/>
        <w:jc w:val="center"/>
        <w:rPr>
          <w:sz w:val="24"/>
          <w:szCs w:val="24"/>
        </w:rPr>
      </w:pPr>
    </w:p>
    <w:tbl>
      <w:tblPr>
        <w:tblW w:w="486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3794"/>
        <w:gridCol w:w="550"/>
        <w:gridCol w:w="1103"/>
        <w:gridCol w:w="1103"/>
        <w:gridCol w:w="1025"/>
        <w:gridCol w:w="75"/>
        <w:gridCol w:w="1200"/>
        <w:gridCol w:w="1419"/>
        <w:gridCol w:w="3618"/>
      </w:tblGrid>
      <w:tr w:rsidR="0051774A" w:rsidRPr="004F4614" w:rsidTr="00BC5D32">
        <w:trPr>
          <w:trHeight w:val="694"/>
        </w:trPr>
        <w:tc>
          <w:tcPr>
            <w:tcW w:w="176" w:type="pct"/>
            <w:vMerge w:val="restar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№</w:t>
            </w:r>
          </w:p>
          <w:p w:rsidR="0051774A" w:rsidRPr="003A604F" w:rsidRDefault="0051774A" w:rsidP="00BC5D32">
            <w:pPr>
              <w:widowControl w:val="0"/>
              <w:jc w:val="center"/>
            </w:pPr>
            <w:proofErr w:type="gramStart"/>
            <w:r w:rsidRPr="003A604F">
              <w:t>п</w:t>
            </w:r>
            <w:proofErr w:type="gramEnd"/>
            <w:r w:rsidRPr="003A604F">
              <w:t>/п</w:t>
            </w:r>
          </w:p>
        </w:tc>
        <w:tc>
          <w:tcPr>
            <w:tcW w:w="1318" w:type="pct"/>
            <w:vMerge w:val="restar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Наименование целевого показателя</w:t>
            </w:r>
          </w:p>
        </w:tc>
        <w:tc>
          <w:tcPr>
            <w:tcW w:w="191" w:type="pct"/>
            <w:vMerge w:val="restar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Ед. изм.</w:t>
            </w:r>
          </w:p>
        </w:tc>
        <w:tc>
          <w:tcPr>
            <w:tcW w:w="383" w:type="pct"/>
            <w:vMerge w:val="restar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Тип показателя (прогрессирующий, регрессирующий)</w:t>
            </w:r>
          </w:p>
        </w:tc>
        <w:tc>
          <w:tcPr>
            <w:tcW w:w="383" w:type="pct"/>
            <w:vMerge w:val="restar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Плановое значение</w:t>
            </w:r>
          </w:p>
        </w:tc>
        <w:tc>
          <w:tcPr>
            <w:tcW w:w="382" w:type="pct"/>
            <w:gridSpan w:val="2"/>
            <w:vMerge w:val="restar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Фактическое значение</w:t>
            </w:r>
          </w:p>
        </w:tc>
        <w:tc>
          <w:tcPr>
            <w:tcW w:w="910" w:type="pct"/>
            <w:gridSpan w:val="2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 xml:space="preserve">Отклонение фактического значения </w:t>
            </w:r>
            <w:proofErr w:type="gramStart"/>
            <w:r w:rsidRPr="003A604F">
              <w:t>от</w:t>
            </w:r>
            <w:proofErr w:type="gramEnd"/>
            <w:r w:rsidRPr="003A604F">
              <w:t xml:space="preserve"> планового</w:t>
            </w:r>
          </w:p>
        </w:tc>
        <w:tc>
          <w:tcPr>
            <w:tcW w:w="1257" w:type="pct"/>
            <w:vMerge w:val="restar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Обоснование причин отклонения</w:t>
            </w:r>
          </w:p>
        </w:tc>
      </w:tr>
      <w:tr w:rsidR="0051774A" w:rsidRPr="004F4614" w:rsidTr="00BC5D32">
        <w:trPr>
          <w:trHeight w:val="694"/>
        </w:trPr>
        <w:tc>
          <w:tcPr>
            <w:tcW w:w="176" w:type="pct"/>
            <w:vMerge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1318" w:type="pct"/>
            <w:vMerge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191" w:type="pct"/>
            <w:vMerge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383" w:type="pct"/>
            <w:vMerge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383" w:type="pct"/>
            <w:vMerge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382" w:type="pct"/>
            <w:gridSpan w:val="2"/>
            <w:vMerge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  <w:tc>
          <w:tcPr>
            <w:tcW w:w="417" w:type="pc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-/+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%</w:t>
            </w:r>
          </w:p>
        </w:tc>
        <w:tc>
          <w:tcPr>
            <w:tcW w:w="1257" w:type="pct"/>
            <w:vMerge/>
          </w:tcPr>
          <w:p w:rsidR="0051774A" w:rsidRPr="003A604F" w:rsidRDefault="0051774A" w:rsidP="00BC5D32">
            <w:pPr>
              <w:widowControl w:val="0"/>
              <w:jc w:val="center"/>
            </w:pP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1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2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3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4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5</w:t>
            </w:r>
          </w:p>
        </w:tc>
        <w:tc>
          <w:tcPr>
            <w:tcW w:w="382" w:type="pct"/>
            <w:gridSpan w:val="2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6</w:t>
            </w:r>
          </w:p>
        </w:tc>
        <w:tc>
          <w:tcPr>
            <w:tcW w:w="417" w:type="pct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7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8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widowControl w:val="0"/>
              <w:jc w:val="center"/>
              <w:rPr>
                <w:lang w:val="en-US"/>
              </w:rPr>
            </w:pPr>
            <w:r w:rsidRPr="003A604F">
              <w:rPr>
                <w:lang w:val="en-US"/>
              </w:rPr>
              <w:t>9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8F7767">
            <w:pPr>
              <w:widowControl w:val="0"/>
              <w:jc w:val="center"/>
            </w:pPr>
            <w:r w:rsidRPr="003A604F">
              <w:rPr>
                <w:b/>
              </w:rPr>
              <w:t xml:space="preserve">Муниципальная программа  «Развитие культуры в </w:t>
            </w:r>
            <w:proofErr w:type="spellStart"/>
            <w:r w:rsidRPr="003A604F">
              <w:rPr>
                <w:b/>
              </w:rPr>
              <w:t>Тулунском</w:t>
            </w:r>
            <w:proofErr w:type="spellEnd"/>
            <w:r w:rsidRPr="003A604F">
              <w:rPr>
                <w:b/>
              </w:rPr>
              <w:t xml:space="preserve">  районе» на 20</w:t>
            </w:r>
            <w:r w:rsidR="008F7767">
              <w:rPr>
                <w:b/>
              </w:rPr>
              <w:t>21</w:t>
            </w:r>
            <w:r w:rsidRPr="003A604F">
              <w:rPr>
                <w:b/>
              </w:rPr>
              <w:t xml:space="preserve"> - 202</w:t>
            </w:r>
            <w:r w:rsidR="008F7767">
              <w:rPr>
                <w:b/>
              </w:rPr>
              <w:t>5</w:t>
            </w:r>
            <w:r w:rsidRPr="003A604F">
              <w:rPr>
                <w:b/>
              </w:rPr>
              <w:t xml:space="preserve"> годы»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1.</w:t>
            </w:r>
          </w:p>
        </w:tc>
        <w:tc>
          <w:tcPr>
            <w:tcW w:w="1318" w:type="pct"/>
            <w:vAlign w:val="center"/>
          </w:tcPr>
          <w:p w:rsidR="0051774A" w:rsidRPr="003A604F" w:rsidRDefault="00D54A19" w:rsidP="00BC5D32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Удовлетворенность населения качеством предоставления муниципальных услуг в сфере культуры и дополнительного образования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%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9104A9" w:rsidP="00E265FE">
            <w:pPr>
              <w:widowControl w:val="0"/>
              <w:jc w:val="center"/>
            </w:pPr>
            <w:r>
              <w:t>9</w:t>
            </w:r>
            <w:r w:rsidR="00E265FE">
              <w:t>1</w:t>
            </w:r>
          </w:p>
        </w:tc>
        <w:tc>
          <w:tcPr>
            <w:tcW w:w="382" w:type="pct"/>
            <w:gridSpan w:val="2"/>
          </w:tcPr>
          <w:p w:rsidR="009104A9" w:rsidRDefault="009104A9" w:rsidP="00BC5D32">
            <w:pPr>
              <w:widowControl w:val="0"/>
              <w:jc w:val="center"/>
            </w:pPr>
          </w:p>
          <w:p w:rsidR="009104A9" w:rsidRDefault="009104A9" w:rsidP="00BC5D32">
            <w:pPr>
              <w:widowControl w:val="0"/>
              <w:jc w:val="center"/>
            </w:pPr>
          </w:p>
          <w:p w:rsidR="0051774A" w:rsidRPr="003A604F" w:rsidRDefault="009104A9" w:rsidP="00E265FE">
            <w:pPr>
              <w:widowControl w:val="0"/>
              <w:jc w:val="center"/>
            </w:pPr>
            <w:r>
              <w:t>9</w:t>
            </w:r>
            <w:r w:rsidR="00E265FE">
              <w:t>1</w:t>
            </w:r>
          </w:p>
        </w:tc>
        <w:tc>
          <w:tcPr>
            <w:tcW w:w="417" w:type="pct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0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</w:p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0</w:t>
            </w:r>
          </w:p>
        </w:tc>
        <w:tc>
          <w:tcPr>
            <w:tcW w:w="1257" w:type="pct"/>
          </w:tcPr>
          <w:p w:rsidR="0051774A" w:rsidRPr="003A604F" w:rsidRDefault="00D54A19" w:rsidP="00E265FE">
            <w:pPr>
              <w:widowControl w:val="0"/>
            </w:pPr>
            <w:r>
              <w:t>В 202</w:t>
            </w:r>
            <w:r w:rsidR="00E265FE">
              <w:t>3</w:t>
            </w:r>
            <w:r>
              <w:t xml:space="preserve"> году Минкультуры Иркутской области проведена независимая оценка качества оказания муниципальных услуг. Показатель выполнен.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2E2F36" w:rsidP="00BC5D32">
            <w:pPr>
              <w:widowControl w:val="0"/>
              <w:jc w:val="center"/>
            </w:pPr>
            <w:r>
              <w:t>2</w:t>
            </w:r>
            <w:r w:rsidR="0051774A" w:rsidRPr="003A604F">
              <w:t>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widowControl w:val="0"/>
            </w:pPr>
            <w:r w:rsidRPr="003A604F">
              <w:t>Доля населения муниципального образования «</w:t>
            </w:r>
            <w:proofErr w:type="spellStart"/>
            <w:r w:rsidRPr="003A604F">
              <w:t>Тулунский</w:t>
            </w:r>
            <w:proofErr w:type="spellEnd"/>
            <w:r w:rsidRPr="003A604F">
              <w:t xml:space="preserve"> район», участвующего в культурно - досуговых мероприятиях, организованных органами местного самоуправления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%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9104A9" w:rsidP="00E265FE">
            <w:pPr>
              <w:widowControl w:val="0"/>
              <w:jc w:val="center"/>
            </w:pPr>
            <w:r>
              <w:t>4</w:t>
            </w:r>
            <w:r w:rsidR="00E265FE">
              <w:t>50</w:t>
            </w:r>
          </w:p>
        </w:tc>
        <w:tc>
          <w:tcPr>
            <w:tcW w:w="382" w:type="pct"/>
            <w:gridSpan w:val="2"/>
          </w:tcPr>
          <w:p w:rsidR="009104A9" w:rsidRDefault="009104A9" w:rsidP="00913DA1">
            <w:pPr>
              <w:widowControl w:val="0"/>
              <w:jc w:val="center"/>
            </w:pPr>
          </w:p>
          <w:p w:rsidR="009104A9" w:rsidRDefault="009104A9" w:rsidP="00913DA1">
            <w:pPr>
              <w:widowControl w:val="0"/>
              <w:jc w:val="center"/>
            </w:pPr>
          </w:p>
          <w:p w:rsidR="0051774A" w:rsidRPr="003A604F" w:rsidRDefault="00983722" w:rsidP="00913DA1">
            <w:pPr>
              <w:widowControl w:val="0"/>
              <w:jc w:val="center"/>
            </w:pPr>
            <w:r>
              <w:t>812,7</w:t>
            </w:r>
          </w:p>
        </w:tc>
        <w:tc>
          <w:tcPr>
            <w:tcW w:w="417" w:type="pct"/>
          </w:tcPr>
          <w:p w:rsidR="0051774A" w:rsidRDefault="0051774A" w:rsidP="00BC5D32">
            <w:pPr>
              <w:widowControl w:val="0"/>
              <w:jc w:val="center"/>
            </w:pPr>
          </w:p>
          <w:p w:rsidR="009104A9" w:rsidRDefault="009104A9" w:rsidP="00BC5D32">
            <w:pPr>
              <w:widowControl w:val="0"/>
              <w:jc w:val="center"/>
            </w:pPr>
          </w:p>
          <w:p w:rsidR="009104A9" w:rsidRPr="003A604F" w:rsidRDefault="009104A9" w:rsidP="00983722">
            <w:pPr>
              <w:widowControl w:val="0"/>
              <w:jc w:val="center"/>
            </w:pPr>
            <w:r>
              <w:t>+</w:t>
            </w:r>
            <w:r w:rsidR="00983722">
              <w:t>70</w:t>
            </w:r>
            <w:r>
              <w:t>,</w:t>
            </w:r>
            <w:r w:rsidR="00983722">
              <w:t>5</w:t>
            </w:r>
          </w:p>
        </w:tc>
        <w:tc>
          <w:tcPr>
            <w:tcW w:w="493" w:type="pct"/>
          </w:tcPr>
          <w:p w:rsidR="0051774A" w:rsidRDefault="0051774A" w:rsidP="0064039A">
            <w:pPr>
              <w:widowControl w:val="0"/>
              <w:jc w:val="center"/>
            </w:pPr>
          </w:p>
          <w:p w:rsidR="009104A9" w:rsidRDefault="009104A9" w:rsidP="0064039A">
            <w:pPr>
              <w:widowControl w:val="0"/>
              <w:jc w:val="center"/>
            </w:pPr>
          </w:p>
          <w:p w:rsidR="009104A9" w:rsidRPr="003A604F" w:rsidRDefault="00983722" w:rsidP="0064039A">
            <w:pPr>
              <w:widowControl w:val="0"/>
              <w:jc w:val="center"/>
            </w:pPr>
            <w:r>
              <w:t>362,7</w:t>
            </w:r>
          </w:p>
        </w:tc>
        <w:tc>
          <w:tcPr>
            <w:tcW w:w="1257" w:type="pct"/>
          </w:tcPr>
          <w:p w:rsidR="00D938A9" w:rsidRPr="003A604F" w:rsidRDefault="00D938A9" w:rsidP="00983722">
            <w:pPr>
              <w:widowControl w:val="0"/>
              <w:jc w:val="center"/>
            </w:pPr>
            <w:r>
              <w:t xml:space="preserve">Мероприятия в учреждениях культуры клубного типа посетили </w:t>
            </w:r>
            <w:r w:rsidR="00741BDF">
              <w:t>более 1</w:t>
            </w:r>
            <w:r w:rsidR="00983722">
              <w:t>58,1</w:t>
            </w:r>
            <w:r w:rsidR="00741BDF">
              <w:t xml:space="preserve"> тыс. чел. Показатель выполнен.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1167FF">
            <w:pPr>
              <w:widowControl w:val="0"/>
              <w:jc w:val="center"/>
            </w:pPr>
            <w:r w:rsidRPr="003A604F">
              <w:rPr>
                <w:b/>
              </w:rPr>
              <w:t xml:space="preserve">Подпрограмма 1 «Организация досуга жителей </w:t>
            </w:r>
            <w:proofErr w:type="spellStart"/>
            <w:r w:rsidRPr="003A604F">
              <w:rPr>
                <w:b/>
              </w:rPr>
              <w:t>Тулунского</w:t>
            </w:r>
            <w:proofErr w:type="spellEnd"/>
            <w:r w:rsidRPr="003A604F">
              <w:rPr>
                <w:b/>
              </w:rPr>
              <w:t xml:space="preserve"> района, поддержка и развитие жанров традиционного народного творчества» на 2017-202</w:t>
            </w:r>
            <w:r w:rsidR="001167FF">
              <w:rPr>
                <w:b/>
              </w:rPr>
              <w:t>2</w:t>
            </w:r>
            <w:r w:rsidRPr="003A604F">
              <w:rPr>
                <w:b/>
              </w:rPr>
              <w:t xml:space="preserve"> годы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widowControl w:val="0"/>
              <w:jc w:val="center"/>
              <w:rPr>
                <w:b/>
              </w:rPr>
            </w:pPr>
            <w:r w:rsidRPr="003A604F">
              <w:rPr>
                <w:b/>
              </w:rPr>
              <w:t xml:space="preserve">Основное мероприятие 1.1. </w:t>
            </w:r>
            <w:r w:rsidRPr="003A604F">
              <w:t>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741BDF" w:rsidP="00BC5D32">
            <w:pPr>
              <w:widowControl w:val="0"/>
              <w:jc w:val="center"/>
            </w:pPr>
            <w:r>
              <w:t>1</w:t>
            </w:r>
            <w:r w:rsidR="0051774A" w:rsidRPr="003A604F">
              <w:t>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A604F">
              <w:rPr>
                <w:rFonts w:ascii="Times New Roman" w:hAnsi="Times New Roman" w:cs="Times New Roman"/>
              </w:rPr>
              <w:t>Количество участников  клубных  формирований МКУК «МДК «Прометей»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BD2D98" w:rsidP="00E265FE">
            <w:pPr>
              <w:jc w:val="center"/>
            </w:pPr>
            <w:r>
              <w:t>3</w:t>
            </w:r>
            <w:r w:rsidR="00E265FE">
              <w:t>90</w:t>
            </w:r>
          </w:p>
        </w:tc>
        <w:tc>
          <w:tcPr>
            <w:tcW w:w="382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22777F" w:rsidRDefault="0022777F" w:rsidP="00741BDF">
            <w:pPr>
              <w:jc w:val="center"/>
            </w:pPr>
          </w:p>
          <w:p w:rsidR="0051774A" w:rsidRPr="003A604F" w:rsidRDefault="0051774A" w:rsidP="007101A9">
            <w:pPr>
              <w:jc w:val="center"/>
            </w:pPr>
            <w:r w:rsidRPr="003A604F">
              <w:t>3</w:t>
            </w:r>
            <w:r w:rsidR="00741BDF">
              <w:t>7</w:t>
            </w:r>
            <w:r w:rsidR="007101A9">
              <w:t>9</w:t>
            </w:r>
          </w:p>
        </w:tc>
        <w:tc>
          <w:tcPr>
            <w:tcW w:w="417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741BDF" w:rsidP="007101A9">
            <w:pPr>
              <w:jc w:val="center"/>
            </w:pPr>
            <w:r>
              <w:t>-</w:t>
            </w:r>
            <w:r w:rsidR="007101A9">
              <w:t>11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7101A9" w:rsidP="008A0C0D">
            <w:pPr>
              <w:jc w:val="center"/>
            </w:pPr>
            <w:r>
              <w:t>97,2</w:t>
            </w:r>
          </w:p>
        </w:tc>
        <w:tc>
          <w:tcPr>
            <w:tcW w:w="1257" w:type="pct"/>
          </w:tcPr>
          <w:p w:rsidR="0051774A" w:rsidRPr="003A604F" w:rsidRDefault="0051774A" w:rsidP="009104A9">
            <w:pPr>
              <w:jc w:val="center"/>
            </w:pPr>
            <w:r w:rsidRPr="003A604F">
              <w:t xml:space="preserve">Плановый показатель </w:t>
            </w:r>
            <w:r w:rsidR="00741BDF">
              <w:t xml:space="preserve">не выполнен в связи с сокращением числа участников клубных формирований в связи с </w:t>
            </w:r>
            <w:r w:rsidR="009104A9">
              <w:t>укрупнением существующих клубных формирований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741BDF" w:rsidP="00BC5D32">
            <w:pPr>
              <w:widowControl w:val="0"/>
              <w:jc w:val="center"/>
            </w:pPr>
            <w:r>
              <w:t>2</w:t>
            </w:r>
            <w:r w:rsidR="0051774A" w:rsidRPr="003A604F">
              <w:t>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A604F">
              <w:rPr>
                <w:rFonts w:ascii="Times New Roman" w:hAnsi="Times New Roman" w:cs="Times New Roman"/>
              </w:rPr>
              <w:t>Количество участников районных культурно-массовых мероприятий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 xml:space="preserve">тыс. </w:t>
            </w:r>
            <w:r w:rsidRPr="003A604F">
              <w:lastRenderedPageBreak/>
              <w:t>чел.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lastRenderedPageBreak/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BD2D98" w:rsidP="00E265FE">
            <w:pPr>
              <w:jc w:val="center"/>
            </w:pPr>
            <w:r>
              <w:t>7,</w:t>
            </w:r>
            <w:r w:rsidR="00E265FE">
              <w:t>8</w:t>
            </w:r>
          </w:p>
        </w:tc>
        <w:tc>
          <w:tcPr>
            <w:tcW w:w="382" w:type="pct"/>
            <w:gridSpan w:val="2"/>
          </w:tcPr>
          <w:p w:rsidR="00461C7F" w:rsidRDefault="00461C7F" w:rsidP="00461C7F">
            <w:pPr>
              <w:tabs>
                <w:tab w:val="left" w:pos="259"/>
                <w:tab w:val="center" w:pos="442"/>
              </w:tabs>
            </w:pPr>
            <w:r>
              <w:tab/>
            </w:r>
          </w:p>
          <w:p w:rsidR="0051774A" w:rsidRPr="003A604F" w:rsidRDefault="00461C7F" w:rsidP="00B375D7">
            <w:pPr>
              <w:tabs>
                <w:tab w:val="left" w:pos="259"/>
                <w:tab w:val="center" w:pos="442"/>
              </w:tabs>
            </w:pPr>
            <w:r>
              <w:tab/>
            </w:r>
            <w:r w:rsidR="00B375D7">
              <w:t>8,2</w:t>
            </w:r>
          </w:p>
        </w:tc>
        <w:tc>
          <w:tcPr>
            <w:tcW w:w="417" w:type="pct"/>
          </w:tcPr>
          <w:p w:rsidR="00741BDF" w:rsidRDefault="00741BDF" w:rsidP="00BC5D32">
            <w:pPr>
              <w:jc w:val="center"/>
            </w:pPr>
          </w:p>
          <w:p w:rsidR="0051774A" w:rsidRPr="003A604F" w:rsidRDefault="008A0C0D" w:rsidP="00B375D7">
            <w:pPr>
              <w:jc w:val="center"/>
            </w:pPr>
            <w:r>
              <w:t>+0,</w:t>
            </w:r>
            <w:r w:rsidR="00B375D7">
              <w:t>4</w:t>
            </w:r>
          </w:p>
        </w:tc>
        <w:tc>
          <w:tcPr>
            <w:tcW w:w="493" w:type="pct"/>
          </w:tcPr>
          <w:p w:rsidR="00741BDF" w:rsidRDefault="00741BDF" w:rsidP="00BC5D32">
            <w:pPr>
              <w:jc w:val="center"/>
            </w:pPr>
          </w:p>
          <w:p w:rsidR="0051774A" w:rsidRPr="003A604F" w:rsidRDefault="008A0C0D" w:rsidP="00B375D7">
            <w:pPr>
              <w:jc w:val="center"/>
            </w:pPr>
            <w:r>
              <w:t>10</w:t>
            </w:r>
            <w:r w:rsidR="00B375D7">
              <w:t>5</w:t>
            </w:r>
            <w:r>
              <w:t>,</w:t>
            </w:r>
            <w:r w:rsidR="00B375D7">
              <w:t>1</w:t>
            </w:r>
          </w:p>
        </w:tc>
        <w:tc>
          <w:tcPr>
            <w:tcW w:w="1257" w:type="pct"/>
          </w:tcPr>
          <w:p w:rsidR="0051774A" w:rsidRPr="003A604F" w:rsidRDefault="00461C7F" w:rsidP="00741BDF">
            <w:pPr>
              <w:jc w:val="center"/>
            </w:pPr>
            <w:r w:rsidRPr="003A604F">
              <w:t>Плановый показатель выполнен</w:t>
            </w:r>
            <w:r>
              <w:t xml:space="preserve"> 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741BDF" w:rsidP="00BC5D32">
            <w:pPr>
              <w:widowControl w:val="0"/>
              <w:jc w:val="center"/>
            </w:pPr>
            <w:r>
              <w:lastRenderedPageBreak/>
              <w:t>3</w:t>
            </w:r>
            <w:r w:rsidR="0051774A" w:rsidRPr="003A604F">
              <w:t>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741BDF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A604F">
              <w:rPr>
                <w:rFonts w:ascii="Times New Roman" w:hAnsi="Times New Roman" w:cs="Times New Roman"/>
              </w:rPr>
              <w:t xml:space="preserve">Количество </w:t>
            </w:r>
            <w:r w:rsidR="00741BDF">
              <w:rPr>
                <w:rFonts w:ascii="Times New Roman" w:hAnsi="Times New Roman" w:cs="Times New Roman"/>
              </w:rPr>
              <w:t xml:space="preserve">участников </w:t>
            </w:r>
            <w:r w:rsidRPr="003A604F">
              <w:rPr>
                <w:rFonts w:ascii="Times New Roman" w:hAnsi="Times New Roman" w:cs="Times New Roman"/>
              </w:rPr>
              <w:t xml:space="preserve">мероприятий, </w:t>
            </w:r>
            <w:r w:rsidR="00741BDF">
              <w:rPr>
                <w:rFonts w:ascii="Times New Roman" w:hAnsi="Times New Roman" w:cs="Times New Roman"/>
              </w:rPr>
              <w:t>направленных на</w:t>
            </w:r>
            <w:r w:rsidRPr="003A604F">
              <w:rPr>
                <w:rFonts w:ascii="Times New Roman" w:hAnsi="Times New Roman" w:cs="Times New Roman"/>
              </w:rPr>
              <w:t xml:space="preserve"> повышени</w:t>
            </w:r>
            <w:r w:rsidR="00741BDF">
              <w:rPr>
                <w:rFonts w:ascii="Times New Roman" w:hAnsi="Times New Roman" w:cs="Times New Roman"/>
              </w:rPr>
              <w:t>е</w:t>
            </w:r>
            <w:r w:rsidRPr="003A604F">
              <w:rPr>
                <w:rFonts w:ascii="Times New Roman" w:hAnsi="Times New Roman" w:cs="Times New Roman"/>
              </w:rPr>
              <w:t xml:space="preserve"> квалификации специалистов учреждений культуры</w:t>
            </w:r>
          </w:p>
        </w:tc>
        <w:tc>
          <w:tcPr>
            <w:tcW w:w="191" w:type="pct"/>
            <w:vAlign w:val="center"/>
          </w:tcPr>
          <w:p w:rsidR="0051774A" w:rsidRPr="003A604F" w:rsidRDefault="00741BDF" w:rsidP="00BC5D32">
            <w:pPr>
              <w:widowControl w:val="0"/>
              <w:jc w:val="center"/>
            </w:pPr>
            <w:r>
              <w:t>чел</w:t>
            </w:r>
            <w:r w:rsidR="0051774A" w:rsidRPr="003A604F">
              <w:t>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741BDF" w:rsidP="00E265FE">
            <w:pPr>
              <w:jc w:val="center"/>
            </w:pPr>
            <w:r>
              <w:t>7</w:t>
            </w:r>
            <w:r w:rsidR="00E265FE">
              <w:t>6</w:t>
            </w:r>
            <w:r>
              <w:t>0</w:t>
            </w:r>
          </w:p>
        </w:tc>
        <w:tc>
          <w:tcPr>
            <w:tcW w:w="382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8A0C0D" w:rsidP="00BC5D32">
            <w:pPr>
              <w:jc w:val="center"/>
            </w:pPr>
            <w:r>
              <w:t>7</w:t>
            </w:r>
            <w:r w:rsidR="00B375D7">
              <w:t>9</w:t>
            </w:r>
            <w:r>
              <w:t>0</w:t>
            </w:r>
          </w:p>
          <w:p w:rsidR="0051774A" w:rsidRPr="003A604F" w:rsidRDefault="0051774A" w:rsidP="00741BDF">
            <w:pPr>
              <w:jc w:val="center"/>
            </w:pPr>
          </w:p>
        </w:tc>
        <w:tc>
          <w:tcPr>
            <w:tcW w:w="417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8A0C0D" w:rsidP="00BC5D32">
            <w:pPr>
              <w:jc w:val="center"/>
            </w:pPr>
            <w:r>
              <w:t>+30</w:t>
            </w:r>
          </w:p>
          <w:p w:rsidR="0051774A" w:rsidRPr="003A604F" w:rsidRDefault="0051774A" w:rsidP="00BC5D32">
            <w:pPr>
              <w:jc w:val="center"/>
            </w:pPr>
          </w:p>
        </w:tc>
        <w:tc>
          <w:tcPr>
            <w:tcW w:w="493" w:type="pct"/>
          </w:tcPr>
          <w:p w:rsidR="000B46C5" w:rsidRDefault="000B46C5" w:rsidP="00BC5D32">
            <w:pPr>
              <w:jc w:val="center"/>
            </w:pPr>
          </w:p>
          <w:p w:rsidR="0051774A" w:rsidRPr="003A604F" w:rsidRDefault="008A0C0D" w:rsidP="00BC5D32">
            <w:pPr>
              <w:jc w:val="center"/>
            </w:pPr>
            <w:r>
              <w:t>10</w:t>
            </w:r>
            <w:r w:rsidR="00B375D7">
              <w:t>3,9</w:t>
            </w:r>
          </w:p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</w:p>
        </w:tc>
        <w:tc>
          <w:tcPr>
            <w:tcW w:w="1257" w:type="pct"/>
          </w:tcPr>
          <w:p w:rsidR="0051774A" w:rsidRPr="003A604F" w:rsidRDefault="00BD2D98" w:rsidP="00BC5D32">
            <w:pPr>
              <w:jc w:val="center"/>
            </w:pPr>
            <w:r>
              <w:t xml:space="preserve">Плановый показатель </w:t>
            </w:r>
            <w:r w:rsidR="00741BDF">
              <w:t>пере</w:t>
            </w:r>
            <w:r>
              <w:t xml:space="preserve">выполнен. </w:t>
            </w:r>
            <w:r w:rsidR="0051774A" w:rsidRPr="003A604F">
              <w:t>Проведены запланированные совещания, мастер-классы, семинары</w:t>
            </w:r>
          </w:p>
        </w:tc>
      </w:tr>
      <w:tr w:rsidR="000B46C5" w:rsidRPr="004F4614" w:rsidTr="000B46C5">
        <w:tc>
          <w:tcPr>
            <w:tcW w:w="5000" w:type="pct"/>
            <w:gridSpan w:val="10"/>
            <w:vAlign w:val="center"/>
          </w:tcPr>
          <w:p w:rsidR="000B46C5" w:rsidRDefault="000B46C5" w:rsidP="000B46C5">
            <w:pPr>
              <w:jc w:val="center"/>
            </w:pPr>
            <w:r w:rsidRPr="003A604F">
              <w:rPr>
                <w:b/>
              </w:rPr>
              <w:t>Основное мероприятие 1.</w:t>
            </w:r>
            <w:r>
              <w:rPr>
                <w:b/>
              </w:rPr>
              <w:t>2</w:t>
            </w:r>
            <w:r w:rsidRPr="003A604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0B46C5">
              <w:t>Капитальный ремонт здания Муниципального казенного учреждения культуры «</w:t>
            </w:r>
            <w:proofErr w:type="spellStart"/>
            <w:r w:rsidRPr="000B46C5">
              <w:t>Межпоселенческий</w:t>
            </w:r>
            <w:proofErr w:type="spellEnd"/>
            <w:r w:rsidRPr="000B46C5">
              <w:t xml:space="preserve"> дворец культуры «Прометей», расположенного по адресу: Иркутская область, г. Тулун, микрорайон «Угольщиков», 34</w:t>
            </w:r>
          </w:p>
        </w:tc>
      </w:tr>
      <w:tr w:rsidR="00343306" w:rsidRPr="004F4614" w:rsidTr="00BC5D32">
        <w:tc>
          <w:tcPr>
            <w:tcW w:w="176" w:type="pct"/>
            <w:vAlign w:val="center"/>
          </w:tcPr>
          <w:p w:rsidR="00343306" w:rsidRDefault="00343306" w:rsidP="00BC5D32">
            <w:pPr>
              <w:widowControl w:val="0"/>
              <w:jc w:val="center"/>
            </w:pPr>
            <w:r>
              <w:t>4.</w:t>
            </w:r>
          </w:p>
        </w:tc>
        <w:tc>
          <w:tcPr>
            <w:tcW w:w="1318" w:type="pct"/>
            <w:vAlign w:val="center"/>
          </w:tcPr>
          <w:p w:rsidR="00343306" w:rsidRPr="003A604F" w:rsidRDefault="00343306" w:rsidP="009F0CAA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3A604F">
              <w:rPr>
                <w:rFonts w:ascii="Times New Roman" w:hAnsi="Times New Roman" w:cs="Times New Roman"/>
              </w:rPr>
              <w:t>Количество участников районных культурно-массовых мероприятий</w:t>
            </w:r>
          </w:p>
        </w:tc>
        <w:tc>
          <w:tcPr>
            <w:tcW w:w="191" w:type="pct"/>
            <w:vAlign w:val="center"/>
          </w:tcPr>
          <w:p w:rsidR="00343306" w:rsidRPr="003A604F" w:rsidRDefault="00343306" w:rsidP="009F0CAA">
            <w:pPr>
              <w:widowControl w:val="0"/>
              <w:jc w:val="center"/>
            </w:pPr>
            <w:r w:rsidRPr="003A604F">
              <w:t>тыс. чел.</w:t>
            </w:r>
          </w:p>
        </w:tc>
        <w:tc>
          <w:tcPr>
            <w:tcW w:w="383" w:type="pct"/>
          </w:tcPr>
          <w:p w:rsidR="00343306" w:rsidRPr="003A604F" w:rsidRDefault="00343306" w:rsidP="009F0CAA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343306" w:rsidRPr="003A604F" w:rsidRDefault="00343306" w:rsidP="00E265FE">
            <w:pPr>
              <w:jc w:val="center"/>
            </w:pPr>
            <w:r>
              <w:t>7,8</w:t>
            </w:r>
          </w:p>
        </w:tc>
        <w:tc>
          <w:tcPr>
            <w:tcW w:w="382" w:type="pct"/>
            <w:gridSpan w:val="2"/>
          </w:tcPr>
          <w:p w:rsidR="00343306" w:rsidRPr="003A604F" w:rsidRDefault="00343306" w:rsidP="00441FF8">
            <w:pPr>
              <w:jc w:val="center"/>
            </w:pPr>
          </w:p>
          <w:p w:rsidR="00343306" w:rsidRDefault="00343306" w:rsidP="00441FF8">
            <w:pPr>
              <w:tabs>
                <w:tab w:val="left" w:pos="259"/>
                <w:tab w:val="center" w:pos="442"/>
              </w:tabs>
            </w:pPr>
            <w:r>
              <w:tab/>
            </w:r>
          </w:p>
          <w:p w:rsidR="00343306" w:rsidRPr="003A604F" w:rsidRDefault="00343306" w:rsidP="00441FF8">
            <w:pPr>
              <w:tabs>
                <w:tab w:val="left" w:pos="259"/>
                <w:tab w:val="center" w:pos="442"/>
              </w:tabs>
            </w:pPr>
            <w:r>
              <w:tab/>
              <w:t>8,2</w:t>
            </w:r>
          </w:p>
        </w:tc>
        <w:tc>
          <w:tcPr>
            <w:tcW w:w="417" w:type="pct"/>
          </w:tcPr>
          <w:p w:rsidR="00343306" w:rsidRDefault="00343306" w:rsidP="00441FF8">
            <w:pPr>
              <w:jc w:val="center"/>
            </w:pPr>
          </w:p>
          <w:p w:rsidR="00343306" w:rsidRDefault="00343306" w:rsidP="00441FF8">
            <w:pPr>
              <w:jc w:val="center"/>
            </w:pPr>
          </w:p>
          <w:p w:rsidR="00343306" w:rsidRPr="003A604F" w:rsidRDefault="00343306" w:rsidP="00441FF8">
            <w:pPr>
              <w:jc w:val="center"/>
            </w:pPr>
            <w:r>
              <w:t>+0,4</w:t>
            </w:r>
          </w:p>
        </w:tc>
        <w:tc>
          <w:tcPr>
            <w:tcW w:w="493" w:type="pct"/>
          </w:tcPr>
          <w:p w:rsidR="00343306" w:rsidRDefault="00343306" w:rsidP="00441FF8">
            <w:pPr>
              <w:jc w:val="center"/>
            </w:pPr>
          </w:p>
          <w:p w:rsidR="00343306" w:rsidRDefault="00343306" w:rsidP="00441FF8">
            <w:pPr>
              <w:jc w:val="center"/>
            </w:pPr>
          </w:p>
          <w:p w:rsidR="00343306" w:rsidRPr="003A604F" w:rsidRDefault="00343306" w:rsidP="00441FF8">
            <w:pPr>
              <w:jc w:val="center"/>
            </w:pPr>
            <w:r>
              <w:t>105,1</w:t>
            </w:r>
          </w:p>
        </w:tc>
        <w:tc>
          <w:tcPr>
            <w:tcW w:w="1257" w:type="pct"/>
          </w:tcPr>
          <w:p w:rsidR="00343306" w:rsidRPr="003A604F" w:rsidRDefault="00343306" w:rsidP="009F0CAA">
            <w:pPr>
              <w:jc w:val="center"/>
            </w:pPr>
            <w:r w:rsidRPr="003A604F">
              <w:t>Плановый показатель выполнен</w:t>
            </w:r>
            <w:r>
              <w:t xml:space="preserve"> 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8F7767">
            <w:pPr>
              <w:jc w:val="center"/>
            </w:pPr>
            <w:r w:rsidRPr="003A604F">
              <w:rPr>
                <w:b/>
              </w:rPr>
              <w:t xml:space="preserve">Подпрограмма 2 «Совершенствование системы библиотечного и информационно-методического обслуживания в </w:t>
            </w:r>
            <w:proofErr w:type="spellStart"/>
            <w:r w:rsidRPr="003A604F">
              <w:rPr>
                <w:b/>
              </w:rPr>
              <w:t>Тулунском</w:t>
            </w:r>
            <w:proofErr w:type="spellEnd"/>
            <w:r w:rsidRPr="003A604F">
              <w:rPr>
                <w:b/>
              </w:rPr>
              <w:t xml:space="preserve"> районе» на 20</w:t>
            </w:r>
            <w:r w:rsidR="008F7767">
              <w:rPr>
                <w:b/>
              </w:rPr>
              <w:t>21</w:t>
            </w:r>
            <w:r w:rsidRPr="003A604F">
              <w:rPr>
                <w:b/>
              </w:rPr>
              <w:t>-202</w:t>
            </w:r>
            <w:r w:rsidR="008F7767">
              <w:rPr>
                <w:b/>
              </w:rPr>
              <w:t>5</w:t>
            </w:r>
            <w:r w:rsidRPr="003A604F">
              <w:rPr>
                <w:b/>
              </w:rPr>
              <w:t xml:space="preserve"> годы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jc w:val="center"/>
              <w:rPr>
                <w:b/>
              </w:rPr>
            </w:pPr>
            <w:r w:rsidRPr="003A604F">
              <w:rPr>
                <w:b/>
              </w:rPr>
              <w:t>Основное мероприятие 2.1.</w:t>
            </w:r>
            <w:r w:rsidRPr="003A604F">
              <w:t xml:space="preserve"> Обеспечение деятельности МКУК "МЦБ им. Г. С. Виноградова»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1.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A604F">
              <w:rPr>
                <w:rFonts w:ascii="Times New Roman" w:hAnsi="Times New Roman" w:cs="Times New Roman"/>
              </w:rPr>
              <w:t>Количество пользователей МКУК «МЦБ им. Г. С. Виноградова»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E265FE">
            <w:pPr>
              <w:jc w:val="center"/>
            </w:pPr>
            <w:r w:rsidRPr="003A604F">
              <w:t>1</w:t>
            </w:r>
            <w:r w:rsidR="000B46C5">
              <w:t>6</w:t>
            </w:r>
            <w:r w:rsidR="00E265FE">
              <w:t>2</w:t>
            </w:r>
            <w:r w:rsidR="000B46C5">
              <w:t>0</w:t>
            </w:r>
          </w:p>
        </w:tc>
        <w:tc>
          <w:tcPr>
            <w:tcW w:w="356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2353F" w:rsidP="00D804CA">
            <w:pPr>
              <w:jc w:val="center"/>
            </w:pPr>
            <w:r>
              <w:t>1</w:t>
            </w:r>
            <w:r w:rsidR="000B46C5">
              <w:t>6</w:t>
            </w:r>
            <w:r w:rsidR="00D804CA">
              <w:t>44</w:t>
            </w:r>
          </w:p>
        </w:tc>
        <w:tc>
          <w:tcPr>
            <w:tcW w:w="443" w:type="pct"/>
            <w:gridSpan w:val="2"/>
          </w:tcPr>
          <w:p w:rsidR="0051774A" w:rsidRPr="003A604F" w:rsidRDefault="000B46C5" w:rsidP="00D804CA">
            <w:pPr>
              <w:jc w:val="center"/>
            </w:pPr>
            <w:r>
              <w:t>+</w:t>
            </w:r>
            <w:r w:rsidR="00D804CA">
              <w:t>24</w:t>
            </w:r>
          </w:p>
        </w:tc>
        <w:tc>
          <w:tcPr>
            <w:tcW w:w="493" w:type="pct"/>
          </w:tcPr>
          <w:p w:rsidR="0051774A" w:rsidRPr="003A604F" w:rsidRDefault="00D804CA" w:rsidP="00515B6E">
            <w:pPr>
              <w:jc w:val="center"/>
            </w:pPr>
            <w:r>
              <w:t>101,5</w:t>
            </w:r>
          </w:p>
        </w:tc>
        <w:tc>
          <w:tcPr>
            <w:tcW w:w="1257" w:type="pct"/>
          </w:tcPr>
          <w:p w:rsidR="0051774A" w:rsidRPr="003A604F" w:rsidRDefault="000B46C5" w:rsidP="000B46C5">
            <w:pPr>
              <w:jc w:val="center"/>
            </w:pPr>
            <w:r>
              <w:t>Плановый показатель выполнен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jc w:val="center"/>
            </w:pPr>
            <w:r w:rsidRPr="003A604F">
              <w:rPr>
                <w:b/>
              </w:rPr>
              <w:t>Основное мероприятие 2.2.</w:t>
            </w:r>
            <w:r w:rsidRPr="003A604F">
              <w:t xml:space="preserve">  Организация и проведение информационно-методических мероприятий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6C7259" w:rsidP="00BC5D32">
            <w:pPr>
              <w:widowControl w:val="0"/>
              <w:jc w:val="center"/>
            </w:pPr>
            <w:r>
              <w:t>2</w:t>
            </w:r>
            <w:r w:rsidR="0051774A" w:rsidRPr="003A604F">
              <w:t>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A604F">
              <w:rPr>
                <w:rFonts w:ascii="Times New Roman" w:hAnsi="Times New Roman" w:cs="Times New Roman"/>
              </w:rPr>
              <w:t>Количество информационно-методических мероприятий, организуемых МКУК «МЦБ им. Г. С. Виноградова»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widowControl w:val="0"/>
              <w:jc w:val="center"/>
            </w:pPr>
            <w:r w:rsidRPr="003A604F">
              <w:t>ед.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51774A" w:rsidP="00E265FE">
            <w:pPr>
              <w:jc w:val="center"/>
            </w:pPr>
            <w:r w:rsidRPr="003A604F">
              <w:t>2</w:t>
            </w:r>
            <w:r w:rsidR="00E265FE">
              <w:t>5</w:t>
            </w:r>
          </w:p>
        </w:tc>
        <w:tc>
          <w:tcPr>
            <w:tcW w:w="356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EC6FE4">
            <w:pPr>
              <w:jc w:val="center"/>
            </w:pPr>
            <w:r w:rsidRPr="003A604F">
              <w:t>2</w:t>
            </w:r>
            <w:r w:rsidR="00EC6FE4">
              <w:t>5</w:t>
            </w:r>
          </w:p>
        </w:tc>
        <w:tc>
          <w:tcPr>
            <w:tcW w:w="443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343306" w:rsidP="00BC5D32">
            <w:pPr>
              <w:jc w:val="center"/>
            </w:pPr>
            <w:r>
              <w:t>0</w:t>
            </w:r>
          </w:p>
        </w:tc>
        <w:tc>
          <w:tcPr>
            <w:tcW w:w="493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343306" w:rsidP="00BC5D32">
            <w:pPr>
              <w:jc w:val="center"/>
            </w:pPr>
            <w:r>
              <w:t>100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EC6FE4">
            <w:pPr>
              <w:jc w:val="center"/>
            </w:pPr>
            <w:r w:rsidRPr="003A604F">
              <w:t xml:space="preserve">Плановый показатель </w:t>
            </w:r>
            <w:r w:rsidR="00EC6FE4">
              <w:t>пере</w:t>
            </w:r>
            <w:r w:rsidRPr="003A604F">
              <w:t>выполнен</w:t>
            </w:r>
            <w:r w:rsidR="00EC6FE4">
              <w:t xml:space="preserve">, </w:t>
            </w:r>
            <w:proofErr w:type="gramStart"/>
            <w:r w:rsidR="00EC6FE4">
              <w:t>проведены</w:t>
            </w:r>
            <w:proofErr w:type="gramEnd"/>
            <w:r w:rsidR="00EC6FE4">
              <w:t xml:space="preserve"> онлайн-совещания</w:t>
            </w:r>
          </w:p>
        </w:tc>
      </w:tr>
      <w:tr w:rsidR="009B0CAB" w:rsidRPr="004F4614" w:rsidTr="009B0CAB">
        <w:tc>
          <w:tcPr>
            <w:tcW w:w="5000" w:type="pct"/>
            <w:gridSpan w:val="10"/>
            <w:vAlign w:val="center"/>
          </w:tcPr>
          <w:p w:rsidR="009B0CAB" w:rsidRPr="003A604F" w:rsidRDefault="009B0CAB" w:rsidP="00BC5D32">
            <w:pPr>
              <w:jc w:val="center"/>
            </w:pPr>
            <w:r w:rsidRPr="009B0CAB">
              <w:rPr>
                <w:b/>
              </w:rPr>
              <w:t>Основное мероприятие 2.3.</w:t>
            </w:r>
            <w:r>
              <w:t xml:space="preserve"> «Капитальный ремонт здания Муниципального казенного учреждения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 им. Г. С. Виноградова»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района, расположенного по адресу: </w:t>
            </w:r>
            <w:proofErr w:type="gramStart"/>
            <w:r>
              <w:t xml:space="preserve">Иркутская область, </w:t>
            </w:r>
            <w:proofErr w:type="spellStart"/>
            <w:r>
              <w:t>Тулунский</w:t>
            </w:r>
            <w:proofErr w:type="spellEnd"/>
            <w:r>
              <w:t xml:space="preserve"> район, пос. Центральные Мастерские, пер. Урожайный, д. 3а</w:t>
            </w:r>
            <w:proofErr w:type="gramEnd"/>
          </w:p>
        </w:tc>
      </w:tr>
      <w:tr w:rsidR="00176899" w:rsidRPr="004F4614" w:rsidTr="00BC5D32">
        <w:tc>
          <w:tcPr>
            <w:tcW w:w="176" w:type="pct"/>
            <w:vAlign w:val="center"/>
          </w:tcPr>
          <w:p w:rsidR="00176899" w:rsidRPr="003A604F" w:rsidRDefault="006C7259" w:rsidP="00BC5D32">
            <w:pPr>
              <w:widowControl w:val="0"/>
              <w:jc w:val="center"/>
            </w:pPr>
            <w:r>
              <w:t>3</w:t>
            </w:r>
            <w:r w:rsidR="00176899">
              <w:t>.</w:t>
            </w:r>
          </w:p>
        </w:tc>
        <w:tc>
          <w:tcPr>
            <w:tcW w:w="1318" w:type="pct"/>
            <w:vAlign w:val="center"/>
          </w:tcPr>
          <w:p w:rsidR="00176899" w:rsidRPr="003A604F" w:rsidRDefault="00176899" w:rsidP="00517A52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3A604F">
              <w:rPr>
                <w:rFonts w:ascii="Times New Roman" w:hAnsi="Times New Roman" w:cs="Times New Roman"/>
              </w:rPr>
              <w:t>Количество пользователей МКУК «МЦБ им. Г. С. Виноградова»</w:t>
            </w:r>
          </w:p>
        </w:tc>
        <w:tc>
          <w:tcPr>
            <w:tcW w:w="191" w:type="pct"/>
            <w:vAlign w:val="center"/>
          </w:tcPr>
          <w:p w:rsidR="00176899" w:rsidRPr="003A604F" w:rsidRDefault="00176899" w:rsidP="00517A52">
            <w:pPr>
              <w:widowControl w:val="0"/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176899" w:rsidRPr="003A604F" w:rsidRDefault="00176899" w:rsidP="00517A5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176899" w:rsidRPr="003A604F" w:rsidRDefault="00176899" w:rsidP="00E265FE">
            <w:pPr>
              <w:jc w:val="center"/>
            </w:pPr>
            <w:r w:rsidRPr="003A604F">
              <w:t>1</w:t>
            </w:r>
            <w:r>
              <w:t>6</w:t>
            </w:r>
            <w:r w:rsidR="00E265FE">
              <w:t>2</w:t>
            </w:r>
            <w:r>
              <w:t>0</w:t>
            </w:r>
          </w:p>
        </w:tc>
        <w:tc>
          <w:tcPr>
            <w:tcW w:w="356" w:type="pct"/>
          </w:tcPr>
          <w:p w:rsidR="00176899" w:rsidRPr="003A604F" w:rsidRDefault="00176899" w:rsidP="009F0CAA">
            <w:pPr>
              <w:jc w:val="center"/>
            </w:pPr>
          </w:p>
          <w:p w:rsidR="00176899" w:rsidRPr="003A604F" w:rsidRDefault="00176899" w:rsidP="00BE06FF">
            <w:pPr>
              <w:jc w:val="center"/>
            </w:pPr>
            <w:r>
              <w:t>16</w:t>
            </w:r>
            <w:r w:rsidR="00BE06FF">
              <w:t>44</w:t>
            </w:r>
          </w:p>
        </w:tc>
        <w:tc>
          <w:tcPr>
            <w:tcW w:w="443" w:type="pct"/>
            <w:gridSpan w:val="2"/>
          </w:tcPr>
          <w:p w:rsidR="00176899" w:rsidRDefault="00176899" w:rsidP="009F0CAA">
            <w:pPr>
              <w:jc w:val="center"/>
            </w:pPr>
          </w:p>
          <w:p w:rsidR="00176899" w:rsidRPr="003A604F" w:rsidRDefault="00176899" w:rsidP="00BE06FF">
            <w:pPr>
              <w:jc w:val="center"/>
            </w:pPr>
            <w:r>
              <w:t>+</w:t>
            </w:r>
            <w:r w:rsidR="00BE06FF">
              <w:t>24</w:t>
            </w:r>
          </w:p>
        </w:tc>
        <w:tc>
          <w:tcPr>
            <w:tcW w:w="493" w:type="pct"/>
          </w:tcPr>
          <w:p w:rsidR="00176899" w:rsidRDefault="00176899" w:rsidP="009F0CAA">
            <w:pPr>
              <w:jc w:val="center"/>
            </w:pPr>
          </w:p>
          <w:p w:rsidR="00176899" w:rsidRPr="003A604F" w:rsidRDefault="00176899" w:rsidP="00BE06FF">
            <w:pPr>
              <w:jc w:val="center"/>
            </w:pPr>
            <w:r>
              <w:t>10</w:t>
            </w:r>
            <w:r w:rsidR="00BE06FF">
              <w:t>1</w:t>
            </w:r>
            <w:r>
              <w:t>,</w:t>
            </w:r>
            <w:r w:rsidR="00BE06FF">
              <w:t>5</w:t>
            </w:r>
          </w:p>
        </w:tc>
        <w:tc>
          <w:tcPr>
            <w:tcW w:w="1257" w:type="pct"/>
          </w:tcPr>
          <w:p w:rsidR="00176899" w:rsidRPr="003A604F" w:rsidRDefault="00176899" w:rsidP="00517A52">
            <w:pPr>
              <w:jc w:val="center"/>
            </w:pPr>
            <w:r>
              <w:t>Плановый показатель выполнен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9B0CAB">
            <w:pPr>
              <w:jc w:val="center"/>
            </w:pPr>
            <w:r w:rsidRPr="003A604F">
              <w:rPr>
                <w:b/>
              </w:rPr>
              <w:t xml:space="preserve">Подпрограмма 3 «Развитие системы дополнительного образования в сфере культуры в </w:t>
            </w:r>
            <w:proofErr w:type="spellStart"/>
            <w:r w:rsidRPr="003A604F">
              <w:rPr>
                <w:b/>
              </w:rPr>
              <w:t>Тулунском</w:t>
            </w:r>
            <w:proofErr w:type="spellEnd"/>
            <w:r w:rsidRPr="003A604F">
              <w:rPr>
                <w:b/>
              </w:rPr>
              <w:t xml:space="preserve"> районе» на 20</w:t>
            </w:r>
            <w:r w:rsidR="009B0CAB">
              <w:rPr>
                <w:b/>
              </w:rPr>
              <w:t>21</w:t>
            </w:r>
            <w:r w:rsidRPr="003A604F">
              <w:rPr>
                <w:b/>
              </w:rPr>
              <w:t>-202</w:t>
            </w:r>
            <w:r w:rsidR="009B0CAB">
              <w:rPr>
                <w:b/>
              </w:rPr>
              <w:t>5</w:t>
            </w:r>
            <w:r w:rsidRPr="003A604F">
              <w:rPr>
                <w:b/>
              </w:rPr>
              <w:t xml:space="preserve"> годы</w:t>
            </w:r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jc w:val="center"/>
              <w:rPr>
                <w:b/>
              </w:rPr>
            </w:pPr>
            <w:r w:rsidRPr="003A604F">
              <w:rPr>
                <w:b/>
              </w:rPr>
              <w:t xml:space="preserve">Основное мероприятие 3.1. </w:t>
            </w:r>
            <w:r w:rsidRPr="003A604F">
              <w:t>Обеспечение деятельности МКОУ ДО «ДШИ» с. Шерагул</w:t>
            </w:r>
          </w:p>
        </w:tc>
      </w:tr>
      <w:tr w:rsidR="00441FF8" w:rsidRPr="004F4614" w:rsidTr="00BC5D32">
        <w:tc>
          <w:tcPr>
            <w:tcW w:w="176" w:type="pct"/>
            <w:vAlign w:val="center"/>
          </w:tcPr>
          <w:p w:rsidR="00441FF8" w:rsidRPr="003A604F" w:rsidRDefault="00441FF8" w:rsidP="00BC5D32">
            <w:pPr>
              <w:widowControl w:val="0"/>
              <w:jc w:val="center"/>
            </w:pPr>
            <w:r w:rsidRPr="003A604F">
              <w:t>1.</w:t>
            </w:r>
          </w:p>
        </w:tc>
        <w:tc>
          <w:tcPr>
            <w:tcW w:w="1318" w:type="pct"/>
            <w:vAlign w:val="center"/>
          </w:tcPr>
          <w:p w:rsidR="00441FF8" w:rsidRPr="003A604F" w:rsidRDefault="00441FF8" w:rsidP="00BC5D32">
            <w:pPr>
              <w:ind w:firstLine="34"/>
            </w:pPr>
            <w:r w:rsidRPr="003A604F">
              <w:t xml:space="preserve">Число  </w:t>
            </w:r>
            <w:proofErr w:type="gramStart"/>
            <w:r w:rsidRPr="003A604F">
              <w:t>обучающихся</w:t>
            </w:r>
            <w:proofErr w:type="gramEnd"/>
            <w:r w:rsidRPr="003A604F">
              <w:t xml:space="preserve">  МКОУ ДО «ДШИ» с. Шерагул, охваченных образовательными программами дополнительного образования в сфере культуры</w:t>
            </w:r>
          </w:p>
        </w:tc>
        <w:tc>
          <w:tcPr>
            <w:tcW w:w="191" w:type="pct"/>
            <w:vAlign w:val="center"/>
          </w:tcPr>
          <w:p w:rsidR="00441FF8" w:rsidRPr="003A604F" w:rsidRDefault="00441FF8" w:rsidP="00BC5D32">
            <w:pPr>
              <w:jc w:val="center"/>
            </w:pPr>
            <w:r w:rsidRPr="003A604F">
              <w:t>чел.</w:t>
            </w:r>
          </w:p>
        </w:tc>
        <w:tc>
          <w:tcPr>
            <w:tcW w:w="383" w:type="pct"/>
          </w:tcPr>
          <w:p w:rsidR="00441FF8" w:rsidRPr="003A604F" w:rsidRDefault="00441FF8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441FF8" w:rsidRPr="003A604F" w:rsidRDefault="00441FF8" w:rsidP="00441FF8">
            <w:pPr>
              <w:jc w:val="center"/>
            </w:pPr>
            <w:r>
              <w:t>90</w:t>
            </w:r>
          </w:p>
        </w:tc>
        <w:tc>
          <w:tcPr>
            <w:tcW w:w="356" w:type="pct"/>
          </w:tcPr>
          <w:p w:rsidR="00441FF8" w:rsidRPr="003A604F" w:rsidRDefault="00441FF8" w:rsidP="00441FF8">
            <w:pPr>
              <w:jc w:val="center"/>
            </w:pPr>
          </w:p>
          <w:p w:rsidR="00441FF8" w:rsidRPr="003A604F" w:rsidRDefault="00441FF8" w:rsidP="00441FF8">
            <w:pPr>
              <w:jc w:val="center"/>
            </w:pPr>
          </w:p>
          <w:p w:rsidR="00441FF8" w:rsidRPr="003A604F" w:rsidRDefault="00441FF8" w:rsidP="00441FF8">
            <w:pPr>
              <w:jc w:val="center"/>
            </w:pPr>
            <w:r>
              <w:t>117</w:t>
            </w:r>
          </w:p>
        </w:tc>
        <w:tc>
          <w:tcPr>
            <w:tcW w:w="443" w:type="pct"/>
            <w:gridSpan w:val="2"/>
          </w:tcPr>
          <w:p w:rsidR="00441FF8" w:rsidRPr="003A604F" w:rsidRDefault="00441FF8" w:rsidP="00441FF8">
            <w:pPr>
              <w:jc w:val="center"/>
            </w:pPr>
          </w:p>
          <w:p w:rsidR="00441FF8" w:rsidRPr="003A604F" w:rsidRDefault="00441FF8" w:rsidP="00441FF8">
            <w:pPr>
              <w:jc w:val="center"/>
            </w:pPr>
          </w:p>
          <w:p w:rsidR="00441FF8" w:rsidRPr="003A604F" w:rsidRDefault="00441FF8" w:rsidP="00441FF8">
            <w:pPr>
              <w:jc w:val="center"/>
            </w:pPr>
            <w:r>
              <w:t>+27</w:t>
            </w:r>
          </w:p>
        </w:tc>
        <w:tc>
          <w:tcPr>
            <w:tcW w:w="493" w:type="pct"/>
          </w:tcPr>
          <w:p w:rsidR="00441FF8" w:rsidRPr="003A604F" w:rsidRDefault="00441FF8" w:rsidP="00441FF8">
            <w:pPr>
              <w:jc w:val="center"/>
            </w:pPr>
          </w:p>
          <w:p w:rsidR="00441FF8" w:rsidRPr="003A604F" w:rsidRDefault="00441FF8" w:rsidP="00441FF8">
            <w:pPr>
              <w:jc w:val="center"/>
            </w:pPr>
          </w:p>
          <w:p w:rsidR="00441FF8" w:rsidRPr="003A604F" w:rsidRDefault="00441FF8" w:rsidP="00441FF8">
            <w:pPr>
              <w:jc w:val="center"/>
            </w:pPr>
            <w:r>
              <w:t>130</w:t>
            </w:r>
          </w:p>
        </w:tc>
        <w:tc>
          <w:tcPr>
            <w:tcW w:w="1257" w:type="pct"/>
          </w:tcPr>
          <w:p w:rsidR="00441FF8" w:rsidRPr="003A604F" w:rsidRDefault="00441FF8" w:rsidP="003B7DCB">
            <w:pPr>
              <w:jc w:val="center"/>
            </w:pPr>
            <w:r w:rsidRPr="003A604F">
              <w:t xml:space="preserve"> </w:t>
            </w:r>
            <w:proofErr w:type="gramStart"/>
            <w:r>
              <w:t xml:space="preserve">Плановый показатель перевыполнен, в 2022-2023 году в школе обучаются 159 учащихся, открыты отделения школы в </w:t>
            </w:r>
            <w:proofErr w:type="spellStart"/>
            <w:r>
              <w:t>с.с</w:t>
            </w:r>
            <w:proofErr w:type="spellEnd"/>
            <w:r>
              <w:t xml:space="preserve">. </w:t>
            </w:r>
            <w:proofErr w:type="spellStart"/>
            <w:r>
              <w:t>Азей</w:t>
            </w:r>
            <w:proofErr w:type="spellEnd"/>
            <w:r>
              <w:t xml:space="preserve"> и 4 отделение ГСС</w:t>
            </w:r>
            <w:proofErr w:type="gramEnd"/>
          </w:p>
        </w:tc>
      </w:tr>
      <w:tr w:rsidR="0051774A" w:rsidRPr="004F4614" w:rsidTr="00BC5D32">
        <w:tc>
          <w:tcPr>
            <w:tcW w:w="5000" w:type="pct"/>
            <w:gridSpan w:val="10"/>
          </w:tcPr>
          <w:p w:rsidR="0051774A" w:rsidRPr="003A604F" w:rsidRDefault="0051774A" w:rsidP="00BC5D32">
            <w:pPr>
              <w:jc w:val="center"/>
            </w:pPr>
            <w:r w:rsidRPr="003A604F">
              <w:rPr>
                <w:b/>
              </w:rPr>
              <w:t>Основное мероприятие 3.2.</w:t>
            </w:r>
            <w:r w:rsidRPr="003A604F">
              <w:t xml:space="preserve"> Мероприятия, направленные на выявление и поддержку одаренных детей и талантливой молодежи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3A604F" w:rsidRDefault="006C7259" w:rsidP="00BC5D32">
            <w:pPr>
              <w:widowControl w:val="0"/>
              <w:jc w:val="center"/>
            </w:pPr>
            <w:r>
              <w:t>2</w:t>
            </w:r>
            <w:r w:rsidR="0051774A" w:rsidRPr="003A604F">
              <w:t>.</w:t>
            </w:r>
          </w:p>
        </w:tc>
        <w:tc>
          <w:tcPr>
            <w:tcW w:w="1318" w:type="pct"/>
            <w:vAlign w:val="center"/>
          </w:tcPr>
          <w:p w:rsidR="0051774A" w:rsidRPr="003A604F" w:rsidRDefault="0051774A" w:rsidP="00BC5D32">
            <w:pPr>
              <w:ind w:firstLine="34"/>
            </w:pPr>
            <w:r w:rsidRPr="003A604F">
              <w:t>Процент учащихся МКОУ ДО «ДШИ» с. Шерагул, являющихся участниками фестивалей, конкурсных и творческих мероприятий</w:t>
            </w:r>
          </w:p>
        </w:tc>
        <w:tc>
          <w:tcPr>
            <w:tcW w:w="191" w:type="pct"/>
            <w:vAlign w:val="center"/>
          </w:tcPr>
          <w:p w:rsidR="0051774A" w:rsidRPr="003A604F" w:rsidRDefault="0051774A" w:rsidP="00BC5D32">
            <w:pPr>
              <w:jc w:val="center"/>
            </w:pPr>
            <w:r w:rsidRPr="003A604F">
              <w:t>%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3B7DCB" w:rsidP="00E265FE">
            <w:pPr>
              <w:jc w:val="center"/>
            </w:pPr>
            <w:r>
              <w:t>8</w:t>
            </w:r>
            <w:r w:rsidR="00E265FE">
              <w:t>2</w:t>
            </w:r>
          </w:p>
        </w:tc>
        <w:tc>
          <w:tcPr>
            <w:tcW w:w="356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3B7DCB" w:rsidP="00441FF8">
            <w:pPr>
              <w:jc w:val="center"/>
            </w:pPr>
            <w:r>
              <w:t>9</w:t>
            </w:r>
            <w:r w:rsidR="00441FF8">
              <w:t>3</w:t>
            </w:r>
          </w:p>
        </w:tc>
        <w:tc>
          <w:tcPr>
            <w:tcW w:w="443" w:type="pct"/>
            <w:gridSpan w:val="2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51774A" w:rsidP="00BC5D32">
            <w:pPr>
              <w:jc w:val="center"/>
            </w:pPr>
            <w:r w:rsidRPr="003A604F">
              <w:t>+</w:t>
            </w:r>
            <w:r w:rsidR="003B7DCB">
              <w:t>1</w:t>
            </w:r>
            <w:r w:rsidR="00441FF8">
              <w:t>1</w:t>
            </w:r>
            <w:r w:rsidRPr="003A604F">
              <w:t xml:space="preserve"> </w:t>
            </w:r>
          </w:p>
          <w:p w:rsidR="0051774A" w:rsidRPr="003A604F" w:rsidRDefault="0051774A" w:rsidP="00BC5D32">
            <w:pPr>
              <w:jc w:val="center"/>
            </w:pPr>
          </w:p>
        </w:tc>
        <w:tc>
          <w:tcPr>
            <w:tcW w:w="493" w:type="pct"/>
          </w:tcPr>
          <w:p w:rsidR="0051774A" w:rsidRPr="003A604F" w:rsidRDefault="0051774A" w:rsidP="00BC5D32">
            <w:pPr>
              <w:jc w:val="center"/>
            </w:pPr>
          </w:p>
          <w:p w:rsidR="0051774A" w:rsidRPr="003A604F" w:rsidRDefault="00441FF8" w:rsidP="00167698">
            <w:pPr>
              <w:jc w:val="center"/>
            </w:pPr>
            <w:r>
              <w:t>113,4</w:t>
            </w:r>
          </w:p>
        </w:tc>
        <w:tc>
          <w:tcPr>
            <w:tcW w:w="1257" w:type="pct"/>
          </w:tcPr>
          <w:p w:rsidR="0051774A" w:rsidRPr="003A604F" w:rsidRDefault="0051774A" w:rsidP="00BC5D32">
            <w:pPr>
              <w:jc w:val="center"/>
            </w:pPr>
            <w:r w:rsidRPr="003A604F">
              <w:t>Увеличение числа конкурсных мероприятий, в которых приняли участие учащиеся школы</w:t>
            </w:r>
          </w:p>
        </w:tc>
      </w:tr>
      <w:tr w:rsidR="003B7DCB" w:rsidRPr="004F4614" w:rsidTr="003B7DCB">
        <w:tc>
          <w:tcPr>
            <w:tcW w:w="5000" w:type="pct"/>
            <w:gridSpan w:val="10"/>
            <w:vAlign w:val="center"/>
          </w:tcPr>
          <w:p w:rsidR="003B7DCB" w:rsidRPr="003A604F" w:rsidRDefault="003B7DCB" w:rsidP="003B7DCB">
            <w:pPr>
              <w:jc w:val="center"/>
            </w:pPr>
            <w:r w:rsidRPr="003A604F">
              <w:rPr>
                <w:b/>
              </w:rPr>
              <w:t>Основное мероприятие 3.</w:t>
            </w:r>
            <w:r>
              <w:rPr>
                <w:b/>
              </w:rPr>
              <w:t>3</w:t>
            </w:r>
            <w:r w:rsidRPr="003A604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B7DCB">
              <w:t>Региональный проект «Обеспечение качественно нового уровня развития инфраструктуры культуры («Культурная среда»)</w:t>
            </w:r>
          </w:p>
        </w:tc>
      </w:tr>
      <w:tr w:rsidR="003B7DCB" w:rsidRPr="004F4614" w:rsidTr="00BC5D32">
        <w:tc>
          <w:tcPr>
            <w:tcW w:w="176" w:type="pct"/>
            <w:vAlign w:val="center"/>
          </w:tcPr>
          <w:p w:rsidR="003B7DCB" w:rsidRPr="003A604F" w:rsidRDefault="006C7259" w:rsidP="00BC5D32">
            <w:pPr>
              <w:widowControl w:val="0"/>
              <w:jc w:val="center"/>
            </w:pPr>
            <w:r>
              <w:t>3</w:t>
            </w:r>
            <w:r w:rsidR="003B7DCB">
              <w:t>.</w:t>
            </w:r>
          </w:p>
        </w:tc>
        <w:tc>
          <w:tcPr>
            <w:tcW w:w="1318" w:type="pct"/>
            <w:vAlign w:val="center"/>
          </w:tcPr>
          <w:p w:rsidR="003B7DCB" w:rsidRPr="003A604F" w:rsidRDefault="003B7DCB" w:rsidP="009F0CAA">
            <w:pPr>
              <w:ind w:firstLine="34"/>
            </w:pPr>
            <w:r w:rsidRPr="003A604F">
              <w:t xml:space="preserve">Число  </w:t>
            </w:r>
            <w:proofErr w:type="gramStart"/>
            <w:r w:rsidRPr="003A604F">
              <w:t>обучающихся</w:t>
            </w:r>
            <w:proofErr w:type="gramEnd"/>
            <w:r w:rsidRPr="003A604F">
              <w:t xml:space="preserve">  МКОУ ДО «ДШИ» с. Шерагул, охваченных образовательными программами </w:t>
            </w:r>
            <w:r w:rsidRPr="003A604F">
              <w:lastRenderedPageBreak/>
              <w:t>дополнительного образования в сфере культуры</w:t>
            </w:r>
          </w:p>
        </w:tc>
        <w:tc>
          <w:tcPr>
            <w:tcW w:w="191" w:type="pct"/>
            <w:vAlign w:val="center"/>
          </w:tcPr>
          <w:p w:rsidR="003B7DCB" w:rsidRPr="003A604F" w:rsidRDefault="003B7DCB" w:rsidP="009F0CAA">
            <w:pPr>
              <w:jc w:val="center"/>
            </w:pPr>
            <w:r w:rsidRPr="003A604F">
              <w:lastRenderedPageBreak/>
              <w:t>чел.</w:t>
            </w:r>
          </w:p>
        </w:tc>
        <w:tc>
          <w:tcPr>
            <w:tcW w:w="383" w:type="pct"/>
          </w:tcPr>
          <w:p w:rsidR="003B7DCB" w:rsidRPr="003A604F" w:rsidRDefault="003B7DCB" w:rsidP="009F0CAA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3B7DCB" w:rsidRPr="003A604F" w:rsidRDefault="00E265FE" w:rsidP="009F0CAA">
            <w:pPr>
              <w:jc w:val="center"/>
            </w:pPr>
            <w:r>
              <w:t>90</w:t>
            </w:r>
          </w:p>
        </w:tc>
        <w:tc>
          <w:tcPr>
            <w:tcW w:w="356" w:type="pct"/>
          </w:tcPr>
          <w:p w:rsidR="003B7DCB" w:rsidRPr="003A604F" w:rsidRDefault="003B7DCB" w:rsidP="009F0CAA">
            <w:pPr>
              <w:jc w:val="center"/>
            </w:pPr>
          </w:p>
          <w:p w:rsidR="003B7DCB" w:rsidRPr="003A604F" w:rsidRDefault="003B7DCB" w:rsidP="009F0CAA">
            <w:pPr>
              <w:jc w:val="center"/>
            </w:pPr>
          </w:p>
          <w:p w:rsidR="003B7DCB" w:rsidRPr="003A604F" w:rsidRDefault="003B7DCB" w:rsidP="00441FF8">
            <w:pPr>
              <w:jc w:val="center"/>
            </w:pPr>
            <w:r>
              <w:t>1</w:t>
            </w:r>
            <w:r w:rsidR="00441FF8">
              <w:t>17</w:t>
            </w:r>
          </w:p>
        </w:tc>
        <w:tc>
          <w:tcPr>
            <w:tcW w:w="443" w:type="pct"/>
            <w:gridSpan w:val="2"/>
          </w:tcPr>
          <w:p w:rsidR="003B7DCB" w:rsidRPr="003A604F" w:rsidRDefault="003B7DCB" w:rsidP="009F0CAA">
            <w:pPr>
              <w:jc w:val="center"/>
            </w:pPr>
          </w:p>
          <w:p w:rsidR="003B7DCB" w:rsidRPr="003A604F" w:rsidRDefault="003B7DCB" w:rsidP="009F0CAA">
            <w:pPr>
              <w:jc w:val="center"/>
            </w:pPr>
          </w:p>
          <w:p w:rsidR="003B7DCB" w:rsidRPr="003A604F" w:rsidRDefault="003B7DCB" w:rsidP="00441FF8">
            <w:pPr>
              <w:jc w:val="center"/>
            </w:pPr>
            <w:r>
              <w:t>+</w:t>
            </w:r>
            <w:r w:rsidR="00441FF8">
              <w:t>27</w:t>
            </w:r>
          </w:p>
        </w:tc>
        <w:tc>
          <w:tcPr>
            <w:tcW w:w="493" w:type="pct"/>
          </w:tcPr>
          <w:p w:rsidR="003B7DCB" w:rsidRPr="003A604F" w:rsidRDefault="003B7DCB" w:rsidP="009F0CAA">
            <w:pPr>
              <w:jc w:val="center"/>
            </w:pPr>
          </w:p>
          <w:p w:rsidR="003B7DCB" w:rsidRPr="003A604F" w:rsidRDefault="003B7DCB" w:rsidP="009F0CAA">
            <w:pPr>
              <w:jc w:val="center"/>
            </w:pPr>
          </w:p>
          <w:p w:rsidR="003B7DCB" w:rsidRPr="003A604F" w:rsidRDefault="00441FF8" w:rsidP="009F0CAA">
            <w:pPr>
              <w:jc w:val="center"/>
            </w:pPr>
            <w:r>
              <w:t>130</w:t>
            </w:r>
          </w:p>
        </w:tc>
        <w:tc>
          <w:tcPr>
            <w:tcW w:w="1257" w:type="pct"/>
          </w:tcPr>
          <w:p w:rsidR="003B7DCB" w:rsidRPr="003A604F" w:rsidRDefault="003B7DCB" w:rsidP="00441FF8">
            <w:pPr>
              <w:jc w:val="center"/>
            </w:pPr>
            <w:r w:rsidRPr="003A604F">
              <w:t xml:space="preserve"> </w:t>
            </w:r>
            <w:r>
              <w:t>Плановый показатель перевыполнен, в 202</w:t>
            </w:r>
            <w:r w:rsidR="00441FF8">
              <w:t>3</w:t>
            </w:r>
            <w:r>
              <w:t>-202</w:t>
            </w:r>
            <w:r w:rsidR="00441FF8">
              <w:t>4</w:t>
            </w:r>
            <w:r>
              <w:t xml:space="preserve"> году в школе обучаются 1</w:t>
            </w:r>
            <w:r w:rsidR="00441FF8">
              <w:t>17</w:t>
            </w:r>
            <w:r>
              <w:t xml:space="preserve"> учащихся</w:t>
            </w:r>
            <w:r w:rsidR="00441FF8">
              <w:t xml:space="preserve"> </w:t>
            </w:r>
          </w:p>
        </w:tc>
      </w:tr>
      <w:tr w:rsidR="0051774A" w:rsidRPr="004F4614" w:rsidTr="00BC5D32">
        <w:tc>
          <w:tcPr>
            <w:tcW w:w="5000" w:type="pct"/>
            <w:gridSpan w:val="10"/>
            <w:vAlign w:val="center"/>
          </w:tcPr>
          <w:p w:rsidR="0051774A" w:rsidRPr="003A604F" w:rsidRDefault="0051774A" w:rsidP="00167698">
            <w:pPr>
              <w:jc w:val="center"/>
            </w:pPr>
            <w:r w:rsidRPr="006114AD">
              <w:rPr>
                <w:b/>
              </w:rPr>
              <w:lastRenderedPageBreak/>
              <w:t xml:space="preserve">Подпрограмма 4 «Поддержка и развитие традиционных народных промыслов и художественных ремесел  в </w:t>
            </w:r>
            <w:proofErr w:type="spellStart"/>
            <w:r w:rsidRPr="006114AD">
              <w:rPr>
                <w:b/>
              </w:rPr>
              <w:t>Тулунском</w:t>
            </w:r>
            <w:proofErr w:type="spellEnd"/>
            <w:r w:rsidRPr="006114AD">
              <w:rPr>
                <w:b/>
              </w:rPr>
              <w:t xml:space="preserve"> муниципальном районе» на 20</w:t>
            </w:r>
            <w:r w:rsidR="00167698">
              <w:rPr>
                <w:b/>
              </w:rPr>
              <w:t>21</w:t>
            </w:r>
            <w:r w:rsidRPr="006114AD">
              <w:rPr>
                <w:b/>
              </w:rPr>
              <w:t xml:space="preserve"> - 202</w:t>
            </w:r>
            <w:r w:rsidR="00167698">
              <w:rPr>
                <w:b/>
              </w:rPr>
              <w:t>5</w:t>
            </w:r>
            <w:r w:rsidRPr="006114AD">
              <w:rPr>
                <w:b/>
              </w:rPr>
              <w:t xml:space="preserve"> годы</w:t>
            </w:r>
          </w:p>
        </w:tc>
      </w:tr>
      <w:tr w:rsidR="0051774A" w:rsidRPr="004F4614" w:rsidTr="00BC5D32">
        <w:tc>
          <w:tcPr>
            <w:tcW w:w="5000" w:type="pct"/>
            <w:gridSpan w:val="10"/>
            <w:vAlign w:val="center"/>
          </w:tcPr>
          <w:p w:rsidR="0051774A" w:rsidRPr="001466B7" w:rsidRDefault="0051774A" w:rsidP="00BC5D32">
            <w:pPr>
              <w:jc w:val="center"/>
            </w:pPr>
            <w:r w:rsidRPr="001466B7">
              <w:rPr>
                <w:b/>
              </w:rPr>
              <w:t xml:space="preserve">Основное мероприятие 4.1. </w:t>
            </w:r>
            <w:r w:rsidRPr="001466B7">
              <w:t>Обеспечение деятельности МКУК «Центр ремесел»</w:t>
            </w:r>
          </w:p>
        </w:tc>
      </w:tr>
      <w:tr w:rsidR="00441FF8" w:rsidRPr="004F4614" w:rsidTr="00BC5D32">
        <w:tc>
          <w:tcPr>
            <w:tcW w:w="176" w:type="pct"/>
            <w:vAlign w:val="center"/>
          </w:tcPr>
          <w:p w:rsidR="00441FF8" w:rsidRPr="003A604F" w:rsidRDefault="00441FF8" w:rsidP="00BC5D3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318" w:type="pct"/>
            <w:vAlign w:val="center"/>
          </w:tcPr>
          <w:p w:rsidR="00441FF8" w:rsidRPr="0070584C" w:rsidRDefault="00441FF8" w:rsidP="00BC5D32">
            <w:pPr>
              <w:ind w:firstLine="34"/>
            </w:pPr>
            <w:r w:rsidRPr="0070584C">
              <w:t>Число жителей МО «</w:t>
            </w:r>
            <w:proofErr w:type="spellStart"/>
            <w:r w:rsidRPr="0070584C">
              <w:t>Тулунский</w:t>
            </w:r>
            <w:proofErr w:type="spellEnd"/>
            <w:r w:rsidRPr="0070584C">
              <w:t xml:space="preserve"> район», занимающихся в клубных формированиях  декоративно-прикладного творчества</w:t>
            </w:r>
          </w:p>
        </w:tc>
        <w:tc>
          <w:tcPr>
            <w:tcW w:w="191" w:type="pct"/>
            <w:vAlign w:val="center"/>
          </w:tcPr>
          <w:p w:rsidR="00441FF8" w:rsidRPr="001466B7" w:rsidRDefault="00441FF8" w:rsidP="00BC5D32">
            <w:pPr>
              <w:jc w:val="center"/>
              <w:rPr>
                <w:sz w:val="18"/>
                <w:szCs w:val="18"/>
              </w:rPr>
            </w:pPr>
            <w:r w:rsidRPr="001466B7">
              <w:rPr>
                <w:sz w:val="18"/>
                <w:szCs w:val="18"/>
              </w:rPr>
              <w:t>чел.</w:t>
            </w:r>
          </w:p>
        </w:tc>
        <w:tc>
          <w:tcPr>
            <w:tcW w:w="383" w:type="pct"/>
          </w:tcPr>
          <w:p w:rsidR="00441FF8" w:rsidRPr="003A604F" w:rsidRDefault="00441FF8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441FF8" w:rsidRPr="009100DA" w:rsidRDefault="00441FF8" w:rsidP="00441FF8">
            <w:pPr>
              <w:jc w:val="center"/>
            </w:pPr>
            <w:r w:rsidRPr="009100DA">
              <w:t>4</w:t>
            </w:r>
            <w:r>
              <w:t>30</w:t>
            </w:r>
          </w:p>
        </w:tc>
        <w:tc>
          <w:tcPr>
            <w:tcW w:w="356" w:type="pct"/>
          </w:tcPr>
          <w:p w:rsidR="00441FF8" w:rsidRDefault="00441FF8" w:rsidP="00441FF8">
            <w:pPr>
              <w:jc w:val="center"/>
            </w:pPr>
          </w:p>
          <w:p w:rsidR="00441FF8" w:rsidRDefault="00441FF8" w:rsidP="00441FF8">
            <w:pPr>
              <w:jc w:val="center"/>
            </w:pPr>
          </w:p>
          <w:p w:rsidR="00441FF8" w:rsidRDefault="00441FF8" w:rsidP="00441FF8">
            <w:pPr>
              <w:jc w:val="center"/>
            </w:pPr>
            <w:r>
              <w:t>464</w:t>
            </w:r>
          </w:p>
          <w:p w:rsidR="00441FF8" w:rsidRPr="003A604F" w:rsidRDefault="00441FF8" w:rsidP="00441FF8">
            <w:pPr>
              <w:jc w:val="center"/>
            </w:pPr>
          </w:p>
        </w:tc>
        <w:tc>
          <w:tcPr>
            <w:tcW w:w="443" w:type="pct"/>
            <w:gridSpan w:val="2"/>
          </w:tcPr>
          <w:p w:rsidR="00441FF8" w:rsidRDefault="00441FF8" w:rsidP="00441FF8">
            <w:pPr>
              <w:jc w:val="center"/>
            </w:pPr>
          </w:p>
          <w:p w:rsidR="00441FF8" w:rsidRDefault="00441FF8" w:rsidP="00441FF8">
            <w:pPr>
              <w:jc w:val="center"/>
            </w:pPr>
          </w:p>
          <w:p w:rsidR="00441FF8" w:rsidRDefault="00441FF8" w:rsidP="00441FF8">
            <w:pPr>
              <w:jc w:val="center"/>
            </w:pPr>
            <w:r>
              <w:t>+34</w:t>
            </w:r>
          </w:p>
          <w:p w:rsidR="00441FF8" w:rsidRDefault="00441FF8" w:rsidP="00441FF8">
            <w:pPr>
              <w:jc w:val="center"/>
            </w:pPr>
          </w:p>
          <w:p w:rsidR="00441FF8" w:rsidRPr="003A604F" w:rsidRDefault="00441FF8" w:rsidP="00441FF8">
            <w:pPr>
              <w:jc w:val="center"/>
            </w:pPr>
          </w:p>
        </w:tc>
        <w:tc>
          <w:tcPr>
            <w:tcW w:w="493" w:type="pct"/>
          </w:tcPr>
          <w:p w:rsidR="00441FF8" w:rsidRDefault="00441FF8" w:rsidP="00441FF8">
            <w:pPr>
              <w:jc w:val="center"/>
            </w:pPr>
          </w:p>
          <w:p w:rsidR="00441FF8" w:rsidRDefault="00441FF8" w:rsidP="00441FF8">
            <w:pPr>
              <w:jc w:val="center"/>
            </w:pPr>
          </w:p>
          <w:p w:rsidR="00441FF8" w:rsidRDefault="00441FF8" w:rsidP="00441FF8">
            <w:pPr>
              <w:jc w:val="center"/>
            </w:pPr>
            <w:r>
              <w:t>107,9</w:t>
            </w:r>
          </w:p>
          <w:p w:rsidR="00441FF8" w:rsidRPr="003A604F" w:rsidRDefault="00441FF8" w:rsidP="00441FF8">
            <w:pPr>
              <w:jc w:val="center"/>
            </w:pPr>
          </w:p>
        </w:tc>
        <w:tc>
          <w:tcPr>
            <w:tcW w:w="1257" w:type="pct"/>
          </w:tcPr>
          <w:p w:rsidR="00441FF8" w:rsidRPr="003A604F" w:rsidRDefault="00441FF8" w:rsidP="00167698">
            <w:pPr>
              <w:jc w:val="center"/>
            </w:pPr>
            <w:r>
              <w:t>Увеличение численности в формированиях МКУК «Центр ремесел», МКОУ ДО «ДШИ» с. Шерагул, увеличение числа мероприятий для мастеров ДПИ, мастер-классов</w:t>
            </w:r>
          </w:p>
        </w:tc>
      </w:tr>
      <w:tr w:rsidR="00441FF8" w:rsidRPr="004F4614" w:rsidTr="00BC5D32">
        <w:tc>
          <w:tcPr>
            <w:tcW w:w="176" w:type="pct"/>
            <w:vAlign w:val="center"/>
          </w:tcPr>
          <w:p w:rsidR="00441FF8" w:rsidRPr="003A604F" w:rsidRDefault="00441FF8" w:rsidP="00BC5D32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318" w:type="pct"/>
            <w:vAlign w:val="center"/>
          </w:tcPr>
          <w:p w:rsidR="00441FF8" w:rsidRPr="0070584C" w:rsidRDefault="00441FF8" w:rsidP="00BC5D32">
            <w:pPr>
              <w:ind w:firstLine="34"/>
            </w:pPr>
            <w:r w:rsidRPr="0070584C">
              <w:t>Участие мастеров декоративно-прикладного искусства в конкурсах, фестивалях областного и регионального значения</w:t>
            </w:r>
          </w:p>
        </w:tc>
        <w:tc>
          <w:tcPr>
            <w:tcW w:w="191" w:type="pct"/>
            <w:vAlign w:val="center"/>
          </w:tcPr>
          <w:p w:rsidR="00441FF8" w:rsidRPr="001466B7" w:rsidRDefault="00441FF8" w:rsidP="00BC5D32">
            <w:pPr>
              <w:jc w:val="center"/>
              <w:rPr>
                <w:sz w:val="18"/>
                <w:szCs w:val="18"/>
              </w:rPr>
            </w:pPr>
            <w:r w:rsidRPr="001466B7">
              <w:rPr>
                <w:sz w:val="18"/>
                <w:szCs w:val="18"/>
              </w:rPr>
              <w:t>ед.</w:t>
            </w:r>
          </w:p>
        </w:tc>
        <w:tc>
          <w:tcPr>
            <w:tcW w:w="383" w:type="pct"/>
          </w:tcPr>
          <w:p w:rsidR="00441FF8" w:rsidRPr="003A604F" w:rsidRDefault="00441FF8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441FF8" w:rsidRPr="009100DA" w:rsidRDefault="00441FF8" w:rsidP="00441FF8">
            <w:pPr>
              <w:jc w:val="center"/>
            </w:pPr>
            <w:r>
              <w:t>8</w:t>
            </w:r>
          </w:p>
        </w:tc>
        <w:tc>
          <w:tcPr>
            <w:tcW w:w="356" w:type="pct"/>
          </w:tcPr>
          <w:p w:rsidR="00441FF8" w:rsidRDefault="00441FF8" w:rsidP="00441FF8">
            <w:pPr>
              <w:jc w:val="center"/>
            </w:pPr>
          </w:p>
          <w:p w:rsidR="00441FF8" w:rsidRDefault="00441FF8" w:rsidP="00441FF8">
            <w:pPr>
              <w:jc w:val="center"/>
            </w:pPr>
          </w:p>
          <w:p w:rsidR="00441FF8" w:rsidRPr="003A604F" w:rsidRDefault="00441FF8" w:rsidP="00441FF8">
            <w:pPr>
              <w:jc w:val="center"/>
            </w:pPr>
            <w:r>
              <w:t>21</w:t>
            </w:r>
          </w:p>
        </w:tc>
        <w:tc>
          <w:tcPr>
            <w:tcW w:w="443" w:type="pct"/>
            <w:gridSpan w:val="2"/>
          </w:tcPr>
          <w:p w:rsidR="00441FF8" w:rsidRDefault="00441FF8" w:rsidP="00441FF8">
            <w:pPr>
              <w:jc w:val="center"/>
            </w:pPr>
          </w:p>
          <w:p w:rsidR="00441FF8" w:rsidRDefault="00441FF8" w:rsidP="00441FF8">
            <w:pPr>
              <w:jc w:val="center"/>
            </w:pPr>
          </w:p>
          <w:p w:rsidR="00441FF8" w:rsidRPr="003A604F" w:rsidRDefault="00441FF8" w:rsidP="00441FF8">
            <w:pPr>
              <w:jc w:val="center"/>
            </w:pPr>
            <w:r>
              <w:t>+13</w:t>
            </w:r>
          </w:p>
        </w:tc>
        <w:tc>
          <w:tcPr>
            <w:tcW w:w="493" w:type="pct"/>
          </w:tcPr>
          <w:p w:rsidR="00441FF8" w:rsidRDefault="00441FF8" w:rsidP="00441FF8">
            <w:pPr>
              <w:jc w:val="center"/>
            </w:pPr>
          </w:p>
          <w:p w:rsidR="00441FF8" w:rsidRDefault="00441FF8" w:rsidP="00441FF8">
            <w:pPr>
              <w:jc w:val="center"/>
            </w:pPr>
          </w:p>
          <w:p w:rsidR="00441FF8" w:rsidRPr="003A604F" w:rsidRDefault="00441FF8" w:rsidP="00441FF8">
            <w:pPr>
              <w:jc w:val="center"/>
            </w:pPr>
            <w:r>
              <w:t>262,5</w:t>
            </w:r>
          </w:p>
        </w:tc>
        <w:tc>
          <w:tcPr>
            <w:tcW w:w="1257" w:type="pct"/>
          </w:tcPr>
          <w:p w:rsidR="00441FF8" w:rsidRPr="003A604F" w:rsidRDefault="00441FF8" w:rsidP="00BC5D32">
            <w:pPr>
              <w:jc w:val="center"/>
            </w:pPr>
            <w:r w:rsidRPr="003A604F">
              <w:t xml:space="preserve">Плановый показатель </w:t>
            </w:r>
            <w:r>
              <w:t>пере</w:t>
            </w:r>
            <w:r w:rsidRPr="003A604F">
              <w:t>выполнен</w:t>
            </w:r>
          </w:p>
        </w:tc>
      </w:tr>
      <w:tr w:rsidR="0051774A" w:rsidRPr="004F4614" w:rsidTr="00BC5D32">
        <w:tc>
          <w:tcPr>
            <w:tcW w:w="5000" w:type="pct"/>
            <w:gridSpan w:val="10"/>
            <w:vAlign w:val="center"/>
          </w:tcPr>
          <w:p w:rsidR="0051774A" w:rsidRPr="0070584C" w:rsidRDefault="0051774A" w:rsidP="00BC5D32">
            <w:pPr>
              <w:jc w:val="center"/>
            </w:pPr>
            <w:r w:rsidRPr="0070584C">
              <w:rPr>
                <w:b/>
              </w:rPr>
              <w:t>Основное мероприятие 4.2.</w:t>
            </w:r>
            <w:r w:rsidRPr="0070584C">
              <w:t xml:space="preserve"> Мероприятия, направленные на развитие декоративно-прикладного искусства и народного творчества</w:t>
            </w:r>
          </w:p>
        </w:tc>
      </w:tr>
      <w:tr w:rsidR="0051774A" w:rsidRPr="004F4614" w:rsidTr="00BC5D32">
        <w:tc>
          <w:tcPr>
            <w:tcW w:w="176" w:type="pct"/>
            <w:vAlign w:val="center"/>
          </w:tcPr>
          <w:p w:rsidR="0051774A" w:rsidRPr="00B16C30" w:rsidRDefault="0051774A" w:rsidP="00BC5D32">
            <w:pPr>
              <w:jc w:val="center"/>
            </w:pPr>
            <w:r w:rsidRPr="00B16C30">
              <w:t>3.</w:t>
            </w:r>
          </w:p>
        </w:tc>
        <w:tc>
          <w:tcPr>
            <w:tcW w:w="1318" w:type="pct"/>
            <w:vAlign w:val="center"/>
          </w:tcPr>
          <w:p w:rsidR="0051774A" w:rsidRPr="0070584C" w:rsidRDefault="0051774A" w:rsidP="00BC5D32">
            <w:pPr>
              <w:rPr>
                <w:b/>
              </w:rPr>
            </w:pPr>
            <w:r w:rsidRPr="0070584C">
              <w:t>Количество информационно-методических мероприятий, способствующих повышению квалификации мастеров декоративно-прикладного искусства</w:t>
            </w:r>
          </w:p>
        </w:tc>
        <w:tc>
          <w:tcPr>
            <w:tcW w:w="191" w:type="pct"/>
            <w:vAlign w:val="center"/>
          </w:tcPr>
          <w:p w:rsidR="0051774A" w:rsidRPr="0070584C" w:rsidRDefault="0051774A" w:rsidP="00BC5D32">
            <w:pPr>
              <w:jc w:val="center"/>
            </w:pPr>
            <w:r w:rsidRPr="0070584C">
              <w:t>ед.</w:t>
            </w:r>
          </w:p>
        </w:tc>
        <w:tc>
          <w:tcPr>
            <w:tcW w:w="383" w:type="pct"/>
          </w:tcPr>
          <w:p w:rsidR="0051774A" w:rsidRPr="003A604F" w:rsidRDefault="0051774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51774A" w:rsidRPr="003A604F" w:rsidRDefault="00E265FE" w:rsidP="00BC5D32">
            <w:pPr>
              <w:jc w:val="center"/>
            </w:pPr>
            <w:r>
              <w:t>10</w:t>
            </w:r>
          </w:p>
        </w:tc>
        <w:tc>
          <w:tcPr>
            <w:tcW w:w="356" w:type="pct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7D3891" w:rsidRPr="003A604F" w:rsidRDefault="00644B73" w:rsidP="00167698">
            <w:pPr>
              <w:jc w:val="center"/>
            </w:pPr>
            <w:r>
              <w:t>1</w:t>
            </w:r>
            <w:r w:rsidR="00167698">
              <w:t>1</w:t>
            </w:r>
          </w:p>
        </w:tc>
        <w:tc>
          <w:tcPr>
            <w:tcW w:w="443" w:type="pct"/>
            <w:gridSpan w:val="2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644B73" w:rsidP="00441FF8">
            <w:pPr>
              <w:jc w:val="center"/>
            </w:pPr>
            <w:r>
              <w:t>+</w:t>
            </w:r>
            <w:r w:rsidR="00441FF8">
              <w:t>1</w:t>
            </w:r>
          </w:p>
        </w:tc>
        <w:tc>
          <w:tcPr>
            <w:tcW w:w="493" w:type="pct"/>
          </w:tcPr>
          <w:p w:rsidR="0051774A" w:rsidRDefault="0051774A" w:rsidP="00BC5D32">
            <w:pPr>
              <w:jc w:val="center"/>
            </w:pPr>
          </w:p>
          <w:p w:rsidR="0051774A" w:rsidRDefault="0051774A" w:rsidP="00BC5D32">
            <w:pPr>
              <w:jc w:val="center"/>
            </w:pPr>
          </w:p>
          <w:p w:rsidR="0051774A" w:rsidRPr="003A604F" w:rsidRDefault="00235411" w:rsidP="00441FF8">
            <w:pPr>
              <w:jc w:val="center"/>
            </w:pPr>
            <w:r>
              <w:t>1</w:t>
            </w:r>
            <w:r w:rsidR="00441FF8">
              <w:t>10</w:t>
            </w:r>
          </w:p>
        </w:tc>
        <w:tc>
          <w:tcPr>
            <w:tcW w:w="1257" w:type="pct"/>
          </w:tcPr>
          <w:p w:rsidR="0051774A" w:rsidRPr="003A604F" w:rsidRDefault="0051774A" w:rsidP="00167698">
            <w:pPr>
              <w:jc w:val="center"/>
            </w:pPr>
            <w:r w:rsidRPr="003A604F">
              <w:t xml:space="preserve">Плановый показатель </w:t>
            </w:r>
            <w:r w:rsidR="00644B73">
              <w:t>пере</w:t>
            </w:r>
            <w:r w:rsidRPr="003A604F">
              <w:t>выполнен</w:t>
            </w:r>
            <w:r w:rsidR="00644B73">
              <w:t>, проведены дополнительные мастер-классы по гончарному делу</w:t>
            </w:r>
            <w:r w:rsidR="00167698">
              <w:t xml:space="preserve">, художественной обработке дерева, </w:t>
            </w:r>
            <w:proofErr w:type="spellStart"/>
            <w:r w:rsidR="00167698">
              <w:t>лозоплетению</w:t>
            </w:r>
            <w:proofErr w:type="spellEnd"/>
          </w:p>
        </w:tc>
      </w:tr>
      <w:tr w:rsidR="00A456C4" w:rsidRPr="004F4614" w:rsidTr="00A456C4">
        <w:tc>
          <w:tcPr>
            <w:tcW w:w="5000" w:type="pct"/>
            <w:gridSpan w:val="10"/>
            <w:vAlign w:val="center"/>
          </w:tcPr>
          <w:p w:rsidR="00A456C4" w:rsidRPr="003A604F" w:rsidRDefault="00A456C4" w:rsidP="00A456C4">
            <w:pPr>
              <w:jc w:val="center"/>
            </w:pPr>
            <w:r w:rsidRPr="0070584C">
              <w:rPr>
                <w:b/>
              </w:rPr>
              <w:t>Основное мероприятие 4.</w:t>
            </w:r>
            <w:r>
              <w:rPr>
                <w:b/>
              </w:rPr>
              <w:t xml:space="preserve">3. </w:t>
            </w:r>
            <w:r w:rsidRPr="00A456C4">
              <w:t>«Региональный проект «Творческие люди»</w:t>
            </w:r>
          </w:p>
        </w:tc>
      </w:tr>
      <w:tr w:rsidR="00C61DAD" w:rsidRPr="004F4614" w:rsidTr="00BC5D32">
        <w:tc>
          <w:tcPr>
            <w:tcW w:w="176" w:type="pct"/>
            <w:vAlign w:val="center"/>
          </w:tcPr>
          <w:p w:rsidR="00C61DAD" w:rsidRPr="00B16C30" w:rsidRDefault="00C61DAD" w:rsidP="00BC5D32">
            <w:pPr>
              <w:jc w:val="center"/>
            </w:pPr>
            <w:r>
              <w:t>4.</w:t>
            </w:r>
          </w:p>
        </w:tc>
        <w:tc>
          <w:tcPr>
            <w:tcW w:w="1318" w:type="pct"/>
            <w:vAlign w:val="center"/>
          </w:tcPr>
          <w:p w:rsidR="00C61DAD" w:rsidRPr="0070584C" w:rsidRDefault="00C61DAD" w:rsidP="009F0CAA">
            <w:pPr>
              <w:ind w:firstLine="34"/>
            </w:pPr>
            <w:r w:rsidRPr="0070584C">
              <w:t>Участие мастеров декоративно-прикладного искусства в конкурсах, фестивалях областного и регионального значения</w:t>
            </w:r>
          </w:p>
        </w:tc>
        <w:tc>
          <w:tcPr>
            <w:tcW w:w="191" w:type="pct"/>
            <w:vAlign w:val="center"/>
          </w:tcPr>
          <w:p w:rsidR="00C61DAD" w:rsidRPr="001466B7" w:rsidRDefault="00C61DAD" w:rsidP="009F0CAA">
            <w:pPr>
              <w:jc w:val="center"/>
              <w:rPr>
                <w:sz w:val="18"/>
                <w:szCs w:val="18"/>
              </w:rPr>
            </w:pPr>
            <w:r w:rsidRPr="001466B7">
              <w:rPr>
                <w:sz w:val="18"/>
                <w:szCs w:val="18"/>
              </w:rPr>
              <w:t>ед.</w:t>
            </w:r>
          </w:p>
        </w:tc>
        <w:tc>
          <w:tcPr>
            <w:tcW w:w="383" w:type="pct"/>
          </w:tcPr>
          <w:p w:rsidR="00C61DAD" w:rsidRPr="003A604F" w:rsidRDefault="00C61DAD" w:rsidP="009F0CAA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C61DAD" w:rsidRPr="009100DA" w:rsidRDefault="00C61DAD" w:rsidP="009F0CAA">
            <w:pPr>
              <w:jc w:val="center"/>
            </w:pPr>
            <w:r>
              <w:t>8</w:t>
            </w:r>
          </w:p>
        </w:tc>
        <w:tc>
          <w:tcPr>
            <w:tcW w:w="356" w:type="pct"/>
          </w:tcPr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</w:p>
          <w:p w:rsidR="00C61DAD" w:rsidRPr="003A604F" w:rsidRDefault="00441FF8" w:rsidP="009F0CAA">
            <w:pPr>
              <w:jc w:val="center"/>
            </w:pPr>
            <w:r>
              <w:t>21</w:t>
            </w:r>
          </w:p>
        </w:tc>
        <w:tc>
          <w:tcPr>
            <w:tcW w:w="443" w:type="pct"/>
            <w:gridSpan w:val="2"/>
          </w:tcPr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</w:p>
          <w:p w:rsidR="00C61DAD" w:rsidRPr="003A604F" w:rsidRDefault="00C61DAD" w:rsidP="00441FF8">
            <w:pPr>
              <w:jc w:val="center"/>
            </w:pPr>
            <w:r>
              <w:t>+</w:t>
            </w:r>
            <w:r w:rsidR="00441FF8">
              <w:t>13</w:t>
            </w:r>
          </w:p>
        </w:tc>
        <w:tc>
          <w:tcPr>
            <w:tcW w:w="493" w:type="pct"/>
          </w:tcPr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</w:p>
          <w:p w:rsidR="00C61DAD" w:rsidRPr="003A604F" w:rsidRDefault="00441FF8" w:rsidP="009F0CAA">
            <w:pPr>
              <w:jc w:val="center"/>
            </w:pPr>
            <w:r>
              <w:t>262,5</w:t>
            </w:r>
          </w:p>
        </w:tc>
        <w:tc>
          <w:tcPr>
            <w:tcW w:w="1257" w:type="pct"/>
          </w:tcPr>
          <w:p w:rsidR="00C61DAD" w:rsidRPr="003A604F" w:rsidRDefault="00C61DAD" w:rsidP="009F0CAA">
            <w:pPr>
              <w:jc w:val="center"/>
            </w:pPr>
            <w:r w:rsidRPr="003A604F">
              <w:t xml:space="preserve">Плановый показатель </w:t>
            </w:r>
            <w:r>
              <w:t>пере</w:t>
            </w:r>
            <w:r w:rsidRPr="003A604F">
              <w:t>выполнен</w:t>
            </w:r>
          </w:p>
        </w:tc>
      </w:tr>
      <w:tr w:rsidR="0046306E" w:rsidRPr="004F4614" w:rsidTr="0046306E">
        <w:tc>
          <w:tcPr>
            <w:tcW w:w="5000" w:type="pct"/>
            <w:gridSpan w:val="10"/>
            <w:vAlign w:val="center"/>
          </w:tcPr>
          <w:p w:rsidR="0046306E" w:rsidRPr="003A604F" w:rsidRDefault="0046306E" w:rsidP="0046306E">
            <w:pPr>
              <w:jc w:val="center"/>
            </w:pPr>
            <w:r w:rsidRPr="0070584C">
              <w:rPr>
                <w:b/>
              </w:rPr>
              <w:t>Основное мероприятие 4.</w:t>
            </w:r>
            <w:r>
              <w:rPr>
                <w:b/>
              </w:rPr>
              <w:t xml:space="preserve">4. </w:t>
            </w:r>
            <w:r w:rsidRPr="0046306E">
              <w:t>Региональный проект «Создание условий для реализации творческого потенциала нации»</w:t>
            </w:r>
          </w:p>
        </w:tc>
      </w:tr>
      <w:tr w:rsidR="00441FF8" w:rsidRPr="004F4614" w:rsidTr="00BC5D32">
        <w:tc>
          <w:tcPr>
            <w:tcW w:w="176" w:type="pct"/>
            <w:vAlign w:val="center"/>
          </w:tcPr>
          <w:p w:rsidR="00441FF8" w:rsidRPr="00B16C30" w:rsidRDefault="00441FF8" w:rsidP="00BC5D32">
            <w:pPr>
              <w:jc w:val="center"/>
            </w:pPr>
            <w:r>
              <w:t>5.</w:t>
            </w:r>
          </w:p>
        </w:tc>
        <w:tc>
          <w:tcPr>
            <w:tcW w:w="1318" w:type="pct"/>
            <w:vAlign w:val="center"/>
          </w:tcPr>
          <w:p w:rsidR="00441FF8" w:rsidRPr="0070584C" w:rsidRDefault="00441FF8" w:rsidP="009F0CAA">
            <w:pPr>
              <w:ind w:firstLine="34"/>
            </w:pPr>
            <w:r w:rsidRPr="0070584C">
              <w:t>Число жителей МО «</w:t>
            </w:r>
            <w:proofErr w:type="spellStart"/>
            <w:r w:rsidRPr="0070584C">
              <w:t>Тулунский</w:t>
            </w:r>
            <w:proofErr w:type="spellEnd"/>
            <w:r w:rsidRPr="0070584C">
              <w:t xml:space="preserve"> район», занимающихся в клубных формированиях  декоративно-прикладного творчества</w:t>
            </w:r>
          </w:p>
        </w:tc>
        <w:tc>
          <w:tcPr>
            <w:tcW w:w="191" w:type="pct"/>
            <w:vAlign w:val="center"/>
          </w:tcPr>
          <w:p w:rsidR="00441FF8" w:rsidRPr="001466B7" w:rsidRDefault="00441FF8" w:rsidP="009F0CAA">
            <w:pPr>
              <w:jc w:val="center"/>
              <w:rPr>
                <w:sz w:val="18"/>
                <w:szCs w:val="18"/>
              </w:rPr>
            </w:pPr>
            <w:r w:rsidRPr="001466B7">
              <w:rPr>
                <w:sz w:val="18"/>
                <w:szCs w:val="18"/>
              </w:rPr>
              <w:t>чел.</w:t>
            </w:r>
          </w:p>
        </w:tc>
        <w:tc>
          <w:tcPr>
            <w:tcW w:w="383" w:type="pct"/>
          </w:tcPr>
          <w:p w:rsidR="00441FF8" w:rsidRPr="003A604F" w:rsidRDefault="00441FF8" w:rsidP="009F0CAA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441FF8" w:rsidRPr="009100DA" w:rsidRDefault="00441FF8" w:rsidP="00441FF8">
            <w:pPr>
              <w:jc w:val="center"/>
            </w:pPr>
            <w:r w:rsidRPr="009100DA">
              <w:t>4</w:t>
            </w:r>
            <w:r>
              <w:t>30</w:t>
            </w:r>
          </w:p>
        </w:tc>
        <w:tc>
          <w:tcPr>
            <w:tcW w:w="356" w:type="pct"/>
          </w:tcPr>
          <w:p w:rsidR="00441FF8" w:rsidRDefault="00441FF8" w:rsidP="00441FF8">
            <w:pPr>
              <w:jc w:val="center"/>
            </w:pPr>
          </w:p>
          <w:p w:rsidR="00441FF8" w:rsidRDefault="00441FF8" w:rsidP="00441FF8">
            <w:pPr>
              <w:jc w:val="center"/>
            </w:pPr>
          </w:p>
          <w:p w:rsidR="00441FF8" w:rsidRDefault="00441FF8" w:rsidP="00441FF8">
            <w:pPr>
              <w:jc w:val="center"/>
            </w:pPr>
            <w:r>
              <w:t>464</w:t>
            </w:r>
          </w:p>
          <w:p w:rsidR="00441FF8" w:rsidRPr="003A604F" w:rsidRDefault="00441FF8" w:rsidP="00441FF8">
            <w:pPr>
              <w:jc w:val="center"/>
            </w:pPr>
          </w:p>
        </w:tc>
        <w:tc>
          <w:tcPr>
            <w:tcW w:w="443" w:type="pct"/>
            <w:gridSpan w:val="2"/>
          </w:tcPr>
          <w:p w:rsidR="00441FF8" w:rsidRDefault="00441FF8" w:rsidP="00441FF8">
            <w:pPr>
              <w:jc w:val="center"/>
            </w:pPr>
          </w:p>
          <w:p w:rsidR="00441FF8" w:rsidRDefault="00441FF8" w:rsidP="00441FF8">
            <w:pPr>
              <w:jc w:val="center"/>
            </w:pPr>
          </w:p>
          <w:p w:rsidR="00441FF8" w:rsidRDefault="00441FF8" w:rsidP="00441FF8">
            <w:pPr>
              <w:jc w:val="center"/>
            </w:pPr>
            <w:r>
              <w:t>+34</w:t>
            </w:r>
          </w:p>
          <w:p w:rsidR="00441FF8" w:rsidRDefault="00441FF8" w:rsidP="00441FF8">
            <w:pPr>
              <w:jc w:val="center"/>
            </w:pPr>
          </w:p>
          <w:p w:rsidR="00441FF8" w:rsidRPr="003A604F" w:rsidRDefault="00441FF8" w:rsidP="00441FF8">
            <w:pPr>
              <w:jc w:val="center"/>
            </w:pPr>
          </w:p>
        </w:tc>
        <w:tc>
          <w:tcPr>
            <w:tcW w:w="493" w:type="pct"/>
          </w:tcPr>
          <w:p w:rsidR="00441FF8" w:rsidRDefault="00441FF8" w:rsidP="00441FF8">
            <w:pPr>
              <w:jc w:val="center"/>
            </w:pPr>
          </w:p>
          <w:p w:rsidR="00441FF8" w:rsidRDefault="00441FF8" w:rsidP="00441FF8">
            <w:pPr>
              <w:jc w:val="center"/>
            </w:pPr>
          </w:p>
          <w:p w:rsidR="00441FF8" w:rsidRDefault="00441FF8" w:rsidP="00441FF8">
            <w:pPr>
              <w:jc w:val="center"/>
            </w:pPr>
            <w:r>
              <w:t>107,9</w:t>
            </w:r>
          </w:p>
          <w:p w:rsidR="00441FF8" w:rsidRPr="003A604F" w:rsidRDefault="00441FF8" w:rsidP="00441FF8">
            <w:pPr>
              <w:jc w:val="center"/>
            </w:pPr>
          </w:p>
        </w:tc>
        <w:tc>
          <w:tcPr>
            <w:tcW w:w="1257" w:type="pct"/>
          </w:tcPr>
          <w:p w:rsidR="00441FF8" w:rsidRPr="003A604F" w:rsidRDefault="00441FF8" w:rsidP="009F0CAA">
            <w:pPr>
              <w:jc w:val="center"/>
            </w:pPr>
            <w:r>
              <w:t>Увеличение численности в формированиях МКУК «Центр ремесел», МКОУ ДО «ДШИ» с. Шерагул, увеличение числа мероприятий для мастеров ДПИ, мастер-классов</w:t>
            </w:r>
          </w:p>
        </w:tc>
      </w:tr>
      <w:tr w:rsidR="0046306E" w:rsidRPr="004F4614" w:rsidTr="0046306E">
        <w:tc>
          <w:tcPr>
            <w:tcW w:w="5000" w:type="pct"/>
            <w:gridSpan w:val="10"/>
            <w:vAlign w:val="center"/>
          </w:tcPr>
          <w:p w:rsidR="0046306E" w:rsidRPr="003A604F" w:rsidRDefault="0046306E" w:rsidP="0046306E">
            <w:pPr>
              <w:jc w:val="center"/>
            </w:pPr>
            <w:r w:rsidRPr="0070584C">
              <w:rPr>
                <w:b/>
              </w:rPr>
              <w:t>Основное мероприятие 4.</w:t>
            </w:r>
            <w:r>
              <w:rPr>
                <w:b/>
              </w:rPr>
              <w:t xml:space="preserve">5. </w:t>
            </w:r>
            <w:r w:rsidRPr="0046306E">
              <w:t xml:space="preserve">Капитальный ремонт здания Муниципального казенного учреждения культуры «Центр ремесел» </w:t>
            </w:r>
            <w:proofErr w:type="spellStart"/>
            <w:r w:rsidRPr="0046306E">
              <w:t>Тулунского</w:t>
            </w:r>
            <w:proofErr w:type="spellEnd"/>
            <w:r w:rsidRPr="0046306E">
              <w:t xml:space="preserve"> муниципального района, расположенного по адресу: Иркутская область, </w:t>
            </w:r>
            <w:proofErr w:type="spellStart"/>
            <w:r w:rsidRPr="0046306E">
              <w:t>Тулунский</w:t>
            </w:r>
            <w:proofErr w:type="spellEnd"/>
            <w:r w:rsidRPr="0046306E">
              <w:t xml:space="preserve"> район, </w:t>
            </w:r>
            <w:proofErr w:type="gramStart"/>
            <w:r w:rsidRPr="0046306E">
              <w:t>с</w:t>
            </w:r>
            <w:proofErr w:type="gramEnd"/>
            <w:r w:rsidRPr="0046306E">
              <w:t xml:space="preserve">. </w:t>
            </w:r>
            <w:proofErr w:type="gramStart"/>
            <w:r w:rsidRPr="0046306E">
              <w:t>Гуран</w:t>
            </w:r>
            <w:proofErr w:type="gramEnd"/>
            <w:r w:rsidRPr="0046306E">
              <w:t>, ул. Ленина,8</w:t>
            </w:r>
          </w:p>
        </w:tc>
      </w:tr>
      <w:tr w:rsidR="00C61DAD" w:rsidRPr="004F4614" w:rsidTr="00BC5D32">
        <w:tc>
          <w:tcPr>
            <w:tcW w:w="176" w:type="pct"/>
            <w:vAlign w:val="center"/>
          </w:tcPr>
          <w:p w:rsidR="00C61DAD" w:rsidRPr="00B16C30" w:rsidRDefault="00C61DAD" w:rsidP="00BC5D32">
            <w:pPr>
              <w:jc w:val="center"/>
            </w:pPr>
            <w:r>
              <w:t>6.</w:t>
            </w:r>
          </w:p>
        </w:tc>
        <w:tc>
          <w:tcPr>
            <w:tcW w:w="1318" w:type="pct"/>
            <w:vAlign w:val="center"/>
          </w:tcPr>
          <w:p w:rsidR="00C61DAD" w:rsidRPr="0070584C" w:rsidRDefault="00C61DAD" w:rsidP="009F0CAA">
            <w:pPr>
              <w:ind w:firstLine="34"/>
            </w:pPr>
            <w:r w:rsidRPr="0070584C">
              <w:t>Число жителей МО «</w:t>
            </w:r>
            <w:proofErr w:type="spellStart"/>
            <w:r w:rsidRPr="0070584C">
              <w:t>Тулунский</w:t>
            </w:r>
            <w:proofErr w:type="spellEnd"/>
            <w:r w:rsidRPr="0070584C">
              <w:t xml:space="preserve"> район», занимающихся в клубных формированиях  декоративно-прикладного творчества</w:t>
            </w:r>
          </w:p>
        </w:tc>
        <w:tc>
          <w:tcPr>
            <w:tcW w:w="191" w:type="pct"/>
            <w:vAlign w:val="center"/>
          </w:tcPr>
          <w:p w:rsidR="00C61DAD" w:rsidRPr="001466B7" w:rsidRDefault="00C61DAD" w:rsidP="009F0CAA">
            <w:pPr>
              <w:jc w:val="center"/>
              <w:rPr>
                <w:sz w:val="18"/>
                <w:szCs w:val="18"/>
              </w:rPr>
            </w:pPr>
            <w:r w:rsidRPr="001466B7">
              <w:rPr>
                <w:sz w:val="18"/>
                <w:szCs w:val="18"/>
              </w:rPr>
              <w:t>чел.</w:t>
            </w:r>
          </w:p>
        </w:tc>
        <w:tc>
          <w:tcPr>
            <w:tcW w:w="383" w:type="pct"/>
          </w:tcPr>
          <w:p w:rsidR="00C61DAD" w:rsidRPr="003A604F" w:rsidRDefault="00C61DAD" w:rsidP="009F0CAA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C61DAD" w:rsidRPr="009100DA" w:rsidRDefault="00C61DAD" w:rsidP="00E265FE">
            <w:pPr>
              <w:jc w:val="center"/>
            </w:pPr>
            <w:r w:rsidRPr="009100DA">
              <w:t>4</w:t>
            </w:r>
            <w:r w:rsidR="00E265FE">
              <w:t>30</w:t>
            </w:r>
          </w:p>
        </w:tc>
        <w:tc>
          <w:tcPr>
            <w:tcW w:w="356" w:type="pct"/>
          </w:tcPr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  <w:r>
              <w:t>4</w:t>
            </w:r>
            <w:r w:rsidR="00441FF8">
              <w:t>64</w:t>
            </w:r>
          </w:p>
          <w:p w:rsidR="00C61DAD" w:rsidRPr="003A604F" w:rsidRDefault="00C61DAD" w:rsidP="009F0CAA">
            <w:pPr>
              <w:jc w:val="center"/>
            </w:pPr>
          </w:p>
        </w:tc>
        <w:tc>
          <w:tcPr>
            <w:tcW w:w="443" w:type="pct"/>
            <w:gridSpan w:val="2"/>
          </w:tcPr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  <w:r>
              <w:t>+</w:t>
            </w:r>
            <w:r w:rsidR="00441FF8">
              <w:t>3</w:t>
            </w:r>
            <w:r>
              <w:t>4</w:t>
            </w:r>
          </w:p>
          <w:p w:rsidR="00C61DAD" w:rsidRDefault="00C61DAD" w:rsidP="009F0CAA">
            <w:pPr>
              <w:jc w:val="center"/>
            </w:pPr>
          </w:p>
          <w:p w:rsidR="00C61DAD" w:rsidRPr="003A604F" w:rsidRDefault="00C61DAD" w:rsidP="009F0CAA">
            <w:pPr>
              <w:jc w:val="center"/>
            </w:pPr>
          </w:p>
        </w:tc>
        <w:tc>
          <w:tcPr>
            <w:tcW w:w="493" w:type="pct"/>
          </w:tcPr>
          <w:p w:rsidR="00C61DAD" w:rsidRDefault="00C61DAD" w:rsidP="009F0CAA">
            <w:pPr>
              <w:jc w:val="center"/>
            </w:pPr>
          </w:p>
          <w:p w:rsidR="00C61DAD" w:rsidRDefault="00C61DAD" w:rsidP="009F0CAA">
            <w:pPr>
              <w:jc w:val="center"/>
            </w:pPr>
          </w:p>
          <w:p w:rsidR="00C61DAD" w:rsidRDefault="00441FF8" w:rsidP="009F0CAA">
            <w:pPr>
              <w:jc w:val="center"/>
            </w:pPr>
            <w:r>
              <w:t>107,9</w:t>
            </w:r>
          </w:p>
          <w:p w:rsidR="00C61DAD" w:rsidRPr="003A604F" w:rsidRDefault="00C61DAD" w:rsidP="009F0CAA">
            <w:pPr>
              <w:jc w:val="center"/>
            </w:pPr>
          </w:p>
        </w:tc>
        <w:tc>
          <w:tcPr>
            <w:tcW w:w="1257" w:type="pct"/>
          </w:tcPr>
          <w:p w:rsidR="00C61DAD" w:rsidRPr="003A604F" w:rsidRDefault="00C61DAD" w:rsidP="009F0CAA">
            <w:pPr>
              <w:jc w:val="center"/>
            </w:pPr>
            <w:r>
              <w:t>Увеличение численности в формированиях МКУК «Центр ремесел», МКОУ ДО «ДШИ» с. Шерагул, увеличение числа мероприятий для мастеров ДПИ, мастер-классов</w:t>
            </w:r>
          </w:p>
        </w:tc>
      </w:tr>
      <w:tr w:rsidR="00167698" w:rsidRPr="004F4614" w:rsidTr="00167698">
        <w:tc>
          <w:tcPr>
            <w:tcW w:w="5000" w:type="pct"/>
            <w:gridSpan w:val="10"/>
            <w:vAlign w:val="center"/>
          </w:tcPr>
          <w:p w:rsidR="00167698" w:rsidRPr="0001260A" w:rsidRDefault="0001260A" w:rsidP="00167698">
            <w:pPr>
              <w:jc w:val="center"/>
              <w:rPr>
                <w:b/>
              </w:rPr>
            </w:pPr>
            <w:r w:rsidRPr="0001260A">
              <w:rPr>
                <w:b/>
              </w:rPr>
              <w:t xml:space="preserve">Подпрограмма 5 «Обеспечение хозяйственно-технического состояния муниципальных учреждений культуры, спорта, дополнительного образования, </w:t>
            </w:r>
            <w:r w:rsidRPr="0001260A">
              <w:rPr>
                <w:b/>
              </w:rPr>
              <w:lastRenderedPageBreak/>
              <w:t xml:space="preserve">функционирующих на территории </w:t>
            </w:r>
            <w:proofErr w:type="spellStart"/>
            <w:r w:rsidRPr="0001260A">
              <w:rPr>
                <w:b/>
              </w:rPr>
              <w:t>Тулунского</w:t>
            </w:r>
            <w:proofErr w:type="spellEnd"/>
            <w:r w:rsidRPr="0001260A">
              <w:rPr>
                <w:b/>
              </w:rPr>
              <w:t xml:space="preserve"> района» на 2021-2025 годы</w:t>
            </w:r>
          </w:p>
        </w:tc>
      </w:tr>
      <w:tr w:rsidR="00167698" w:rsidRPr="004F4614" w:rsidTr="00167698">
        <w:tc>
          <w:tcPr>
            <w:tcW w:w="5000" w:type="pct"/>
            <w:gridSpan w:val="10"/>
            <w:vAlign w:val="center"/>
          </w:tcPr>
          <w:p w:rsidR="00167698" w:rsidRPr="003A604F" w:rsidRDefault="0001260A" w:rsidP="00167698">
            <w:pPr>
              <w:jc w:val="center"/>
            </w:pPr>
            <w:r w:rsidRPr="0001260A">
              <w:rPr>
                <w:b/>
              </w:rPr>
              <w:lastRenderedPageBreak/>
              <w:t>Основное мероприятие 5.1.</w:t>
            </w:r>
            <w:r>
              <w:t xml:space="preserve"> Обеспечение деятельности МКУ «Обслуживающий центр»</w:t>
            </w:r>
          </w:p>
        </w:tc>
      </w:tr>
      <w:tr w:rsidR="00167698" w:rsidRPr="004F4614" w:rsidTr="00BC5D32">
        <w:tc>
          <w:tcPr>
            <w:tcW w:w="176" w:type="pct"/>
            <w:vAlign w:val="center"/>
          </w:tcPr>
          <w:p w:rsidR="00167698" w:rsidRPr="00B16C30" w:rsidRDefault="0001260A" w:rsidP="00BC5D32">
            <w:pPr>
              <w:jc w:val="center"/>
            </w:pPr>
            <w:r>
              <w:t>1.</w:t>
            </w:r>
          </w:p>
        </w:tc>
        <w:tc>
          <w:tcPr>
            <w:tcW w:w="1318" w:type="pct"/>
            <w:vAlign w:val="center"/>
          </w:tcPr>
          <w:p w:rsidR="00167698" w:rsidRPr="0070584C" w:rsidRDefault="0001260A" w:rsidP="00BC5D32">
            <w:r>
              <w:t xml:space="preserve">Соответствие хозяйственно-технического состояния муниципальных учреждений культуры, спорта, дополнительного образования, функционирующих на территории </w:t>
            </w:r>
            <w:proofErr w:type="spellStart"/>
            <w:r>
              <w:t>Тулунского</w:t>
            </w:r>
            <w:proofErr w:type="spellEnd"/>
            <w:r>
              <w:t xml:space="preserve"> района запросам населения</w:t>
            </w:r>
          </w:p>
        </w:tc>
        <w:tc>
          <w:tcPr>
            <w:tcW w:w="191" w:type="pct"/>
            <w:vAlign w:val="center"/>
          </w:tcPr>
          <w:p w:rsidR="00167698" w:rsidRPr="0070584C" w:rsidRDefault="0001260A" w:rsidP="00BC5D32">
            <w:pPr>
              <w:jc w:val="center"/>
            </w:pPr>
            <w:r>
              <w:t>%</w:t>
            </w:r>
          </w:p>
        </w:tc>
        <w:tc>
          <w:tcPr>
            <w:tcW w:w="383" w:type="pct"/>
          </w:tcPr>
          <w:p w:rsidR="0001260A" w:rsidRDefault="0001260A" w:rsidP="00BC5D32">
            <w:pPr>
              <w:jc w:val="center"/>
            </w:pPr>
          </w:p>
          <w:p w:rsidR="00167698" w:rsidRPr="003A604F" w:rsidRDefault="0001260A" w:rsidP="00BC5D32">
            <w:pPr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167698" w:rsidRDefault="0001260A" w:rsidP="00E265FE">
            <w:pPr>
              <w:jc w:val="center"/>
            </w:pPr>
            <w:r>
              <w:t>8</w:t>
            </w:r>
            <w:r w:rsidR="00E265FE">
              <w:t>9</w:t>
            </w:r>
          </w:p>
        </w:tc>
        <w:tc>
          <w:tcPr>
            <w:tcW w:w="356" w:type="pct"/>
          </w:tcPr>
          <w:p w:rsidR="00167698" w:rsidRDefault="00167698" w:rsidP="00BC5D32">
            <w:pPr>
              <w:jc w:val="center"/>
            </w:pPr>
          </w:p>
          <w:p w:rsidR="0001260A" w:rsidRDefault="0001260A" w:rsidP="00BC5D32">
            <w:pPr>
              <w:jc w:val="center"/>
            </w:pPr>
          </w:p>
          <w:p w:rsidR="0001260A" w:rsidRDefault="0001260A" w:rsidP="00BC5D32">
            <w:pPr>
              <w:jc w:val="center"/>
            </w:pPr>
            <w:r>
              <w:t>90</w:t>
            </w:r>
          </w:p>
        </w:tc>
        <w:tc>
          <w:tcPr>
            <w:tcW w:w="443" w:type="pct"/>
            <w:gridSpan w:val="2"/>
          </w:tcPr>
          <w:p w:rsidR="00167698" w:rsidRDefault="00167698" w:rsidP="00BC5D32">
            <w:pPr>
              <w:jc w:val="center"/>
            </w:pPr>
          </w:p>
          <w:p w:rsidR="0001260A" w:rsidRDefault="0001260A" w:rsidP="00BC5D32">
            <w:pPr>
              <w:jc w:val="center"/>
            </w:pPr>
          </w:p>
          <w:p w:rsidR="0001260A" w:rsidRDefault="0001260A" w:rsidP="00441FF8">
            <w:pPr>
              <w:jc w:val="center"/>
            </w:pPr>
            <w:r>
              <w:t>+</w:t>
            </w:r>
            <w:r w:rsidR="00441FF8">
              <w:t>1</w:t>
            </w:r>
          </w:p>
        </w:tc>
        <w:tc>
          <w:tcPr>
            <w:tcW w:w="493" w:type="pct"/>
          </w:tcPr>
          <w:p w:rsidR="00167698" w:rsidRDefault="00167698" w:rsidP="00BC5D32">
            <w:pPr>
              <w:jc w:val="center"/>
            </w:pPr>
          </w:p>
          <w:p w:rsidR="0001260A" w:rsidRDefault="0001260A" w:rsidP="00BC5D32">
            <w:pPr>
              <w:jc w:val="center"/>
            </w:pPr>
          </w:p>
          <w:p w:rsidR="0001260A" w:rsidRDefault="00B25976" w:rsidP="00441FF8">
            <w:pPr>
              <w:jc w:val="center"/>
            </w:pPr>
            <w:r>
              <w:t>10</w:t>
            </w:r>
            <w:r w:rsidR="00441FF8">
              <w:t>1</w:t>
            </w:r>
            <w:r>
              <w:t>,</w:t>
            </w:r>
            <w:r w:rsidR="00441FF8">
              <w:t>1</w:t>
            </w:r>
          </w:p>
        </w:tc>
        <w:tc>
          <w:tcPr>
            <w:tcW w:w="1257" w:type="pct"/>
          </w:tcPr>
          <w:p w:rsidR="00167698" w:rsidRPr="003A604F" w:rsidRDefault="00D07206" w:rsidP="00D07206">
            <w:pPr>
              <w:jc w:val="center"/>
            </w:pPr>
            <w:r>
              <w:t>Содержание и обслуживание зданий учреждений культуры, спорта, дополнительного образования, поддержание температурного режима соответствуют запросам населения</w:t>
            </w:r>
          </w:p>
        </w:tc>
      </w:tr>
      <w:tr w:rsidR="0051774A" w:rsidRPr="004F4614" w:rsidTr="00BC5D32">
        <w:tc>
          <w:tcPr>
            <w:tcW w:w="5000" w:type="pct"/>
            <w:gridSpan w:val="10"/>
            <w:vAlign w:val="center"/>
          </w:tcPr>
          <w:p w:rsidR="0051774A" w:rsidRPr="0070584C" w:rsidRDefault="0051774A" w:rsidP="00D07206">
            <w:pPr>
              <w:jc w:val="center"/>
              <w:rPr>
                <w:b/>
              </w:rPr>
            </w:pPr>
            <w:r w:rsidRPr="0070584C">
              <w:rPr>
                <w:b/>
              </w:rPr>
              <w:t xml:space="preserve">Подпрограмма </w:t>
            </w:r>
            <w:r w:rsidR="00D07206">
              <w:rPr>
                <w:b/>
              </w:rPr>
              <w:t>6</w:t>
            </w:r>
            <w:r w:rsidRPr="0070584C">
              <w:rPr>
                <w:b/>
              </w:rPr>
              <w:t xml:space="preserve"> «Создание условий для эффективной деятельности учреждений культуры на территории </w:t>
            </w:r>
            <w:proofErr w:type="spellStart"/>
            <w:r w:rsidRPr="0070584C">
              <w:rPr>
                <w:b/>
              </w:rPr>
              <w:t>Тулунского</w:t>
            </w:r>
            <w:proofErr w:type="spellEnd"/>
            <w:r w:rsidRPr="0070584C">
              <w:rPr>
                <w:b/>
              </w:rPr>
              <w:t xml:space="preserve"> муниципального района» на 20</w:t>
            </w:r>
            <w:r w:rsidR="00D07206">
              <w:rPr>
                <w:b/>
              </w:rPr>
              <w:t>21</w:t>
            </w:r>
            <w:r w:rsidRPr="0070584C">
              <w:rPr>
                <w:b/>
              </w:rPr>
              <w:t xml:space="preserve"> – 202</w:t>
            </w:r>
            <w:r w:rsidR="00D07206">
              <w:rPr>
                <w:b/>
              </w:rPr>
              <w:t>5</w:t>
            </w:r>
            <w:r w:rsidRPr="0070584C">
              <w:rPr>
                <w:b/>
              </w:rPr>
              <w:t xml:space="preserve"> годы</w:t>
            </w:r>
          </w:p>
        </w:tc>
      </w:tr>
      <w:tr w:rsidR="0051774A" w:rsidRPr="004F4614" w:rsidTr="00BC5D32">
        <w:tc>
          <w:tcPr>
            <w:tcW w:w="5000" w:type="pct"/>
            <w:gridSpan w:val="10"/>
            <w:vAlign w:val="center"/>
          </w:tcPr>
          <w:p w:rsidR="0051774A" w:rsidRPr="0070584C" w:rsidRDefault="0051774A" w:rsidP="00BC5D32">
            <w:pPr>
              <w:jc w:val="center"/>
            </w:pPr>
            <w:r w:rsidRPr="0070584C">
              <w:rPr>
                <w:b/>
              </w:rPr>
              <w:t>Основное мероприятие 5.1.</w:t>
            </w:r>
            <w:r w:rsidRPr="0070584C">
              <w:t xml:space="preserve"> Обеспечение функций управления сферы культуры</w:t>
            </w:r>
          </w:p>
        </w:tc>
      </w:tr>
      <w:tr w:rsidR="00286F2C" w:rsidRPr="004F4614" w:rsidTr="00BC5D32">
        <w:tc>
          <w:tcPr>
            <w:tcW w:w="176" w:type="pct"/>
            <w:vAlign w:val="center"/>
          </w:tcPr>
          <w:p w:rsidR="00286F2C" w:rsidRPr="003A604F" w:rsidRDefault="00286F2C" w:rsidP="00BC5D3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318" w:type="pct"/>
            <w:vAlign w:val="center"/>
          </w:tcPr>
          <w:p w:rsidR="00286F2C" w:rsidRPr="003A604F" w:rsidRDefault="00286F2C" w:rsidP="00B87F52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04F">
              <w:rPr>
                <w:rFonts w:ascii="Times New Roman" w:hAnsi="Times New Roman"/>
                <w:sz w:val="20"/>
                <w:szCs w:val="20"/>
                <w:lang w:val="ru-RU"/>
              </w:rPr>
              <w:t>Удовлетворенность населения качеством предоставления муниципальных услуг в сфере культуры</w:t>
            </w:r>
          </w:p>
        </w:tc>
        <w:tc>
          <w:tcPr>
            <w:tcW w:w="191" w:type="pct"/>
            <w:vAlign w:val="center"/>
          </w:tcPr>
          <w:p w:rsidR="00286F2C" w:rsidRPr="003A604F" w:rsidRDefault="00286F2C" w:rsidP="00B87F52">
            <w:pPr>
              <w:widowControl w:val="0"/>
              <w:jc w:val="center"/>
            </w:pPr>
            <w:r w:rsidRPr="003A604F">
              <w:t>%</w:t>
            </w:r>
          </w:p>
        </w:tc>
        <w:tc>
          <w:tcPr>
            <w:tcW w:w="383" w:type="pct"/>
          </w:tcPr>
          <w:p w:rsidR="00286F2C" w:rsidRPr="003A604F" w:rsidRDefault="00286F2C" w:rsidP="00B87F52">
            <w:pPr>
              <w:widowControl w:val="0"/>
              <w:jc w:val="center"/>
            </w:pPr>
            <w:r w:rsidRPr="003A604F">
              <w:t>прогрессирующий</w:t>
            </w:r>
          </w:p>
        </w:tc>
        <w:tc>
          <w:tcPr>
            <w:tcW w:w="383" w:type="pct"/>
            <w:vAlign w:val="center"/>
          </w:tcPr>
          <w:p w:rsidR="00286F2C" w:rsidRPr="003A604F" w:rsidRDefault="00286F2C" w:rsidP="00E265FE">
            <w:pPr>
              <w:widowControl w:val="0"/>
              <w:jc w:val="center"/>
            </w:pPr>
            <w:r>
              <w:t>9</w:t>
            </w:r>
            <w:r w:rsidR="00E265FE">
              <w:t>1</w:t>
            </w:r>
          </w:p>
        </w:tc>
        <w:tc>
          <w:tcPr>
            <w:tcW w:w="356" w:type="pct"/>
          </w:tcPr>
          <w:p w:rsidR="00286F2C" w:rsidRPr="003A604F" w:rsidRDefault="00286F2C" w:rsidP="00B87F52">
            <w:pPr>
              <w:widowControl w:val="0"/>
              <w:jc w:val="center"/>
            </w:pPr>
          </w:p>
          <w:p w:rsidR="00286F2C" w:rsidRPr="003A604F" w:rsidRDefault="00286F2C" w:rsidP="00B87F52">
            <w:pPr>
              <w:widowControl w:val="0"/>
              <w:jc w:val="center"/>
            </w:pPr>
          </w:p>
          <w:p w:rsidR="00286F2C" w:rsidRPr="003A604F" w:rsidRDefault="00286F2C" w:rsidP="00441FF8">
            <w:pPr>
              <w:widowControl w:val="0"/>
              <w:jc w:val="center"/>
            </w:pPr>
            <w:r>
              <w:t>9</w:t>
            </w:r>
            <w:r w:rsidR="00441FF8">
              <w:t>1</w:t>
            </w:r>
          </w:p>
        </w:tc>
        <w:tc>
          <w:tcPr>
            <w:tcW w:w="443" w:type="pct"/>
            <w:gridSpan w:val="2"/>
          </w:tcPr>
          <w:p w:rsidR="00286F2C" w:rsidRPr="003A604F" w:rsidRDefault="00286F2C" w:rsidP="00B87F52">
            <w:pPr>
              <w:widowControl w:val="0"/>
              <w:jc w:val="center"/>
            </w:pPr>
          </w:p>
          <w:p w:rsidR="00286F2C" w:rsidRPr="003A604F" w:rsidRDefault="00286F2C" w:rsidP="00B87F52">
            <w:pPr>
              <w:widowControl w:val="0"/>
              <w:jc w:val="center"/>
            </w:pPr>
          </w:p>
          <w:p w:rsidR="00286F2C" w:rsidRPr="003A604F" w:rsidRDefault="00286F2C" w:rsidP="00B87F52">
            <w:pPr>
              <w:widowControl w:val="0"/>
              <w:jc w:val="center"/>
            </w:pPr>
            <w:r w:rsidRPr="003A604F">
              <w:t>0</w:t>
            </w:r>
          </w:p>
        </w:tc>
        <w:tc>
          <w:tcPr>
            <w:tcW w:w="493" w:type="pct"/>
          </w:tcPr>
          <w:p w:rsidR="00286F2C" w:rsidRPr="003A604F" w:rsidRDefault="00286F2C" w:rsidP="00B87F52">
            <w:pPr>
              <w:widowControl w:val="0"/>
              <w:jc w:val="center"/>
            </w:pPr>
          </w:p>
          <w:p w:rsidR="00286F2C" w:rsidRPr="003A604F" w:rsidRDefault="00286F2C" w:rsidP="00B87F52">
            <w:pPr>
              <w:widowControl w:val="0"/>
              <w:jc w:val="center"/>
            </w:pPr>
          </w:p>
          <w:p w:rsidR="00286F2C" w:rsidRPr="003A604F" w:rsidRDefault="00B25976" w:rsidP="00B87F52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257" w:type="pct"/>
          </w:tcPr>
          <w:p w:rsidR="00286F2C" w:rsidRPr="003A604F" w:rsidRDefault="00286F2C" w:rsidP="00441FF8">
            <w:pPr>
              <w:widowControl w:val="0"/>
              <w:jc w:val="center"/>
            </w:pPr>
            <w:r w:rsidRPr="003A604F">
              <w:t>Независимая оценка качества оказания услуг</w:t>
            </w:r>
            <w:r>
              <w:t xml:space="preserve"> </w:t>
            </w:r>
            <w:r w:rsidRPr="003A604F">
              <w:t>проведена в 20</w:t>
            </w:r>
            <w:r>
              <w:t>2</w:t>
            </w:r>
            <w:r w:rsidR="00441FF8">
              <w:t>3</w:t>
            </w:r>
            <w:r w:rsidRPr="003A604F">
              <w:t xml:space="preserve"> году Министерством культуры и архивов Иркутской области</w:t>
            </w:r>
            <w:r w:rsidR="00B87F52">
              <w:t>.</w:t>
            </w:r>
          </w:p>
        </w:tc>
      </w:tr>
    </w:tbl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777F" w:rsidRDefault="0022777F" w:rsidP="00D65E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Look w:val="04A0" w:firstRow="1" w:lastRow="0" w:firstColumn="1" w:lastColumn="0" w:noHBand="0" w:noVBand="1"/>
      </w:tblPr>
      <w:tblGrid>
        <w:gridCol w:w="15310"/>
      </w:tblGrid>
      <w:tr w:rsidR="00664B08" w:rsidRPr="00664B08" w:rsidTr="00BF774B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08" w:rsidRPr="00664B08" w:rsidRDefault="00664B08" w:rsidP="00BF774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64B08">
              <w:rPr>
                <w:sz w:val="28"/>
                <w:szCs w:val="28"/>
              </w:rPr>
              <w:t>ОТЧЕТ</w:t>
            </w:r>
          </w:p>
        </w:tc>
      </w:tr>
      <w:tr w:rsidR="00664B08" w:rsidRPr="00664B08" w:rsidTr="00BF774B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08" w:rsidRPr="00664B08" w:rsidRDefault="00664B08" w:rsidP="00BF774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64B08">
              <w:rPr>
                <w:sz w:val="28"/>
                <w:szCs w:val="28"/>
              </w:rPr>
              <w:t>ОБ ИСПОЛНЕНИИ МЕРОПРИЯТИЙ МУНИЦИПАЛЬНОЙ ПРОГРАММЫ</w:t>
            </w:r>
          </w:p>
        </w:tc>
      </w:tr>
      <w:tr w:rsidR="00664B08" w:rsidRPr="00664B08" w:rsidTr="00BF774B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08" w:rsidRPr="00664B08" w:rsidRDefault="00664B08" w:rsidP="00BF774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64B08">
              <w:rPr>
                <w:sz w:val="28"/>
                <w:szCs w:val="28"/>
              </w:rPr>
              <w:t>ТУЛУНСКОГО МУНИЦИПАЛЬНОГО РАЙОНА</w:t>
            </w:r>
          </w:p>
        </w:tc>
      </w:tr>
      <w:tr w:rsidR="00664B08" w:rsidRPr="00664B08" w:rsidTr="00BF774B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08" w:rsidRPr="00664B08" w:rsidRDefault="00664B08" w:rsidP="00BF774B">
            <w:pPr>
              <w:autoSpaceDE/>
              <w:autoSpaceDN/>
              <w:adjustRightInd/>
              <w:jc w:val="center"/>
              <w:rPr>
                <w:sz w:val="28"/>
                <w:szCs w:val="28"/>
                <w:u w:val="single"/>
              </w:rPr>
            </w:pPr>
            <w:r w:rsidRPr="00664B08">
              <w:rPr>
                <w:sz w:val="28"/>
                <w:szCs w:val="28"/>
                <w:u w:val="single"/>
              </w:rPr>
              <w:t>«РАЗВИТИЕ СФЕРЫ КУЛЬТУРЫ В ТУЛУНСКОМ РАЙОНЕ» НА 2021-2025 ГОДЫ</w:t>
            </w:r>
          </w:p>
        </w:tc>
      </w:tr>
      <w:tr w:rsidR="00664B08" w:rsidRPr="00664B08" w:rsidTr="00BF774B">
        <w:trPr>
          <w:trHeight w:val="300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08" w:rsidRPr="00664B08" w:rsidRDefault="00664B08" w:rsidP="00BF774B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4B08">
              <w:rPr>
                <w:color w:val="000000"/>
                <w:sz w:val="24"/>
                <w:szCs w:val="24"/>
              </w:rPr>
              <w:t xml:space="preserve">(наименование муниципальной программы </w:t>
            </w:r>
            <w:proofErr w:type="spellStart"/>
            <w:r w:rsidRPr="00664B08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664B08">
              <w:rPr>
                <w:color w:val="000000"/>
                <w:sz w:val="24"/>
                <w:szCs w:val="24"/>
              </w:rPr>
              <w:t xml:space="preserve"> муниципального района)</w:t>
            </w:r>
          </w:p>
        </w:tc>
      </w:tr>
      <w:tr w:rsidR="00664B08" w:rsidRPr="00664B08" w:rsidTr="00BF774B">
        <w:trPr>
          <w:trHeight w:val="300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08" w:rsidRPr="00664B08" w:rsidRDefault="00664B08" w:rsidP="00BF774B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4B08">
              <w:rPr>
                <w:color w:val="000000"/>
                <w:sz w:val="24"/>
                <w:szCs w:val="24"/>
              </w:rPr>
              <w:t>(далее – муниципальная программа)</w:t>
            </w:r>
          </w:p>
        </w:tc>
      </w:tr>
      <w:tr w:rsidR="00664B08" w:rsidRPr="00664B08" w:rsidTr="00BF774B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B08" w:rsidRPr="00664B08" w:rsidRDefault="00664B08" w:rsidP="00BF774B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64B08">
              <w:rPr>
                <w:sz w:val="28"/>
                <w:szCs w:val="28"/>
              </w:rPr>
              <w:t>ЗА 2023 ГОД ПО СОСТОЯНИЮ НА 01.01.2024 г.</w:t>
            </w:r>
          </w:p>
        </w:tc>
      </w:tr>
    </w:tbl>
    <w:p w:rsidR="00664B08" w:rsidRDefault="00664B08" w:rsidP="00664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558"/>
      <w:bookmarkEnd w:id="2"/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276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  <w:gridCol w:w="850"/>
        <w:gridCol w:w="851"/>
        <w:gridCol w:w="850"/>
        <w:gridCol w:w="709"/>
      </w:tblGrid>
      <w:tr w:rsidR="00DF090D" w:rsidRPr="00664B08" w:rsidTr="002F71D4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№</w:t>
            </w:r>
            <w:r w:rsidRPr="00DF090D">
              <w:rPr>
                <w:color w:val="000000"/>
                <w:sz w:val="18"/>
                <w:szCs w:val="18"/>
              </w:rPr>
              <w:br/>
            </w:r>
            <w:proofErr w:type="gramStart"/>
            <w:r w:rsidRPr="00DF090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F090D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Исполнитель, участники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Плановый 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Объем финансирования, предусмотренный на 2023 год,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Исполнено за отчетный период, тыс.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Процент исполнения (гр. 8 / гр. 7 x 100),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Плановое значение показателя мероприятия на 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Фактическое значение показателя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Обоснование причин отклонения (при наличии)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Готовность к проведению мероприятия</w:t>
            </w:r>
          </w:p>
        </w:tc>
      </w:tr>
      <w:tr w:rsidR="00DF090D" w:rsidRPr="00664B08" w:rsidTr="002F71D4">
        <w:trPr>
          <w:trHeight w:val="28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с (месяц)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по (месяц)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Наличие порядка предоставления субсидии, проведения конкурса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Распределение по сельским поселениям (получателям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Наличие соглашений о предоставлении субсидии / оказании работ, услуг</w:t>
            </w:r>
          </w:p>
        </w:tc>
      </w:tr>
      <w:tr w:rsidR="00DF090D" w:rsidRPr="00664B08" w:rsidTr="002F71D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16</w:t>
            </w:r>
          </w:p>
        </w:tc>
      </w:tr>
      <w:tr w:rsidR="00DF090D" w:rsidRPr="00664B08" w:rsidTr="002F71D4">
        <w:trPr>
          <w:trHeight w:val="26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Муниципальная программа                                                                                                                                                                                                                   </w:t>
            </w:r>
            <w:r w:rsidRPr="00DF090D">
              <w:rPr>
                <w:b/>
                <w:bCs/>
                <w:sz w:val="18"/>
                <w:szCs w:val="18"/>
              </w:rPr>
              <w:t xml:space="preserve">«Развитие сферы культуры в </w:t>
            </w:r>
            <w:proofErr w:type="spellStart"/>
            <w:r w:rsidRPr="00DF090D">
              <w:rPr>
                <w:b/>
                <w:bCs/>
                <w:sz w:val="18"/>
                <w:szCs w:val="18"/>
              </w:rPr>
              <w:t>Тулунском</w:t>
            </w:r>
            <w:proofErr w:type="spellEnd"/>
            <w:r w:rsidRPr="00DF090D">
              <w:rPr>
                <w:b/>
                <w:bCs/>
                <w:sz w:val="18"/>
                <w:szCs w:val="18"/>
              </w:rPr>
              <w:t xml:space="preserve"> районе» на 2021-2025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культуре, молодёжной политике и спорту администрации </w:t>
            </w:r>
            <w:proofErr w:type="spellStart"/>
            <w:r w:rsidRPr="00DF090D">
              <w:rPr>
                <w:sz w:val="18"/>
                <w:szCs w:val="18"/>
              </w:rPr>
              <w:t>Тулунского</w:t>
            </w:r>
            <w:proofErr w:type="spellEnd"/>
            <w:r w:rsidRPr="00DF090D">
              <w:rPr>
                <w:sz w:val="18"/>
                <w:szCs w:val="18"/>
              </w:rPr>
              <w:t xml:space="preserve"> муниципальн</w:t>
            </w:r>
            <w:r w:rsidRPr="00DF090D">
              <w:rPr>
                <w:sz w:val="18"/>
                <w:szCs w:val="18"/>
              </w:rPr>
              <w:lastRenderedPageBreak/>
              <w:t>ого района</w:t>
            </w:r>
            <w:r w:rsidR="00DF090D">
              <w:rPr>
                <w:sz w:val="18"/>
                <w:szCs w:val="18"/>
              </w:rPr>
              <w:t xml:space="preserve"> (далее – Комитет по культуре)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lastRenderedPageBreak/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131 448,9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129 512,9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</w:tr>
      <w:tr w:rsidR="00DF090D" w:rsidRPr="00664B08" w:rsidTr="002F71D4">
        <w:trPr>
          <w:trHeight w:val="26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108 237,2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106 301,2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2F71D4">
        <w:trPr>
          <w:trHeight w:val="42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gramStart"/>
            <w:r w:rsidRPr="00DF090D">
              <w:rPr>
                <w:sz w:val="18"/>
                <w:szCs w:val="18"/>
              </w:rPr>
              <w:t>Областной бюджет далее - ОБ)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23 015,6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23 015,6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2F71D4">
        <w:trPr>
          <w:trHeight w:val="10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Федеральный бюджет дале</w:t>
            </w:r>
            <w:proofErr w:type="gramStart"/>
            <w:r w:rsidRPr="00DF090D">
              <w:rPr>
                <w:sz w:val="18"/>
                <w:szCs w:val="18"/>
              </w:rPr>
              <w:t>е-</w:t>
            </w:r>
            <w:proofErr w:type="gramEnd"/>
            <w:r w:rsidRPr="00DF090D">
              <w:rPr>
                <w:sz w:val="18"/>
                <w:szCs w:val="18"/>
              </w:rPr>
              <w:t xml:space="preserve"> 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196,1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2F71D4">
        <w:trPr>
          <w:trHeight w:val="7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Иные источники (далее - 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5C4039">
        <w:trPr>
          <w:trHeight w:val="26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Подпрограмма 1 </w:t>
            </w:r>
            <w:r w:rsidRPr="00DF090D">
              <w:rPr>
                <w:b/>
                <w:bCs/>
                <w:sz w:val="18"/>
                <w:szCs w:val="18"/>
              </w:rPr>
              <w:t xml:space="preserve">«Организация досуга жителей </w:t>
            </w:r>
            <w:proofErr w:type="spellStart"/>
            <w:r w:rsidRPr="00DF090D">
              <w:rPr>
                <w:b/>
                <w:bCs/>
                <w:sz w:val="18"/>
                <w:szCs w:val="18"/>
              </w:rPr>
              <w:t>Тулунского</w:t>
            </w:r>
            <w:proofErr w:type="spellEnd"/>
            <w:r w:rsidRPr="00DF090D">
              <w:rPr>
                <w:b/>
                <w:bCs/>
                <w:sz w:val="18"/>
                <w:szCs w:val="18"/>
              </w:rPr>
              <w:t xml:space="preserve"> района, поддержка и развитие жанров традиционного народного творчества» на 2021-2025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26 510,8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25 795,3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19 415,5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18 700,0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96,31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7 095,3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7 095,3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DE68CB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5C4039">
        <w:trPr>
          <w:trHeight w:val="10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1.1. </w:t>
            </w:r>
            <w:r w:rsidRPr="00DF090D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DF090D">
              <w:rPr>
                <w:sz w:val="18"/>
                <w:szCs w:val="18"/>
              </w:rPr>
              <w:t xml:space="preserve">  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26 510,8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25 795,3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19 415,5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18 700,0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96,31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7 095,3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7 095,3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1.1.1 Мероприятия, направленные на развитие традиционного народного творчества, организацию досуга жителей и повышение квалификации специалистов сферы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26 085,8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25 370,3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F71D4">
              <w:rPr>
                <w:color w:val="000000"/>
                <w:sz w:val="18"/>
                <w:szCs w:val="18"/>
              </w:rPr>
              <w:t>За декабрь месяц заработная плата выплачена в не полном</w:t>
            </w:r>
            <w:r w:rsidRPr="00664B08">
              <w:rPr>
                <w:color w:val="000000"/>
                <w:sz w:val="22"/>
                <w:szCs w:val="22"/>
              </w:rPr>
              <w:t xml:space="preserve"> </w:t>
            </w:r>
            <w:r w:rsidRPr="002F71D4">
              <w:rPr>
                <w:color w:val="000000"/>
                <w:sz w:val="18"/>
                <w:szCs w:val="18"/>
              </w:rPr>
              <w:t>объеме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19 385,8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18 670,3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2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6 700,0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6 700,0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2F71D4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1.1.2 Обеспечение развития и укрепления материально-технической базы домов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2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1.1.3 Реализация мероприятий перечня проектов народных инициатив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425,0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395,3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395,3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15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1.2. Основное мероприятие  Капитальный ремонт здания Муниципального казенного </w:t>
            </w:r>
            <w:r w:rsidRPr="00DF090D">
              <w:rPr>
                <w:sz w:val="18"/>
                <w:szCs w:val="18"/>
              </w:rPr>
              <w:lastRenderedPageBreak/>
              <w:t>учреждения культуры «</w:t>
            </w:r>
            <w:proofErr w:type="spellStart"/>
            <w:r w:rsidRPr="00DF090D">
              <w:rPr>
                <w:sz w:val="18"/>
                <w:szCs w:val="18"/>
              </w:rPr>
              <w:t>Межпоселенческий</w:t>
            </w:r>
            <w:proofErr w:type="spellEnd"/>
            <w:r w:rsidRPr="00DF090D">
              <w:rPr>
                <w:sz w:val="18"/>
                <w:szCs w:val="18"/>
              </w:rPr>
              <w:t xml:space="preserve"> дворец культуры «Прометей», расположенного по адресу: Иркутская область, г. Тулун, микрорайон «Угольщиков», 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lastRenderedPageBreak/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</w:tr>
      <w:tr w:rsidR="00DF090D" w:rsidRPr="00664B08" w:rsidTr="005C4039">
        <w:trPr>
          <w:trHeight w:val="51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5C4039">
        <w:trPr>
          <w:trHeight w:val="13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2F71D4">
        <w:trPr>
          <w:trHeight w:val="6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1.2.1 Мероприятие  Капитальный ремонт здания Муниципального казенного учреждения культуры «</w:t>
            </w:r>
            <w:proofErr w:type="spellStart"/>
            <w:r w:rsidRPr="00DF090D">
              <w:rPr>
                <w:sz w:val="18"/>
                <w:szCs w:val="18"/>
              </w:rPr>
              <w:t>Межпоселенческий</w:t>
            </w:r>
            <w:proofErr w:type="spellEnd"/>
            <w:r w:rsidRPr="00DF090D">
              <w:rPr>
                <w:sz w:val="18"/>
                <w:szCs w:val="18"/>
              </w:rPr>
              <w:t xml:space="preserve"> дворец культуры «Прометей»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2F71D4">
        <w:trPr>
          <w:trHeight w:val="29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2F71D4">
        <w:trPr>
          <w:trHeight w:val="42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2F71D4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2F71D4">
        <w:trPr>
          <w:trHeight w:val="26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Подпрограмма 2 </w:t>
            </w:r>
            <w:r w:rsidRPr="00DF090D">
              <w:rPr>
                <w:b/>
                <w:bCs/>
                <w:sz w:val="18"/>
                <w:szCs w:val="18"/>
              </w:rPr>
              <w:t xml:space="preserve">«Совершенствование системы библиотечного и информационно-методического обслуживания в </w:t>
            </w:r>
            <w:proofErr w:type="spellStart"/>
            <w:r w:rsidRPr="00DF090D">
              <w:rPr>
                <w:b/>
                <w:bCs/>
                <w:sz w:val="18"/>
                <w:szCs w:val="18"/>
              </w:rPr>
              <w:t>Тулунском</w:t>
            </w:r>
            <w:proofErr w:type="spellEnd"/>
            <w:r w:rsidRPr="00DF090D">
              <w:rPr>
                <w:b/>
                <w:bCs/>
                <w:sz w:val="18"/>
                <w:szCs w:val="18"/>
              </w:rPr>
              <w:t xml:space="preserve"> районе» на 2021-2025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Комитет по культуре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8 003,2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7 875,3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</w:tr>
      <w:tr w:rsidR="00DF090D" w:rsidRPr="00664B08" w:rsidTr="002F71D4">
        <w:trPr>
          <w:trHeight w:val="28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6 008,4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5 880,5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2F71D4">
        <w:trPr>
          <w:trHeight w:val="27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1 848,7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1 848,7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5C4039">
        <w:trPr>
          <w:trHeight w:val="12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2.1. </w:t>
            </w:r>
            <w:r w:rsidRPr="00DF090D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DF090D">
              <w:rPr>
                <w:sz w:val="18"/>
                <w:szCs w:val="18"/>
              </w:rPr>
              <w:t>Обеспечение деятельности МКУК «МЦБ им. Г. С. Виноградова»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7 863,2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7 735,3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5 868,4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5 740,5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1 848,7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1 848,7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5C4039">
        <w:trPr>
          <w:trHeight w:val="26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2.1.1 Мероприятия по обеспечению деятельности МКУК «МЦБ им. Г. С. Виноградова»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7 653,7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7 525,8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26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5 853,7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5 725,8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2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1 800,0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32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2.1.2 Комплектование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14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27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9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2.1.3 Реализация мероприятий перечня проектов народных инициатив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2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23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8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2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2.1.4 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209,5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2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21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3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5C4039">
        <w:trPr>
          <w:trHeight w:val="35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2.2. </w:t>
            </w:r>
            <w:r w:rsidRPr="00DF090D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DF090D">
              <w:rPr>
                <w:sz w:val="18"/>
                <w:szCs w:val="18"/>
              </w:rPr>
              <w:t xml:space="preserve"> Организация и проведение информационно-методических мероприятий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</w:tr>
      <w:tr w:rsidR="00DF090D" w:rsidRPr="00664B08" w:rsidTr="005C4039">
        <w:trPr>
          <w:trHeight w:val="2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5C4039">
        <w:trPr>
          <w:trHeight w:val="1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2.2.1 Мероприятия по обеспечению проведения информационно-методических мероприятий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</w:tr>
      <w:tr w:rsidR="00DF090D" w:rsidRPr="00664B08" w:rsidTr="005C4039">
        <w:trPr>
          <w:trHeight w:val="1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5C4039">
        <w:trPr>
          <w:trHeight w:val="17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5C4039">
        <w:trPr>
          <w:trHeight w:val="55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2.3. </w:t>
            </w:r>
            <w:r w:rsidRPr="00DF090D">
              <w:rPr>
                <w:b/>
                <w:bCs/>
                <w:sz w:val="18"/>
                <w:szCs w:val="18"/>
              </w:rPr>
              <w:t xml:space="preserve"> Основное мероприятие </w:t>
            </w:r>
            <w:r w:rsidRPr="00DF090D">
              <w:rPr>
                <w:sz w:val="18"/>
                <w:szCs w:val="18"/>
              </w:rPr>
              <w:t>Капитальный ремонт здания</w:t>
            </w:r>
            <w:r w:rsidRPr="00DF090D">
              <w:rPr>
                <w:sz w:val="18"/>
                <w:szCs w:val="18"/>
              </w:rPr>
              <w:br/>
              <w:t>Муниципального казенного</w:t>
            </w:r>
            <w:r w:rsidRPr="00DF090D">
              <w:rPr>
                <w:sz w:val="18"/>
                <w:szCs w:val="18"/>
              </w:rPr>
              <w:br/>
              <w:t>учреждения культуры</w:t>
            </w:r>
            <w:r w:rsidRPr="00DF090D">
              <w:rPr>
                <w:sz w:val="18"/>
                <w:szCs w:val="18"/>
              </w:rPr>
              <w:br/>
              <w:t>"</w:t>
            </w:r>
            <w:proofErr w:type="spellStart"/>
            <w:r w:rsidRPr="00DF090D">
              <w:rPr>
                <w:sz w:val="18"/>
                <w:szCs w:val="18"/>
              </w:rPr>
              <w:t>Межпоселенческая</w:t>
            </w:r>
            <w:proofErr w:type="spellEnd"/>
            <w:r w:rsidRPr="00DF090D">
              <w:rPr>
                <w:sz w:val="18"/>
                <w:szCs w:val="18"/>
              </w:rPr>
              <w:br/>
              <w:t>центральная библиотека им.</w:t>
            </w:r>
            <w:r w:rsidRPr="00DF090D">
              <w:rPr>
                <w:sz w:val="18"/>
                <w:szCs w:val="18"/>
              </w:rPr>
              <w:br/>
              <w:t>Г. С. Виноградова"</w:t>
            </w:r>
            <w:r w:rsidRPr="00DF090D">
              <w:rPr>
                <w:sz w:val="18"/>
                <w:szCs w:val="18"/>
              </w:rPr>
              <w:br/>
            </w:r>
            <w:proofErr w:type="spellStart"/>
            <w:r w:rsidRPr="00DF090D">
              <w:rPr>
                <w:sz w:val="18"/>
                <w:szCs w:val="18"/>
              </w:rPr>
              <w:t>Тулунского</w:t>
            </w:r>
            <w:proofErr w:type="spellEnd"/>
            <w:r w:rsidRPr="00DF090D">
              <w:rPr>
                <w:sz w:val="18"/>
                <w:szCs w:val="18"/>
              </w:rPr>
              <w:t xml:space="preserve"> муниципального </w:t>
            </w:r>
            <w:r w:rsidRPr="00DF090D">
              <w:rPr>
                <w:sz w:val="18"/>
                <w:szCs w:val="18"/>
              </w:rPr>
              <w:br/>
              <w:t>района, расположенного по</w:t>
            </w:r>
            <w:r w:rsidRPr="00DF090D">
              <w:rPr>
                <w:sz w:val="18"/>
                <w:szCs w:val="18"/>
              </w:rPr>
              <w:br/>
              <w:t xml:space="preserve">адресу: </w:t>
            </w:r>
            <w:proofErr w:type="gramStart"/>
            <w:r w:rsidRPr="00DF090D">
              <w:rPr>
                <w:sz w:val="18"/>
                <w:szCs w:val="18"/>
              </w:rPr>
              <w:t>Иркутская область,</w:t>
            </w:r>
            <w:r w:rsidRPr="00DF090D">
              <w:rPr>
                <w:sz w:val="18"/>
                <w:szCs w:val="18"/>
              </w:rPr>
              <w:br/>
            </w:r>
            <w:proofErr w:type="spellStart"/>
            <w:r w:rsidRPr="00DF090D">
              <w:rPr>
                <w:sz w:val="18"/>
                <w:szCs w:val="18"/>
              </w:rPr>
              <w:t>Тулунский</w:t>
            </w:r>
            <w:proofErr w:type="spellEnd"/>
            <w:r w:rsidRPr="00DF090D">
              <w:rPr>
                <w:sz w:val="18"/>
                <w:szCs w:val="18"/>
              </w:rPr>
              <w:t xml:space="preserve"> район, пос.</w:t>
            </w:r>
            <w:r w:rsidRPr="00DF090D">
              <w:rPr>
                <w:sz w:val="18"/>
                <w:szCs w:val="18"/>
              </w:rPr>
              <w:br/>
              <w:t>Центральные Мастерские,</w:t>
            </w:r>
            <w:r w:rsidRPr="00DF090D">
              <w:rPr>
                <w:sz w:val="18"/>
                <w:szCs w:val="18"/>
              </w:rPr>
              <w:br/>
              <w:t>пер. Урожайный, д. 3а.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</w:tr>
      <w:tr w:rsidR="00DF090D" w:rsidRPr="00664B08" w:rsidTr="005C4039">
        <w:trPr>
          <w:trHeight w:val="73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5C4039">
        <w:trPr>
          <w:trHeight w:val="49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5C4039">
        <w:trPr>
          <w:trHeight w:val="57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5C4039">
        <w:trPr>
          <w:trHeight w:val="6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2.3.1 Мероприятия по проведению капитального ремонта здания МКУК «МЦБ им. Г. С. Виноградова»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5C4039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C4039">
              <w:rPr>
                <w:sz w:val="18"/>
                <w:szCs w:val="18"/>
              </w:rPr>
              <w:t>Х</w:t>
            </w:r>
          </w:p>
        </w:tc>
      </w:tr>
      <w:tr w:rsidR="00DF090D" w:rsidRPr="00664B08" w:rsidTr="005C4039">
        <w:trPr>
          <w:trHeight w:val="1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5C4039">
        <w:trPr>
          <w:trHeight w:val="21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5C4039">
        <w:trPr>
          <w:trHeight w:val="12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B260E5">
        <w:trPr>
          <w:trHeight w:val="6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Подпрограмма 3 </w:t>
            </w:r>
            <w:r w:rsidRPr="00DF090D">
              <w:rPr>
                <w:b/>
                <w:bCs/>
                <w:sz w:val="18"/>
                <w:szCs w:val="18"/>
              </w:rPr>
              <w:t xml:space="preserve">«Развитие системы дополнительного образования в сфере культуры в </w:t>
            </w:r>
            <w:proofErr w:type="spellStart"/>
            <w:r w:rsidRPr="00DF090D">
              <w:rPr>
                <w:b/>
                <w:bCs/>
                <w:sz w:val="18"/>
                <w:szCs w:val="18"/>
              </w:rPr>
              <w:t>Тулунском</w:t>
            </w:r>
            <w:proofErr w:type="spellEnd"/>
            <w:r w:rsidRPr="00DF090D">
              <w:rPr>
                <w:b/>
                <w:bCs/>
                <w:sz w:val="18"/>
                <w:szCs w:val="18"/>
              </w:rPr>
              <w:t xml:space="preserve"> районе»  на 2021-2025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8 643,8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8 452,3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B260E5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60E5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B260E5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60E5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B260E5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60E5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B260E5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60E5">
              <w:rPr>
                <w:sz w:val="18"/>
                <w:szCs w:val="18"/>
              </w:rPr>
              <w:t>Х</w:t>
            </w:r>
          </w:p>
        </w:tc>
      </w:tr>
      <w:tr w:rsidR="00DF090D" w:rsidRPr="00664B08" w:rsidTr="00B260E5">
        <w:trPr>
          <w:trHeight w:val="7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6 841,6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6 650,1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B260E5">
        <w:trPr>
          <w:trHeight w:val="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1 802,2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1 802,2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B260E5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B260E5">
        <w:trPr>
          <w:trHeight w:val="24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3. 1. </w:t>
            </w:r>
            <w:r w:rsidRPr="00DF090D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DF090D">
              <w:rPr>
                <w:sz w:val="18"/>
                <w:szCs w:val="18"/>
              </w:rPr>
              <w:t xml:space="preserve"> Обеспечение деятельности МКОУ ДО «ДШИ» с. Шерагул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8 638,8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8 452,3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B260E5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60E5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B260E5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60E5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B260E5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60E5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B260E5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60E5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B260E5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60E5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B260E5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60E5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B260E5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260E5">
              <w:rPr>
                <w:sz w:val="18"/>
                <w:szCs w:val="18"/>
              </w:rPr>
              <w:t>Х</w:t>
            </w:r>
          </w:p>
        </w:tc>
      </w:tr>
      <w:tr w:rsidR="00DF090D" w:rsidRPr="00664B08" w:rsidTr="00B260E5">
        <w:trPr>
          <w:trHeight w:val="13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6 836,6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6 650,1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B260E5">
        <w:trPr>
          <w:trHeight w:val="27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1 802,2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1 802,2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B260E5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 </w:t>
            </w:r>
            <w:r w:rsidR="002F71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 </w:t>
            </w:r>
            <w:r w:rsidR="002F71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F91F38">
        <w:trPr>
          <w:trHeight w:val="14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3.1.1 Мероприятия по обеспечению деятельности МКОУ ДО «ДШИ» с. Шерагул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8 313,8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8 127,3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F91F38">
        <w:trPr>
          <w:trHeight w:val="14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6 813,8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6 627,3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F91F38">
        <w:trPr>
          <w:trHeight w:val="15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F91F38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F91F38">
        <w:trPr>
          <w:trHeight w:val="6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3.1.2 Реализация мероприятий перечня проектов народных инициатив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325,0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F91F38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F91F38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302,2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F91F38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 </w:t>
            </w:r>
            <w:r w:rsidR="002F71D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664B08" w:rsidRPr="00DF09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F91F38">
        <w:trPr>
          <w:trHeight w:val="74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3.2. </w:t>
            </w:r>
            <w:r w:rsidRPr="00DF090D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DF090D">
              <w:rPr>
                <w:sz w:val="18"/>
                <w:szCs w:val="18"/>
              </w:rPr>
              <w:t>Мероприятия, направленные на выявление и поддержку одаренных детей и талантливой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F91F38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1F3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F91F38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1F38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F91F38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1F3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F91F38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1F38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F91F38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1F38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F91F38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1F38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F91F38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91F38">
              <w:rPr>
                <w:sz w:val="18"/>
                <w:szCs w:val="18"/>
              </w:rPr>
              <w:t>Х</w:t>
            </w:r>
          </w:p>
        </w:tc>
      </w:tr>
      <w:tr w:rsidR="00DF090D" w:rsidRPr="00664B08" w:rsidTr="00F91F38">
        <w:trPr>
          <w:trHeight w:val="2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33115F">
        <w:trPr>
          <w:trHeight w:val="7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3.2.1 Мероприятия по проведению творческих и информационно-методических мероприятий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33115F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33115F">
        <w:trPr>
          <w:trHeight w:val="12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3.3. Основное мероприятие Региональный проект "Обеспечение качественно нового уровня развития инфраструктуры культуры ("Культурная среда")"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</w:tr>
      <w:tr w:rsidR="00DF090D" w:rsidRPr="00664B08" w:rsidTr="0033115F">
        <w:trPr>
          <w:trHeight w:val="19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33115F">
        <w:trPr>
          <w:trHeight w:val="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33115F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33115F">
        <w:trPr>
          <w:trHeight w:val="6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3.3.1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3.3.1 Мероприятия по государственной поддержке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33115F">
        <w:trPr>
          <w:trHeight w:val="53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33115F">
        <w:trPr>
          <w:trHeight w:val="5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33115F">
        <w:trPr>
          <w:trHeight w:val="40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33115F">
        <w:trPr>
          <w:trHeight w:val="15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Подпрограмма 4. </w:t>
            </w:r>
            <w:r w:rsidRPr="00DF090D">
              <w:rPr>
                <w:b/>
                <w:bCs/>
                <w:sz w:val="18"/>
                <w:szCs w:val="18"/>
              </w:rPr>
              <w:t xml:space="preserve">«Поддержка и развитие традиционных народных промыслов и художественных ремесел  в </w:t>
            </w:r>
            <w:proofErr w:type="spellStart"/>
            <w:r w:rsidRPr="00DF090D">
              <w:rPr>
                <w:b/>
                <w:bCs/>
                <w:sz w:val="18"/>
                <w:szCs w:val="18"/>
              </w:rPr>
              <w:t>Тулунском</w:t>
            </w:r>
            <w:proofErr w:type="spellEnd"/>
            <w:r w:rsidRPr="00DF090D">
              <w:rPr>
                <w:b/>
                <w:bCs/>
                <w:sz w:val="18"/>
                <w:szCs w:val="18"/>
              </w:rPr>
              <w:t xml:space="preserve"> муниципальном районе» на 2021 - 2025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9 925,5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9 708,3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</w:tr>
      <w:tr w:rsidR="00DF090D" w:rsidRPr="00664B08" w:rsidTr="0033115F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7 365,4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7 148,2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33115F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2 510,1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2 510,1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33115F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33115F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33115F">
        <w:trPr>
          <w:trHeight w:val="6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4.1. </w:t>
            </w:r>
            <w:r w:rsidRPr="00DF090D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DF090D">
              <w:rPr>
                <w:sz w:val="18"/>
                <w:szCs w:val="18"/>
              </w:rPr>
              <w:t>Обеспечение деятельности МКУК «Центр ремесел»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9 873,4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9 656,2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33115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3115F">
              <w:rPr>
                <w:sz w:val="18"/>
                <w:szCs w:val="18"/>
              </w:rPr>
              <w:t>Х</w:t>
            </w:r>
          </w:p>
        </w:tc>
      </w:tr>
      <w:tr w:rsidR="00DF090D" w:rsidRPr="00664B08" w:rsidTr="0033115F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7 365,4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7 148,2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33115F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2 508,0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2 508,0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33115F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="00664B08" w:rsidRPr="00DF090D">
              <w:rPr>
                <w:color w:val="000000"/>
                <w:sz w:val="18"/>
                <w:szCs w:val="18"/>
              </w:rPr>
              <w:t>!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33115F">
        <w:trPr>
          <w:trHeight w:val="6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4.1.1. Мероприятия по обеспечению деятельности МКУК «Центр ремесел» </w:t>
            </w:r>
            <w:proofErr w:type="spellStart"/>
            <w:r w:rsidRPr="00DF090D">
              <w:rPr>
                <w:sz w:val="18"/>
                <w:szCs w:val="18"/>
              </w:rPr>
              <w:t>Тулунского</w:t>
            </w:r>
            <w:proofErr w:type="spellEnd"/>
            <w:r w:rsidRPr="00DF090D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9 873,4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9 656,2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33115F">
        <w:trPr>
          <w:trHeight w:val="38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7 365,4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7 148,2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33115F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2 508,0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2 508,0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33115F">
        <w:trPr>
          <w:trHeight w:val="12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33115F">
        <w:trPr>
          <w:trHeight w:val="6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4.1.2  Реализация мероприятий перечня проектов народных инициатив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33115F">
        <w:trPr>
          <w:trHeight w:val="26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33115F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33115F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11657E">
        <w:trPr>
          <w:trHeight w:val="176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4.2.</w:t>
            </w:r>
            <w:r w:rsidRPr="00DF090D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DF090D">
              <w:rPr>
                <w:sz w:val="18"/>
                <w:szCs w:val="18"/>
              </w:rPr>
              <w:t>«Мероприятия, направленные на развитие декоративно-прикладного искусства и народного творчества»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1657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1657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1657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1657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1657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1657E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1657E">
              <w:rPr>
                <w:sz w:val="18"/>
                <w:szCs w:val="18"/>
              </w:rPr>
              <w:t>Х</w:t>
            </w:r>
          </w:p>
        </w:tc>
      </w:tr>
      <w:tr w:rsidR="00DF090D" w:rsidRPr="00664B08" w:rsidTr="0011657E">
        <w:trPr>
          <w:trHeight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33115F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11657E">
        <w:trPr>
          <w:trHeight w:val="1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4.2.1.  Мероприятия в сфере развития декоративно-прикладного искусства и народного творчества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1657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1657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1657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1657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1657E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1657E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11657E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11657E">
              <w:rPr>
                <w:sz w:val="18"/>
                <w:szCs w:val="18"/>
              </w:rPr>
              <w:t>Х</w:t>
            </w:r>
          </w:p>
        </w:tc>
      </w:tr>
      <w:tr w:rsidR="00DF090D" w:rsidRPr="00664B08" w:rsidTr="0011657E">
        <w:trPr>
          <w:trHeight w:val="14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11657E">
        <w:trPr>
          <w:trHeight w:val="12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11657E">
        <w:trPr>
          <w:trHeight w:val="14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412C9F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4.3.</w:t>
            </w:r>
            <w:r w:rsidRPr="00DF090D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DF090D">
              <w:rPr>
                <w:sz w:val="18"/>
                <w:szCs w:val="18"/>
              </w:rPr>
              <w:t>«Региональный проект "Творческие люди»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</w:tr>
      <w:tr w:rsidR="00DF090D" w:rsidRPr="00664B08" w:rsidTr="0011657E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11657E">
        <w:trPr>
          <w:trHeight w:val="28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11657E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412C9F">
        <w:trPr>
          <w:trHeight w:val="1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4.3.1.  Мероприятия, направленные на государственную поддержку лучших сельских учреждений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</w:tr>
      <w:tr w:rsidR="00DF090D" w:rsidRPr="00664B08" w:rsidTr="00412C9F">
        <w:trPr>
          <w:trHeight w:val="10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412C9F">
        <w:trPr>
          <w:trHeight w:val="33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412C9F">
        <w:trPr>
          <w:trHeight w:val="12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412C9F">
        <w:trPr>
          <w:trHeight w:val="3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4.4.Основное мероприятие Региональный проект "Создание условий для реализации творческого потенциала нации"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</w:tr>
      <w:tr w:rsidR="00DF090D" w:rsidRPr="00664B08" w:rsidTr="00412C9F">
        <w:trPr>
          <w:trHeight w:val="26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412C9F">
        <w:trPr>
          <w:trHeight w:val="28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412C9F">
        <w:trPr>
          <w:trHeight w:val="1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412C9F">
        <w:trPr>
          <w:trHeight w:val="20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4.4.1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4.4.1.  Мероприятия, направленные на государственную поддержку лучших работников сельских учреждений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</w:tr>
      <w:tr w:rsidR="00DF090D" w:rsidRPr="00664B08" w:rsidTr="00412C9F">
        <w:trPr>
          <w:trHeight w:val="26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412C9F">
        <w:trPr>
          <w:trHeight w:val="26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412C9F">
        <w:trPr>
          <w:trHeight w:val="1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412C9F">
        <w:trPr>
          <w:trHeight w:val="42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4.5.Основное мероприятие  Капитальный ремонт здания Муниципального казенного учреждения культуры "Центр ремесел" </w:t>
            </w:r>
            <w:proofErr w:type="spellStart"/>
            <w:r w:rsidRPr="00DF090D">
              <w:rPr>
                <w:sz w:val="18"/>
                <w:szCs w:val="18"/>
              </w:rPr>
              <w:t>Тулунского</w:t>
            </w:r>
            <w:proofErr w:type="spellEnd"/>
            <w:r w:rsidRPr="00DF090D">
              <w:rPr>
                <w:sz w:val="18"/>
                <w:szCs w:val="18"/>
              </w:rPr>
              <w:t xml:space="preserve"> муниципального района, расположенного по адресу: Иркутская область, </w:t>
            </w:r>
            <w:proofErr w:type="spellStart"/>
            <w:r w:rsidRPr="00DF090D">
              <w:rPr>
                <w:sz w:val="18"/>
                <w:szCs w:val="18"/>
              </w:rPr>
              <w:t>Тулунский</w:t>
            </w:r>
            <w:proofErr w:type="spellEnd"/>
            <w:r w:rsidRPr="00DF090D">
              <w:rPr>
                <w:sz w:val="18"/>
                <w:szCs w:val="18"/>
              </w:rPr>
              <w:t xml:space="preserve"> район, </w:t>
            </w:r>
            <w:proofErr w:type="gramStart"/>
            <w:r w:rsidRPr="00DF090D">
              <w:rPr>
                <w:sz w:val="18"/>
                <w:szCs w:val="18"/>
              </w:rPr>
              <w:t>с</w:t>
            </w:r>
            <w:proofErr w:type="gramEnd"/>
            <w:r w:rsidRPr="00DF090D">
              <w:rPr>
                <w:sz w:val="18"/>
                <w:szCs w:val="18"/>
              </w:rPr>
              <w:t xml:space="preserve">. </w:t>
            </w:r>
            <w:proofErr w:type="gramStart"/>
            <w:r w:rsidRPr="00DF090D">
              <w:rPr>
                <w:sz w:val="18"/>
                <w:szCs w:val="18"/>
              </w:rPr>
              <w:t>Гуран</w:t>
            </w:r>
            <w:proofErr w:type="gramEnd"/>
            <w:r w:rsidRPr="00DF090D">
              <w:rPr>
                <w:sz w:val="18"/>
                <w:szCs w:val="18"/>
              </w:rPr>
              <w:t>, ул. Ленина,  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</w:tr>
      <w:tr w:rsidR="00DF090D" w:rsidRPr="00664B08" w:rsidTr="00412C9F">
        <w:trPr>
          <w:trHeight w:val="55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412C9F">
        <w:trPr>
          <w:trHeight w:val="55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412C9F">
        <w:trPr>
          <w:trHeight w:val="41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412C9F">
        <w:trPr>
          <w:trHeight w:val="27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4.5.1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4.5.1.  Мероприятия по проведению капитального ремонта здания МКУК «Центр ремесел» </w:t>
            </w:r>
            <w:proofErr w:type="spellStart"/>
            <w:r w:rsidRPr="00DF090D">
              <w:rPr>
                <w:sz w:val="18"/>
                <w:szCs w:val="18"/>
              </w:rPr>
              <w:t>Тулунского</w:t>
            </w:r>
            <w:proofErr w:type="spellEnd"/>
            <w:r w:rsidRPr="00DF090D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</w:tr>
      <w:tr w:rsidR="00DF090D" w:rsidRPr="00664B08" w:rsidTr="00412C9F">
        <w:trPr>
          <w:trHeight w:val="2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412C9F">
        <w:trPr>
          <w:trHeight w:val="2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412C9F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08" w:rsidRPr="00DF090D" w:rsidRDefault="002F71D4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2F71D4">
        <w:trPr>
          <w:trHeight w:val="9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Подпрограмма 5. </w:t>
            </w:r>
            <w:r w:rsidRPr="00DF090D">
              <w:rPr>
                <w:b/>
                <w:bCs/>
                <w:sz w:val="18"/>
                <w:szCs w:val="18"/>
              </w:rPr>
              <w:t>«Обеспечение хозяйственно-технического состояния муниципальных учреждений культуры, спорта,</w:t>
            </w:r>
            <w:r w:rsidRPr="00DF090D">
              <w:rPr>
                <w:b/>
                <w:bCs/>
                <w:sz w:val="18"/>
                <w:szCs w:val="18"/>
              </w:rPr>
              <w:br/>
              <w:t xml:space="preserve">дополнительного образования, функционирующих на территории </w:t>
            </w:r>
            <w:proofErr w:type="spellStart"/>
            <w:r w:rsidRPr="00DF090D">
              <w:rPr>
                <w:b/>
                <w:bCs/>
                <w:sz w:val="18"/>
                <w:szCs w:val="18"/>
              </w:rPr>
              <w:t>Тулунского</w:t>
            </w:r>
            <w:proofErr w:type="spellEnd"/>
            <w:r w:rsidRPr="00DF090D">
              <w:rPr>
                <w:b/>
                <w:bCs/>
                <w:sz w:val="18"/>
                <w:szCs w:val="18"/>
              </w:rPr>
              <w:t xml:space="preserve"> района» на 2021 - 2025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65 150,0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64 773,7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</w:tr>
      <w:tr w:rsidR="00DF090D" w:rsidRPr="00664B08" w:rsidTr="002F71D4">
        <w:trPr>
          <w:trHeight w:val="9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59 125,2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58 748,9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412C9F">
        <w:trPr>
          <w:trHeight w:val="37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6 024,8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6 024,8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F090D" w:rsidRPr="00664B08" w:rsidTr="00412C9F">
        <w:trPr>
          <w:trHeight w:val="6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br/>
              <w:t xml:space="preserve">5.1 </w:t>
            </w:r>
            <w:r w:rsidRPr="00DF090D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DF090D">
              <w:rPr>
                <w:sz w:val="18"/>
                <w:szCs w:val="18"/>
              </w:rPr>
              <w:t xml:space="preserve">   МКУ «Обслуживающий</w:t>
            </w:r>
            <w:r w:rsidRPr="00DF090D">
              <w:rPr>
                <w:sz w:val="18"/>
                <w:szCs w:val="18"/>
              </w:rPr>
              <w:br/>
              <w:t>центр»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65 150,0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64 773,7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</w:tr>
      <w:tr w:rsidR="00DF090D" w:rsidRPr="00664B08" w:rsidTr="00412C9F">
        <w:trPr>
          <w:trHeight w:val="3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59 125,2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58 748,9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412C9F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6 024,8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6 024,8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412C9F">
        <w:trPr>
          <w:trHeight w:val="48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br/>
              <w:t>5.1.1. Мероприятия по обеспечению деятельности МКУ «Обслуживающий центр»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65 150,0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64 773,7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664B08">
              <w:rPr>
                <w:color w:val="000000"/>
                <w:sz w:val="22"/>
                <w:szCs w:val="22"/>
              </w:rPr>
              <w:t xml:space="preserve">За </w:t>
            </w:r>
            <w:r w:rsidRPr="00412C9F">
              <w:rPr>
                <w:color w:val="000000"/>
                <w:sz w:val="18"/>
                <w:szCs w:val="18"/>
              </w:rPr>
              <w:t>декабрь месяц заработная плата выплачена в не полном объеме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412C9F">
        <w:trPr>
          <w:trHeight w:val="69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59 125,2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58 748,9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412C9F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6 024,8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6 024,8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64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412C9F">
        <w:trPr>
          <w:trHeight w:val="43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Подпрограмма 6. </w:t>
            </w:r>
            <w:r w:rsidRPr="00DF090D">
              <w:rPr>
                <w:b/>
                <w:bCs/>
                <w:sz w:val="18"/>
                <w:szCs w:val="18"/>
              </w:rPr>
              <w:t xml:space="preserve">«Создание условий для эффективной деятельности учреждений культуры на территории </w:t>
            </w:r>
            <w:proofErr w:type="spellStart"/>
            <w:r w:rsidRPr="00DF090D">
              <w:rPr>
                <w:b/>
                <w:bCs/>
                <w:sz w:val="18"/>
                <w:szCs w:val="18"/>
              </w:rPr>
              <w:t>Тулунского</w:t>
            </w:r>
            <w:proofErr w:type="spellEnd"/>
            <w:r w:rsidRPr="00DF090D">
              <w:rPr>
                <w:b/>
                <w:bCs/>
                <w:sz w:val="18"/>
                <w:szCs w:val="18"/>
              </w:rPr>
              <w:t xml:space="preserve"> муниципального района» на 2021 – 2025 годы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13 215,6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12 908,0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412C9F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12C9F">
              <w:rPr>
                <w:sz w:val="18"/>
                <w:szCs w:val="18"/>
              </w:rPr>
              <w:t>Х</w:t>
            </w:r>
          </w:p>
        </w:tc>
      </w:tr>
      <w:tr w:rsidR="00DF090D" w:rsidRPr="00664B08" w:rsidTr="00412C9F">
        <w:trPr>
          <w:trHeight w:val="13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9 481,1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9 173,5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96,76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412C9F">
        <w:trPr>
          <w:trHeight w:val="1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3 734,5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3 734,5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2F71D4">
        <w:trPr>
          <w:trHeight w:val="6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6.1. </w:t>
            </w:r>
            <w:r w:rsidRPr="00DF090D">
              <w:rPr>
                <w:b/>
                <w:bCs/>
                <w:sz w:val="18"/>
                <w:szCs w:val="18"/>
              </w:rPr>
              <w:t xml:space="preserve">Основное мероприятие   </w:t>
            </w:r>
            <w:r w:rsidRPr="00DF090D">
              <w:rPr>
                <w:sz w:val="18"/>
                <w:szCs w:val="18"/>
              </w:rPr>
              <w:t>Обеспечение функций управления сферы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13 215,6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12 908,0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2F71D4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F71D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2F71D4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F71D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2F71D4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F71D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2F71D4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F71D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2F71D4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F71D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2F71D4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F71D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2F71D4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F71D4">
              <w:rPr>
                <w:sz w:val="18"/>
                <w:szCs w:val="18"/>
              </w:rPr>
              <w:t>Х</w:t>
            </w:r>
          </w:p>
        </w:tc>
      </w:tr>
      <w:tr w:rsidR="00DF090D" w:rsidRPr="00664B08" w:rsidTr="002F71D4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9 481,1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9 173,5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96,76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2F71D4">
        <w:trPr>
          <w:trHeight w:val="12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3 734,5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3 734,5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F090D" w:rsidRPr="00664B08" w:rsidTr="00412C9F">
        <w:trPr>
          <w:trHeight w:val="6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F090D">
              <w:rPr>
                <w:rFonts w:ascii="Calibri" w:hAnsi="Calibri" w:cs="Calibri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6.1.1. Мероприятия по обеспечению функций управления сферы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DF090D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 xml:space="preserve">Комитет по культуре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13 215,6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12 908,0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2F71D4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F71D4">
              <w:rPr>
                <w:color w:val="000000"/>
                <w:sz w:val="18"/>
                <w:szCs w:val="18"/>
              </w:rPr>
              <w:t>За декабрь месяц заработная плата выплачена в не полном объеме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412C9F">
        <w:trPr>
          <w:trHeight w:val="1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9 481,1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9 173,5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96,76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  <w:tr w:rsidR="00DF090D" w:rsidRPr="00664B08" w:rsidTr="00412C9F">
        <w:trPr>
          <w:trHeight w:val="6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3 734,5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3 734,5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F090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DF090D" w:rsidRDefault="00664B08" w:rsidP="00664B08">
            <w:pPr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F090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664B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B08" w:rsidRPr="00664B08" w:rsidRDefault="00664B08" w:rsidP="00664B08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64B08">
              <w:rPr>
                <w:sz w:val="24"/>
                <w:szCs w:val="24"/>
              </w:rPr>
              <w:t> </w:t>
            </w:r>
          </w:p>
        </w:tc>
      </w:tr>
    </w:tbl>
    <w:p w:rsidR="00664B08" w:rsidRDefault="00664B08" w:rsidP="00664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4B08" w:rsidRPr="003A604F" w:rsidRDefault="00664B08" w:rsidP="00664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 xml:space="preserve">НАПРАВЛЕНИЯ И ОБЪЕМЫ ФИНАНСИРОВАНИЯ </w:t>
      </w:r>
    </w:p>
    <w:p w:rsidR="00664B08" w:rsidRPr="003A604F" w:rsidRDefault="00664B08" w:rsidP="00664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64B08" w:rsidRPr="003A604F" w:rsidRDefault="00664B08" w:rsidP="00664B08">
      <w:pPr>
        <w:jc w:val="center"/>
        <w:rPr>
          <w:sz w:val="24"/>
          <w:szCs w:val="24"/>
        </w:rPr>
      </w:pPr>
      <w:r w:rsidRPr="003A604F">
        <w:rPr>
          <w:sz w:val="24"/>
          <w:szCs w:val="24"/>
        </w:rPr>
        <w:t>«РАЗВИТИЕ СФЕРЫ КУЛЬТУРЫ В ТУЛУНСКОМ РАЙОНЕ» НА 20</w:t>
      </w:r>
      <w:r>
        <w:rPr>
          <w:sz w:val="24"/>
          <w:szCs w:val="24"/>
        </w:rPr>
        <w:t>2</w:t>
      </w:r>
      <w:r w:rsidRPr="003A604F">
        <w:rPr>
          <w:sz w:val="24"/>
          <w:szCs w:val="24"/>
        </w:rPr>
        <w:t>1-202</w:t>
      </w:r>
      <w:r>
        <w:rPr>
          <w:sz w:val="24"/>
          <w:szCs w:val="24"/>
        </w:rPr>
        <w:t>5</w:t>
      </w:r>
      <w:r w:rsidRPr="003A604F">
        <w:rPr>
          <w:sz w:val="24"/>
          <w:szCs w:val="24"/>
        </w:rPr>
        <w:t xml:space="preserve"> ГОДЫ</w:t>
      </w:r>
    </w:p>
    <w:p w:rsidR="00664B08" w:rsidRPr="003A604F" w:rsidRDefault="00664B08" w:rsidP="00664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proofErr w:type="spellStart"/>
      <w:r w:rsidRPr="003A604F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3A604F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</w:p>
    <w:p w:rsidR="00664B08" w:rsidRPr="003A604F" w:rsidRDefault="00664B08" w:rsidP="00664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664B08" w:rsidRPr="003A604F" w:rsidRDefault="00664B08" w:rsidP="00664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604F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23 ГОД ПО СОСТОЯНИЮ НА 01.01.2024</w:t>
      </w:r>
      <w:r w:rsidRPr="003A604F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51"/>
        <w:gridCol w:w="1972"/>
        <w:gridCol w:w="1866"/>
        <w:gridCol w:w="4605"/>
      </w:tblGrid>
      <w:tr w:rsidR="00664B08" w:rsidTr="00664B08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исполнения</w:t>
            </w:r>
          </w:p>
          <w:p w:rsidR="00664B08" w:rsidRDefault="00664B08" w:rsidP="00664B0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hyperlink r:id="rId7" w:anchor="Par3860" w:history="1">
              <w:r>
                <w:rPr>
                  <w:rStyle w:val="a7"/>
                  <w:sz w:val="24"/>
                  <w:szCs w:val="24"/>
                  <w:lang w:eastAsia="en-US"/>
                </w:rPr>
                <w:t>гр. 3</w:t>
              </w:r>
            </w:hyperlink>
            <w:r>
              <w:rPr>
                <w:sz w:val="24"/>
                <w:szCs w:val="24"/>
                <w:lang w:eastAsia="en-US"/>
              </w:rPr>
              <w:t xml:space="preserve"> / </w:t>
            </w:r>
            <w:hyperlink r:id="rId8" w:anchor="Par3859" w:history="1">
              <w:r>
                <w:rPr>
                  <w:rStyle w:val="a7"/>
                  <w:sz w:val="24"/>
                  <w:szCs w:val="24"/>
                  <w:lang w:eastAsia="en-US"/>
                </w:rPr>
                <w:t>гр. 2</w:t>
              </w:r>
            </w:hyperlink>
            <w:r>
              <w:rPr>
                <w:sz w:val="24"/>
                <w:szCs w:val="24"/>
                <w:lang w:eastAsia="en-US"/>
              </w:rPr>
              <w:t xml:space="preserve"> x 100)</w:t>
            </w:r>
          </w:p>
        </w:tc>
      </w:tr>
      <w:tr w:rsidR="00664B08" w:rsidTr="00664B08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B08" w:rsidRDefault="00664B08" w:rsidP="00664B08">
            <w:p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3" w:name="Par3859"/>
            <w:bookmarkEnd w:id="3"/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4" w:name="Par3860"/>
            <w:bookmarkEnd w:id="4"/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64B08" w:rsidTr="00664B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всех источников финансирования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131239,4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129303,4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98,5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131448,9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Pr="0018786A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129512,9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98,5</w:t>
            </w:r>
          </w:p>
        </w:tc>
      </w:tr>
      <w:tr w:rsidR="00664B08" w:rsidTr="00664B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средств местного бюджета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108222,5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106286,5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98,2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108237,2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106301,2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98,2</w:t>
            </w:r>
          </w:p>
        </w:tc>
      </w:tr>
      <w:tr w:rsidR="00664B08" w:rsidTr="00664B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средств областного бюджета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22966,9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22966,9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23015,6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23015,6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64B08" w:rsidTr="00664B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средств федерального бюджета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196,1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196,1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64B08" w:rsidTr="00664B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средств бюджетов сельских поселений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Pr="004D01C5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D01C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64B08" w:rsidTr="00664B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счет иных источников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64B08" w:rsidTr="00664B08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B08" w:rsidRDefault="00664B08" w:rsidP="00664B08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664B08" w:rsidRDefault="00664B08" w:rsidP="00664B08">
      <w:pPr>
        <w:jc w:val="both"/>
        <w:rPr>
          <w:b/>
          <w:sz w:val="28"/>
          <w:szCs w:val="28"/>
        </w:rPr>
      </w:pPr>
    </w:p>
    <w:p w:rsidR="004358FF" w:rsidRPr="004358FF" w:rsidRDefault="004358FF" w:rsidP="004358FF">
      <w:pPr>
        <w:ind w:left="10065"/>
        <w:rPr>
          <w:sz w:val="24"/>
          <w:szCs w:val="24"/>
        </w:rPr>
      </w:pPr>
      <w:bookmarkStart w:id="5" w:name="Par3063"/>
      <w:bookmarkEnd w:id="5"/>
      <w:r w:rsidRPr="004358FF">
        <w:rPr>
          <w:sz w:val="24"/>
          <w:szCs w:val="24"/>
        </w:rPr>
        <w:lastRenderedPageBreak/>
        <w:t xml:space="preserve">Приложение №7 </w:t>
      </w:r>
    </w:p>
    <w:p w:rsidR="004358FF" w:rsidRPr="004358FF" w:rsidRDefault="004358FF" w:rsidP="004358FF">
      <w:pPr>
        <w:ind w:left="10065"/>
        <w:rPr>
          <w:sz w:val="24"/>
          <w:szCs w:val="24"/>
        </w:rPr>
      </w:pPr>
      <w:r w:rsidRPr="004358FF">
        <w:rPr>
          <w:sz w:val="24"/>
          <w:szCs w:val="24"/>
        </w:rPr>
        <w:t>к Положению о порядке принятия решений</w:t>
      </w:r>
    </w:p>
    <w:p w:rsidR="004358FF" w:rsidRPr="004358FF" w:rsidRDefault="004358FF" w:rsidP="004358FF">
      <w:pPr>
        <w:ind w:left="10065"/>
        <w:rPr>
          <w:sz w:val="24"/>
          <w:szCs w:val="24"/>
        </w:rPr>
      </w:pPr>
      <w:r w:rsidRPr="004358FF">
        <w:rPr>
          <w:sz w:val="24"/>
          <w:szCs w:val="24"/>
        </w:rPr>
        <w:t>о разработке муниципальных программ</w:t>
      </w:r>
    </w:p>
    <w:p w:rsidR="004358FF" w:rsidRPr="004358FF" w:rsidRDefault="004358FF" w:rsidP="004358FF">
      <w:pPr>
        <w:ind w:left="10065"/>
        <w:rPr>
          <w:sz w:val="24"/>
          <w:szCs w:val="24"/>
        </w:rPr>
      </w:pPr>
      <w:proofErr w:type="spellStart"/>
      <w:r w:rsidRPr="004358FF">
        <w:rPr>
          <w:sz w:val="24"/>
          <w:szCs w:val="24"/>
        </w:rPr>
        <w:t>Тулунского</w:t>
      </w:r>
      <w:proofErr w:type="spellEnd"/>
      <w:r w:rsidRPr="004358FF">
        <w:rPr>
          <w:sz w:val="24"/>
          <w:szCs w:val="24"/>
        </w:rPr>
        <w:t xml:space="preserve"> муниципального района</w:t>
      </w:r>
    </w:p>
    <w:p w:rsidR="004358FF" w:rsidRPr="004358FF" w:rsidRDefault="004358FF" w:rsidP="004358FF">
      <w:pPr>
        <w:ind w:left="10065"/>
        <w:rPr>
          <w:sz w:val="24"/>
          <w:szCs w:val="24"/>
        </w:rPr>
      </w:pPr>
      <w:r w:rsidRPr="004358FF">
        <w:rPr>
          <w:sz w:val="24"/>
          <w:szCs w:val="24"/>
        </w:rPr>
        <w:t>и их формирования и реализации</w:t>
      </w:r>
    </w:p>
    <w:p w:rsidR="004358FF" w:rsidRDefault="004358FF" w:rsidP="0001078C">
      <w:pPr>
        <w:rPr>
          <w:b/>
          <w:sz w:val="28"/>
          <w:szCs w:val="28"/>
        </w:rPr>
      </w:pPr>
    </w:p>
    <w:p w:rsidR="004358FF" w:rsidRDefault="004358FF" w:rsidP="00435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муниципальной программы в 20</w:t>
      </w:r>
      <w:r w:rsidR="00CB34D5">
        <w:rPr>
          <w:b/>
          <w:sz w:val="28"/>
          <w:szCs w:val="28"/>
        </w:rPr>
        <w:t>2</w:t>
      </w:r>
      <w:r w:rsidR="00617BC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282E07" w:rsidRDefault="00282E07" w:rsidP="003E6C31">
      <w:pPr>
        <w:jc w:val="center"/>
        <w:rPr>
          <w:sz w:val="28"/>
          <w:szCs w:val="28"/>
        </w:rPr>
      </w:pPr>
    </w:p>
    <w:p w:rsidR="004358FF" w:rsidRPr="004358FF" w:rsidRDefault="004358FF" w:rsidP="00D33F18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8FF">
        <w:rPr>
          <w:rFonts w:ascii="Times New Roman" w:hAnsi="Times New Roman" w:cs="Times New Roman"/>
          <w:b/>
          <w:sz w:val="28"/>
          <w:szCs w:val="28"/>
        </w:rPr>
        <w:t>Степень достижения целей и решения задач муниципальной программы и составляющих ее подпрограмм</w:t>
      </w:r>
    </w:p>
    <w:p w:rsidR="00282E07" w:rsidRPr="00953681" w:rsidRDefault="00282E07" w:rsidP="004358FF">
      <w:pPr>
        <w:ind w:left="360"/>
        <w:jc w:val="both"/>
        <w:rPr>
          <w:b/>
          <w:sz w:val="28"/>
          <w:szCs w:val="28"/>
        </w:rPr>
      </w:pPr>
      <w:proofErr w:type="spellStart"/>
      <w:r w:rsidRPr="00953681">
        <w:rPr>
          <w:b/>
          <w:sz w:val="28"/>
          <w:szCs w:val="28"/>
        </w:rPr>
        <w:t>Сцд</w:t>
      </w:r>
      <w:proofErr w:type="spellEnd"/>
      <w:r w:rsidRPr="00953681">
        <w:rPr>
          <w:b/>
          <w:sz w:val="28"/>
          <w:szCs w:val="28"/>
        </w:rPr>
        <w:t xml:space="preserve"> = (</w:t>
      </w:r>
      <w:r w:rsidR="00E0074B">
        <w:rPr>
          <w:b/>
          <w:sz w:val="28"/>
          <w:szCs w:val="28"/>
        </w:rPr>
        <w:t>1+1,8+0,9+1,05+1,03+1,05+1,01+1+1,01+1,3+1,1+1,3+1,07+2,6+1,1+2,6+1,07+1,07+1,01+1</w:t>
      </w:r>
      <w:r w:rsidRPr="00953681">
        <w:rPr>
          <w:b/>
          <w:sz w:val="28"/>
          <w:szCs w:val="28"/>
        </w:rPr>
        <w:t>) /</w:t>
      </w:r>
      <w:r w:rsidR="001C6C83">
        <w:rPr>
          <w:b/>
          <w:sz w:val="28"/>
          <w:szCs w:val="28"/>
        </w:rPr>
        <w:t>20</w:t>
      </w:r>
      <w:r w:rsidRPr="00953681">
        <w:rPr>
          <w:b/>
          <w:sz w:val="28"/>
          <w:szCs w:val="28"/>
        </w:rPr>
        <w:t xml:space="preserve"> = </w:t>
      </w:r>
      <w:r w:rsidR="0033701D">
        <w:rPr>
          <w:b/>
          <w:sz w:val="28"/>
          <w:szCs w:val="28"/>
        </w:rPr>
        <w:t>1,</w:t>
      </w:r>
      <w:r w:rsidR="00E0074B">
        <w:rPr>
          <w:b/>
          <w:sz w:val="28"/>
          <w:szCs w:val="28"/>
        </w:rPr>
        <w:t>25</w:t>
      </w:r>
    </w:p>
    <w:p w:rsidR="00282E07" w:rsidRDefault="00282E07" w:rsidP="004358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критериям оценки эффективности муниципальных программ, приведенных в Приложении к постановлению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06.02.2018 года №10-пг</w:t>
      </w:r>
      <w:r w:rsidR="0001078C">
        <w:rPr>
          <w:sz w:val="28"/>
          <w:szCs w:val="28"/>
        </w:rPr>
        <w:t xml:space="preserve">, эффективность реализации муниципальной программы «Развитие культуры в </w:t>
      </w:r>
      <w:proofErr w:type="spellStart"/>
      <w:r w:rsidR="0001078C">
        <w:rPr>
          <w:sz w:val="28"/>
          <w:szCs w:val="28"/>
        </w:rPr>
        <w:t>Тулунском</w:t>
      </w:r>
      <w:proofErr w:type="spellEnd"/>
      <w:r w:rsidR="0001078C">
        <w:rPr>
          <w:sz w:val="28"/>
          <w:szCs w:val="28"/>
        </w:rPr>
        <w:t xml:space="preserve"> районе» на 20</w:t>
      </w:r>
      <w:r w:rsidR="00354BD2">
        <w:rPr>
          <w:sz w:val="28"/>
          <w:szCs w:val="28"/>
        </w:rPr>
        <w:t>21</w:t>
      </w:r>
      <w:r w:rsidR="0001078C">
        <w:rPr>
          <w:sz w:val="28"/>
          <w:szCs w:val="28"/>
        </w:rPr>
        <w:t>-202</w:t>
      </w:r>
      <w:r w:rsidR="00354BD2">
        <w:rPr>
          <w:sz w:val="28"/>
          <w:szCs w:val="28"/>
        </w:rPr>
        <w:t>5</w:t>
      </w:r>
      <w:r w:rsidR="0001078C">
        <w:rPr>
          <w:sz w:val="28"/>
          <w:szCs w:val="28"/>
        </w:rPr>
        <w:t xml:space="preserve"> годы в 20</w:t>
      </w:r>
      <w:r w:rsidR="0058351D">
        <w:rPr>
          <w:sz w:val="28"/>
          <w:szCs w:val="28"/>
        </w:rPr>
        <w:t>2</w:t>
      </w:r>
      <w:r w:rsidR="00617BC4">
        <w:rPr>
          <w:sz w:val="28"/>
          <w:szCs w:val="28"/>
        </w:rPr>
        <w:t>3</w:t>
      </w:r>
      <w:r w:rsidR="0001078C">
        <w:rPr>
          <w:sz w:val="28"/>
          <w:szCs w:val="28"/>
        </w:rPr>
        <w:t xml:space="preserve"> году – </w:t>
      </w:r>
      <w:r w:rsidR="00644CD4">
        <w:rPr>
          <w:sz w:val="28"/>
          <w:szCs w:val="28"/>
        </w:rPr>
        <w:t>высоко</w:t>
      </w:r>
      <w:r w:rsidR="0001078C">
        <w:rPr>
          <w:sz w:val="28"/>
          <w:szCs w:val="28"/>
        </w:rPr>
        <w:t>эффективная.</w:t>
      </w:r>
    </w:p>
    <w:p w:rsidR="00356E25" w:rsidRDefault="00356E25" w:rsidP="004358FF">
      <w:pPr>
        <w:ind w:firstLine="567"/>
        <w:jc w:val="both"/>
        <w:rPr>
          <w:sz w:val="28"/>
          <w:szCs w:val="28"/>
        </w:rPr>
      </w:pPr>
    </w:p>
    <w:p w:rsidR="00E84953" w:rsidRDefault="00E84953" w:rsidP="00712314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314">
        <w:rPr>
          <w:rFonts w:ascii="Times New Roman" w:hAnsi="Times New Roman" w:cs="Times New Roman"/>
          <w:b/>
          <w:sz w:val="28"/>
          <w:szCs w:val="28"/>
        </w:rPr>
        <w:t>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</w:t>
      </w:r>
    </w:p>
    <w:p w:rsidR="00356E25" w:rsidRDefault="00356E25" w:rsidP="00356E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Уф = </w:t>
      </w:r>
      <w:r w:rsidR="00E0074B">
        <w:rPr>
          <w:b/>
          <w:sz w:val="28"/>
          <w:szCs w:val="28"/>
        </w:rPr>
        <w:t>122544,9</w:t>
      </w:r>
      <w:r w:rsidR="001C6C83">
        <w:rPr>
          <w:b/>
          <w:sz w:val="28"/>
          <w:szCs w:val="28"/>
        </w:rPr>
        <w:t>/</w:t>
      </w:r>
      <w:r w:rsidR="00E0074B">
        <w:rPr>
          <w:b/>
          <w:sz w:val="28"/>
          <w:szCs w:val="28"/>
        </w:rPr>
        <w:t>131448,9</w:t>
      </w:r>
      <w:r w:rsidR="00CC69CB">
        <w:rPr>
          <w:b/>
          <w:sz w:val="28"/>
          <w:szCs w:val="28"/>
        </w:rPr>
        <w:t xml:space="preserve"> </w:t>
      </w:r>
      <w:r w:rsidR="00BB17D9">
        <w:rPr>
          <w:b/>
          <w:sz w:val="28"/>
          <w:szCs w:val="28"/>
        </w:rPr>
        <w:t xml:space="preserve">= </w:t>
      </w:r>
      <w:r w:rsidR="00936563">
        <w:rPr>
          <w:b/>
          <w:sz w:val="28"/>
          <w:szCs w:val="28"/>
        </w:rPr>
        <w:t>0,</w:t>
      </w:r>
      <w:r w:rsidR="00BB17D9">
        <w:rPr>
          <w:b/>
          <w:sz w:val="28"/>
          <w:szCs w:val="28"/>
        </w:rPr>
        <w:t>9</w:t>
      </w:r>
      <w:r w:rsidR="00E0074B">
        <w:rPr>
          <w:b/>
          <w:sz w:val="28"/>
          <w:szCs w:val="28"/>
        </w:rPr>
        <w:t>3</w:t>
      </w:r>
    </w:p>
    <w:p w:rsidR="00BB17D9" w:rsidRDefault="00BB17D9" w:rsidP="00356E25">
      <w:pPr>
        <w:jc w:val="both"/>
        <w:rPr>
          <w:b/>
          <w:sz w:val="28"/>
          <w:szCs w:val="28"/>
        </w:rPr>
      </w:pPr>
    </w:p>
    <w:p w:rsidR="00AF0022" w:rsidRPr="00B82FBB" w:rsidRDefault="00AF0022" w:rsidP="00AF002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BB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программы:</w:t>
      </w:r>
    </w:p>
    <w:p w:rsidR="00AF0022" w:rsidRPr="00936563" w:rsidRDefault="00AF0022" w:rsidP="008054A8">
      <w:pPr>
        <w:pStyle w:val="a8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6563">
        <w:rPr>
          <w:rFonts w:ascii="Times New Roman" w:hAnsi="Times New Roman" w:cs="Times New Roman"/>
          <w:b/>
          <w:sz w:val="28"/>
          <w:szCs w:val="28"/>
        </w:rPr>
        <w:t>Эмп</w:t>
      </w:r>
      <w:proofErr w:type="spellEnd"/>
      <w:r w:rsidRPr="00936563">
        <w:rPr>
          <w:rFonts w:ascii="Times New Roman" w:hAnsi="Times New Roman" w:cs="Times New Roman"/>
          <w:b/>
          <w:sz w:val="28"/>
          <w:szCs w:val="28"/>
        </w:rPr>
        <w:t>= 1</w:t>
      </w:r>
      <w:r w:rsidR="0040128C">
        <w:rPr>
          <w:rFonts w:ascii="Times New Roman" w:hAnsi="Times New Roman" w:cs="Times New Roman"/>
          <w:b/>
          <w:sz w:val="28"/>
          <w:szCs w:val="28"/>
        </w:rPr>
        <w:t>,</w:t>
      </w:r>
      <w:r w:rsidR="00E0074B">
        <w:rPr>
          <w:rFonts w:ascii="Times New Roman" w:hAnsi="Times New Roman" w:cs="Times New Roman"/>
          <w:b/>
          <w:sz w:val="28"/>
          <w:szCs w:val="28"/>
        </w:rPr>
        <w:t>25</w:t>
      </w:r>
      <w:r w:rsidRPr="00936563">
        <w:rPr>
          <w:rFonts w:ascii="Times New Roman" w:hAnsi="Times New Roman" w:cs="Times New Roman"/>
          <w:b/>
          <w:sz w:val="28"/>
          <w:szCs w:val="28"/>
        </w:rPr>
        <w:t>/0,9</w:t>
      </w:r>
      <w:r w:rsidR="00E0074B">
        <w:rPr>
          <w:rFonts w:ascii="Times New Roman" w:hAnsi="Times New Roman" w:cs="Times New Roman"/>
          <w:b/>
          <w:sz w:val="28"/>
          <w:szCs w:val="28"/>
        </w:rPr>
        <w:t>3</w:t>
      </w:r>
      <w:r w:rsidRPr="00936563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936563" w:rsidRPr="00936563">
        <w:rPr>
          <w:rFonts w:ascii="Times New Roman" w:hAnsi="Times New Roman" w:cs="Times New Roman"/>
          <w:b/>
          <w:sz w:val="28"/>
          <w:szCs w:val="28"/>
        </w:rPr>
        <w:t>1,</w:t>
      </w:r>
      <w:r w:rsidR="001C6C83">
        <w:rPr>
          <w:rFonts w:ascii="Times New Roman" w:hAnsi="Times New Roman" w:cs="Times New Roman"/>
          <w:b/>
          <w:sz w:val="28"/>
          <w:szCs w:val="28"/>
        </w:rPr>
        <w:t>3</w:t>
      </w:r>
      <w:r w:rsidR="008555C9">
        <w:rPr>
          <w:rFonts w:ascii="Times New Roman" w:hAnsi="Times New Roman" w:cs="Times New Roman"/>
          <w:b/>
          <w:sz w:val="28"/>
          <w:szCs w:val="28"/>
        </w:rPr>
        <w:t>4</w:t>
      </w:r>
    </w:p>
    <w:p w:rsidR="00DA2015" w:rsidRDefault="00DA2015" w:rsidP="00DA20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критериям оценки эффективности муниципальных программ, приведенных в Приложении к постановлению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от 06.02.2018 года №10-пг, эффективность реализации муниципальной программы «Развитие культуры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районе» на 20</w:t>
      </w:r>
      <w:r w:rsidR="008D1F8D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8D1F8D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в 20</w:t>
      </w:r>
      <w:r w:rsidR="008163BB">
        <w:rPr>
          <w:sz w:val="28"/>
          <w:szCs w:val="28"/>
        </w:rPr>
        <w:t>2</w:t>
      </w:r>
      <w:r w:rsidR="00617BC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8D1F8D">
        <w:rPr>
          <w:sz w:val="28"/>
          <w:szCs w:val="28"/>
        </w:rPr>
        <w:t>высоко</w:t>
      </w:r>
      <w:r>
        <w:rPr>
          <w:sz w:val="28"/>
          <w:szCs w:val="28"/>
        </w:rPr>
        <w:t>эффективная.</w:t>
      </w:r>
    </w:p>
    <w:p w:rsidR="00D33F18" w:rsidRDefault="006A75C0" w:rsidP="00D33F18">
      <w:p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6A75C0">
        <w:rPr>
          <w:sz w:val="28"/>
          <w:szCs w:val="28"/>
        </w:rPr>
        <w:t xml:space="preserve">Неисполнение </w:t>
      </w:r>
      <w:r>
        <w:rPr>
          <w:sz w:val="28"/>
          <w:szCs w:val="28"/>
        </w:rPr>
        <w:t xml:space="preserve">программы </w:t>
      </w:r>
      <w:r w:rsidRPr="006A75C0">
        <w:rPr>
          <w:sz w:val="28"/>
          <w:szCs w:val="28"/>
        </w:rPr>
        <w:t>в 20</w:t>
      </w:r>
      <w:r w:rsidR="006604CD">
        <w:rPr>
          <w:sz w:val="28"/>
          <w:szCs w:val="28"/>
        </w:rPr>
        <w:t>2</w:t>
      </w:r>
      <w:r w:rsidR="00617BC4">
        <w:rPr>
          <w:sz w:val="28"/>
          <w:szCs w:val="28"/>
        </w:rPr>
        <w:t>3</w:t>
      </w:r>
      <w:r w:rsidRPr="006A75C0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сумме </w:t>
      </w:r>
      <w:r w:rsidR="008555C9">
        <w:rPr>
          <w:sz w:val="28"/>
          <w:szCs w:val="28"/>
        </w:rPr>
        <w:t>8904,0</w:t>
      </w:r>
      <w:r w:rsidR="008D1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  <w:r w:rsidRPr="006A75C0">
        <w:rPr>
          <w:sz w:val="28"/>
          <w:szCs w:val="28"/>
        </w:rPr>
        <w:t xml:space="preserve">обусловлено текущей задолженностью по заработной плате, выплата которой </w:t>
      </w:r>
      <w:r>
        <w:rPr>
          <w:sz w:val="28"/>
          <w:szCs w:val="28"/>
        </w:rPr>
        <w:t>осуществлена в</w:t>
      </w:r>
      <w:r w:rsidRPr="006A75C0">
        <w:rPr>
          <w:sz w:val="28"/>
          <w:szCs w:val="28"/>
        </w:rPr>
        <w:t xml:space="preserve"> январ</w:t>
      </w:r>
      <w:r>
        <w:rPr>
          <w:sz w:val="28"/>
          <w:szCs w:val="28"/>
        </w:rPr>
        <w:t>е</w:t>
      </w:r>
      <w:r w:rsidRPr="006A75C0">
        <w:rPr>
          <w:sz w:val="28"/>
          <w:szCs w:val="28"/>
        </w:rPr>
        <w:t xml:space="preserve"> 20</w:t>
      </w:r>
      <w:r w:rsidR="0033701D">
        <w:rPr>
          <w:sz w:val="28"/>
          <w:szCs w:val="28"/>
        </w:rPr>
        <w:t>2</w:t>
      </w:r>
      <w:r w:rsidR="00617BC4">
        <w:rPr>
          <w:sz w:val="28"/>
          <w:szCs w:val="28"/>
        </w:rPr>
        <w:t>4</w:t>
      </w:r>
      <w:r w:rsidRPr="006A75C0">
        <w:rPr>
          <w:sz w:val="28"/>
          <w:szCs w:val="28"/>
        </w:rPr>
        <w:t xml:space="preserve"> года.</w:t>
      </w:r>
    </w:p>
    <w:p w:rsidR="00D33F18" w:rsidRDefault="00D33F18" w:rsidP="00D33F18">
      <w:p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b/>
          <w:sz w:val="28"/>
          <w:szCs w:val="28"/>
        </w:rPr>
        <w:sectPr w:rsidR="00D33F18" w:rsidSect="005C4039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1D0C63" w:rsidRPr="00356E25" w:rsidRDefault="001D0C63" w:rsidP="00D33F18">
      <w:pPr>
        <w:jc w:val="right"/>
        <w:rPr>
          <w:b/>
          <w:sz w:val="28"/>
          <w:szCs w:val="28"/>
        </w:rPr>
      </w:pPr>
    </w:p>
    <w:sectPr w:rsidR="001D0C63" w:rsidRPr="00356E25" w:rsidSect="00D33F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0308BF"/>
    <w:multiLevelType w:val="multilevel"/>
    <w:tmpl w:val="50367B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1A23467"/>
    <w:multiLevelType w:val="multilevel"/>
    <w:tmpl w:val="3954A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00768A1"/>
    <w:multiLevelType w:val="hybridMultilevel"/>
    <w:tmpl w:val="5B4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0282A"/>
    <w:multiLevelType w:val="hybridMultilevel"/>
    <w:tmpl w:val="9506A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9EB"/>
    <w:rsid w:val="0000023C"/>
    <w:rsid w:val="0000069B"/>
    <w:rsid w:val="00001258"/>
    <w:rsid w:val="0000131B"/>
    <w:rsid w:val="00001649"/>
    <w:rsid w:val="00001C52"/>
    <w:rsid w:val="000020A0"/>
    <w:rsid w:val="00002B67"/>
    <w:rsid w:val="0000365F"/>
    <w:rsid w:val="000039FB"/>
    <w:rsid w:val="00003A36"/>
    <w:rsid w:val="00003A92"/>
    <w:rsid w:val="00003BBC"/>
    <w:rsid w:val="00003C04"/>
    <w:rsid w:val="00003D0F"/>
    <w:rsid w:val="00004330"/>
    <w:rsid w:val="0000466A"/>
    <w:rsid w:val="000048D3"/>
    <w:rsid w:val="00005046"/>
    <w:rsid w:val="0000586C"/>
    <w:rsid w:val="00005CC3"/>
    <w:rsid w:val="00005F44"/>
    <w:rsid w:val="00006202"/>
    <w:rsid w:val="0000631F"/>
    <w:rsid w:val="000063DE"/>
    <w:rsid w:val="000066D2"/>
    <w:rsid w:val="0000672E"/>
    <w:rsid w:val="0000676F"/>
    <w:rsid w:val="00010129"/>
    <w:rsid w:val="000105C8"/>
    <w:rsid w:val="0001078C"/>
    <w:rsid w:val="00010A34"/>
    <w:rsid w:val="00010E5D"/>
    <w:rsid w:val="00010EF1"/>
    <w:rsid w:val="00010F97"/>
    <w:rsid w:val="00011379"/>
    <w:rsid w:val="00011574"/>
    <w:rsid w:val="0001162D"/>
    <w:rsid w:val="00011820"/>
    <w:rsid w:val="00011F27"/>
    <w:rsid w:val="0001260A"/>
    <w:rsid w:val="00013236"/>
    <w:rsid w:val="00013340"/>
    <w:rsid w:val="00013456"/>
    <w:rsid w:val="000139DA"/>
    <w:rsid w:val="00013AD6"/>
    <w:rsid w:val="00013B72"/>
    <w:rsid w:val="000144E8"/>
    <w:rsid w:val="00014876"/>
    <w:rsid w:val="00015198"/>
    <w:rsid w:val="00015A3F"/>
    <w:rsid w:val="00015B0B"/>
    <w:rsid w:val="000162D8"/>
    <w:rsid w:val="00016A35"/>
    <w:rsid w:val="00016E4B"/>
    <w:rsid w:val="00017D38"/>
    <w:rsid w:val="00017EE4"/>
    <w:rsid w:val="00020585"/>
    <w:rsid w:val="00020699"/>
    <w:rsid w:val="0002087D"/>
    <w:rsid w:val="00020B92"/>
    <w:rsid w:val="00020C16"/>
    <w:rsid w:val="0002143A"/>
    <w:rsid w:val="00021780"/>
    <w:rsid w:val="00021E5C"/>
    <w:rsid w:val="000223A2"/>
    <w:rsid w:val="00022B29"/>
    <w:rsid w:val="00022D8E"/>
    <w:rsid w:val="00023972"/>
    <w:rsid w:val="00023BD3"/>
    <w:rsid w:val="00024180"/>
    <w:rsid w:val="00024532"/>
    <w:rsid w:val="0002455E"/>
    <w:rsid w:val="00024860"/>
    <w:rsid w:val="00024EA1"/>
    <w:rsid w:val="00024EA8"/>
    <w:rsid w:val="00024EAD"/>
    <w:rsid w:val="00025057"/>
    <w:rsid w:val="000259EB"/>
    <w:rsid w:val="00025A4A"/>
    <w:rsid w:val="00025C46"/>
    <w:rsid w:val="00025FCB"/>
    <w:rsid w:val="00026A8A"/>
    <w:rsid w:val="000273BC"/>
    <w:rsid w:val="00027A88"/>
    <w:rsid w:val="00027ECE"/>
    <w:rsid w:val="0003030E"/>
    <w:rsid w:val="000307F0"/>
    <w:rsid w:val="00030F9A"/>
    <w:rsid w:val="0003158B"/>
    <w:rsid w:val="000315A1"/>
    <w:rsid w:val="00031A2E"/>
    <w:rsid w:val="00031B7D"/>
    <w:rsid w:val="00031D98"/>
    <w:rsid w:val="000321E0"/>
    <w:rsid w:val="00032422"/>
    <w:rsid w:val="00033073"/>
    <w:rsid w:val="00033602"/>
    <w:rsid w:val="00033B47"/>
    <w:rsid w:val="00033BF6"/>
    <w:rsid w:val="00034115"/>
    <w:rsid w:val="000342A3"/>
    <w:rsid w:val="000345B7"/>
    <w:rsid w:val="000348C6"/>
    <w:rsid w:val="00034FA5"/>
    <w:rsid w:val="00035917"/>
    <w:rsid w:val="00036032"/>
    <w:rsid w:val="000364E5"/>
    <w:rsid w:val="000364F3"/>
    <w:rsid w:val="00036699"/>
    <w:rsid w:val="0003684D"/>
    <w:rsid w:val="00036B97"/>
    <w:rsid w:val="00037914"/>
    <w:rsid w:val="000379AA"/>
    <w:rsid w:val="0004028B"/>
    <w:rsid w:val="000402A3"/>
    <w:rsid w:val="0004032C"/>
    <w:rsid w:val="00040CE1"/>
    <w:rsid w:val="00040EAE"/>
    <w:rsid w:val="000414CC"/>
    <w:rsid w:val="0004203B"/>
    <w:rsid w:val="000421A9"/>
    <w:rsid w:val="0004265B"/>
    <w:rsid w:val="000428A1"/>
    <w:rsid w:val="00042C58"/>
    <w:rsid w:val="000435F4"/>
    <w:rsid w:val="00043A0B"/>
    <w:rsid w:val="00043D53"/>
    <w:rsid w:val="00044272"/>
    <w:rsid w:val="0004444F"/>
    <w:rsid w:val="000444CA"/>
    <w:rsid w:val="00044B9E"/>
    <w:rsid w:val="00044FA2"/>
    <w:rsid w:val="00045423"/>
    <w:rsid w:val="0004681F"/>
    <w:rsid w:val="000468BC"/>
    <w:rsid w:val="00046F10"/>
    <w:rsid w:val="00046FB7"/>
    <w:rsid w:val="000470C1"/>
    <w:rsid w:val="000472CF"/>
    <w:rsid w:val="000474CD"/>
    <w:rsid w:val="00047749"/>
    <w:rsid w:val="00047A36"/>
    <w:rsid w:val="00047C0F"/>
    <w:rsid w:val="00047E0C"/>
    <w:rsid w:val="00050116"/>
    <w:rsid w:val="00050CD2"/>
    <w:rsid w:val="00051165"/>
    <w:rsid w:val="00051685"/>
    <w:rsid w:val="0005176F"/>
    <w:rsid w:val="000519DB"/>
    <w:rsid w:val="00051A77"/>
    <w:rsid w:val="00051CC8"/>
    <w:rsid w:val="00051E62"/>
    <w:rsid w:val="00051F5E"/>
    <w:rsid w:val="000530BE"/>
    <w:rsid w:val="000531DD"/>
    <w:rsid w:val="000540F9"/>
    <w:rsid w:val="000547A8"/>
    <w:rsid w:val="00054966"/>
    <w:rsid w:val="00054D56"/>
    <w:rsid w:val="000554B2"/>
    <w:rsid w:val="00055D87"/>
    <w:rsid w:val="00055E9B"/>
    <w:rsid w:val="0005615D"/>
    <w:rsid w:val="000563B0"/>
    <w:rsid w:val="000565E4"/>
    <w:rsid w:val="0005699B"/>
    <w:rsid w:val="00056B81"/>
    <w:rsid w:val="00056CCF"/>
    <w:rsid w:val="00056FE4"/>
    <w:rsid w:val="00057902"/>
    <w:rsid w:val="000602CC"/>
    <w:rsid w:val="0006039A"/>
    <w:rsid w:val="00060634"/>
    <w:rsid w:val="000608B4"/>
    <w:rsid w:val="000609DE"/>
    <w:rsid w:val="00060B61"/>
    <w:rsid w:val="00060C0F"/>
    <w:rsid w:val="0006115B"/>
    <w:rsid w:val="0006191B"/>
    <w:rsid w:val="00061B0F"/>
    <w:rsid w:val="00061D68"/>
    <w:rsid w:val="00061E08"/>
    <w:rsid w:val="00062105"/>
    <w:rsid w:val="000627D9"/>
    <w:rsid w:val="000629BF"/>
    <w:rsid w:val="00062AD4"/>
    <w:rsid w:val="00063446"/>
    <w:rsid w:val="000640F3"/>
    <w:rsid w:val="000643AF"/>
    <w:rsid w:val="00065150"/>
    <w:rsid w:val="0006586C"/>
    <w:rsid w:val="00065909"/>
    <w:rsid w:val="000663AA"/>
    <w:rsid w:val="000664BA"/>
    <w:rsid w:val="000664DC"/>
    <w:rsid w:val="00066518"/>
    <w:rsid w:val="000668B5"/>
    <w:rsid w:val="00067800"/>
    <w:rsid w:val="000703DB"/>
    <w:rsid w:val="000704C4"/>
    <w:rsid w:val="00070546"/>
    <w:rsid w:val="0007060C"/>
    <w:rsid w:val="00070B5A"/>
    <w:rsid w:val="00070E74"/>
    <w:rsid w:val="000717C2"/>
    <w:rsid w:val="000719A9"/>
    <w:rsid w:val="00071D23"/>
    <w:rsid w:val="00071E7D"/>
    <w:rsid w:val="0007246C"/>
    <w:rsid w:val="0007275B"/>
    <w:rsid w:val="00072A12"/>
    <w:rsid w:val="00072DEB"/>
    <w:rsid w:val="00072EEC"/>
    <w:rsid w:val="000731D1"/>
    <w:rsid w:val="000746AE"/>
    <w:rsid w:val="0007498B"/>
    <w:rsid w:val="00074F39"/>
    <w:rsid w:val="000754D2"/>
    <w:rsid w:val="000757D7"/>
    <w:rsid w:val="00076641"/>
    <w:rsid w:val="00076D19"/>
    <w:rsid w:val="00076EC6"/>
    <w:rsid w:val="000773BA"/>
    <w:rsid w:val="00077471"/>
    <w:rsid w:val="0007770C"/>
    <w:rsid w:val="00077850"/>
    <w:rsid w:val="00081310"/>
    <w:rsid w:val="0008148B"/>
    <w:rsid w:val="00081D49"/>
    <w:rsid w:val="0008228F"/>
    <w:rsid w:val="00082796"/>
    <w:rsid w:val="00083B8D"/>
    <w:rsid w:val="00083F49"/>
    <w:rsid w:val="00084B81"/>
    <w:rsid w:val="00084C27"/>
    <w:rsid w:val="0008504E"/>
    <w:rsid w:val="000853F4"/>
    <w:rsid w:val="000863A2"/>
    <w:rsid w:val="000863E1"/>
    <w:rsid w:val="00086439"/>
    <w:rsid w:val="000870AA"/>
    <w:rsid w:val="000876AF"/>
    <w:rsid w:val="000879E9"/>
    <w:rsid w:val="00087D73"/>
    <w:rsid w:val="000902CA"/>
    <w:rsid w:val="00090366"/>
    <w:rsid w:val="00090D74"/>
    <w:rsid w:val="00091768"/>
    <w:rsid w:val="00091EFF"/>
    <w:rsid w:val="0009202E"/>
    <w:rsid w:val="00092E03"/>
    <w:rsid w:val="000933B3"/>
    <w:rsid w:val="000934AC"/>
    <w:rsid w:val="00093762"/>
    <w:rsid w:val="00093849"/>
    <w:rsid w:val="00093D55"/>
    <w:rsid w:val="00093E70"/>
    <w:rsid w:val="000947AC"/>
    <w:rsid w:val="00094B30"/>
    <w:rsid w:val="00094B99"/>
    <w:rsid w:val="00094CB8"/>
    <w:rsid w:val="00095901"/>
    <w:rsid w:val="0009598D"/>
    <w:rsid w:val="00097134"/>
    <w:rsid w:val="000972AD"/>
    <w:rsid w:val="000976AD"/>
    <w:rsid w:val="0009773C"/>
    <w:rsid w:val="00097825"/>
    <w:rsid w:val="00097C79"/>
    <w:rsid w:val="00097E56"/>
    <w:rsid w:val="000A00BC"/>
    <w:rsid w:val="000A0299"/>
    <w:rsid w:val="000A12CA"/>
    <w:rsid w:val="000A215A"/>
    <w:rsid w:val="000A229F"/>
    <w:rsid w:val="000A2315"/>
    <w:rsid w:val="000A2938"/>
    <w:rsid w:val="000A2C93"/>
    <w:rsid w:val="000A2E5F"/>
    <w:rsid w:val="000A3295"/>
    <w:rsid w:val="000A3A47"/>
    <w:rsid w:val="000A3A84"/>
    <w:rsid w:val="000A3CEC"/>
    <w:rsid w:val="000A3F78"/>
    <w:rsid w:val="000A4532"/>
    <w:rsid w:val="000A49A8"/>
    <w:rsid w:val="000A4FCD"/>
    <w:rsid w:val="000A5EF9"/>
    <w:rsid w:val="000A5F35"/>
    <w:rsid w:val="000A64C3"/>
    <w:rsid w:val="000A6803"/>
    <w:rsid w:val="000A6949"/>
    <w:rsid w:val="000A6A69"/>
    <w:rsid w:val="000A6D95"/>
    <w:rsid w:val="000A6DBC"/>
    <w:rsid w:val="000A6E52"/>
    <w:rsid w:val="000A6E67"/>
    <w:rsid w:val="000A7068"/>
    <w:rsid w:val="000A7743"/>
    <w:rsid w:val="000A7992"/>
    <w:rsid w:val="000A7BFB"/>
    <w:rsid w:val="000B01ED"/>
    <w:rsid w:val="000B05B8"/>
    <w:rsid w:val="000B0737"/>
    <w:rsid w:val="000B07CE"/>
    <w:rsid w:val="000B08DD"/>
    <w:rsid w:val="000B1A8D"/>
    <w:rsid w:val="000B2382"/>
    <w:rsid w:val="000B2AAB"/>
    <w:rsid w:val="000B30B9"/>
    <w:rsid w:val="000B30D5"/>
    <w:rsid w:val="000B37A9"/>
    <w:rsid w:val="000B3BFE"/>
    <w:rsid w:val="000B46C5"/>
    <w:rsid w:val="000B4BD3"/>
    <w:rsid w:val="000B4C76"/>
    <w:rsid w:val="000B4EE9"/>
    <w:rsid w:val="000B4FDF"/>
    <w:rsid w:val="000B52BB"/>
    <w:rsid w:val="000B5E2C"/>
    <w:rsid w:val="000B6153"/>
    <w:rsid w:val="000B68C8"/>
    <w:rsid w:val="000B7682"/>
    <w:rsid w:val="000B77D5"/>
    <w:rsid w:val="000C01A4"/>
    <w:rsid w:val="000C025A"/>
    <w:rsid w:val="000C0287"/>
    <w:rsid w:val="000C0B5E"/>
    <w:rsid w:val="000C0EE0"/>
    <w:rsid w:val="000C1C0D"/>
    <w:rsid w:val="000C1C17"/>
    <w:rsid w:val="000C201D"/>
    <w:rsid w:val="000C2622"/>
    <w:rsid w:val="000C29A0"/>
    <w:rsid w:val="000C29F2"/>
    <w:rsid w:val="000C3758"/>
    <w:rsid w:val="000C38AA"/>
    <w:rsid w:val="000C3911"/>
    <w:rsid w:val="000C3C07"/>
    <w:rsid w:val="000C3CFB"/>
    <w:rsid w:val="000C3E64"/>
    <w:rsid w:val="000C46CB"/>
    <w:rsid w:val="000C4790"/>
    <w:rsid w:val="000C48FA"/>
    <w:rsid w:val="000C5234"/>
    <w:rsid w:val="000C60DF"/>
    <w:rsid w:val="000C629D"/>
    <w:rsid w:val="000C69A3"/>
    <w:rsid w:val="000C72C8"/>
    <w:rsid w:val="000C756B"/>
    <w:rsid w:val="000C7C11"/>
    <w:rsid w:val="000C7ECD"/>
    <w:rsid w:val="000C7EF5"/>
    <w:rsid w:val="000D0B60"/>
    <w:rsid w:val="000D0DEA"/>
    <w:rsid w:val="000D0E26"/>
    <w:rsid w:val="000D0F88"/>
    <w:rsid w:val="000D14DA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5E9"/>
    <w:rsid w:val="000D464E"/>
    <w:rsid w:val="000D46D1"/>
    <w:rsid w:val="000D4795"/>
    <w:rsid w:val="000D49BC"/>
    <w:rsid w:val="000D4AA4"/>
    <w:rsid w:val="000D4FD9"/>
    <w:rsid w:val="000D50E9"/>
    <w:rsid w:val="000D5242"/>
    <w:rsid w:val="000D5728"/>
    <w:rsid w:val="000D58E2"/>
    <w:rsid w:val="000D591A"/>
    <w:rsid w:val="000D5A65"/>
    <w:rsid w:val="000D5B94"/>
    <w:rsid w:val="000D62CB"/>
    <w:rsid w:val="000D6467"/>
    <w:rsid w:val="000D65CE"/>
    <w:rsid w:val="000D6E15"/>
    <w:rsid w:val="000D6EDA"/>
    <w:rsid w:val="000D71D7"/>
    <w:rsid w:val="000D72C7"/>
    <w:rsid w:val="000D7B11"/>
    <w:rsid w:val="000D7C83"/>
    <w:rsid w:val="000D7EF7"/>
    <w:rsid w:val="000E00AC"/>
    <w:rsid w:val="000E020E"/>
    <w:rsid w:val="000E02E2"/>
    <w:rsid w:val="000E0BC4"/>
    <w:rsid w:val="000E1119"/>
    <w:rsid w:val="000E1152"/>
    <w:rsid w:val="000E119E"/>
    <w:rsid w:val="000E1482"/>
    <w:rsid w:val="000E14B7"/>
    <w:rsid w:val="000E1847"/>
    <w:rsid w:val="000E18A9"/>
    <w:rsid w:val="000E1C07"/>
    <w:rsid w:val="000E275E"/>
    <w:rsid w:val="000E2BB7"/>
    <w:rsid w:val="000E3AE7"/>
    <w:rsid w:val="000E4420"/>
    <w:rsid w:val="000E445A"/>
    <w:rsid w:val="000E4503"/>
    <w:rsid w:val="000E47B4"/>
    <w:rsid w:val="000E49BD"/>
    <w:rsid w:val="000E4EB9"/>
    <w:rsid w:val="000E518F"/>
    <w:rsid w:val="000E53EB"/>
    <w:rsid w:val="000E5747"/>
    <w:rsid w:val="000E609E"/>
    <w:rsid w:val="000E65DB"/>
    <w:rsid w:val="000E6907"/>
    <w:rsid w:val="000E6B0D"/>
    <w:rsid w:val="000E788E"/>
    <w:rsid w:val="000E7DF2"/>
    <w:rsid w:val="000E7E00"/>
    <w:rsid w:val="000F0764"/>
    <w:rsid w:val="000F0EAD"/>
    <w:rsid w:val="000F1B89"/>
    <w:rsid w:val="000F1E70"/>
    <w:rsid w:val="000F2F97"/>
    <w:rsid w:val="000F3466"/>
    <w:rsid w:val="000F3774"/>
    <w:rsid w:val="000F3CC0"/>
    <w:rsid w:val="000F3DC3"/>
    <w:rsid w:val="000F47CE"/>
    <w:rsid w:val="000F4A19"/>
    <w:rsid w:val="000F5CF2"/>
    <w:rsid w:val="000F6783"/>
    <w:rsid w:val="000F6B87"/>
    <w:rsid w:val="000F753F"/>
    <w:rsid w:val="000F79D6"/>
    <w:rsid w:val="00100D33"/>
    <w:rsid w:val="00100F61"/>
    <w:rsid w:val="001024A3"/>
    <w:rsid w:val="0010287C"/>
    <w:rsid w:val="00102928"/>
    <w:rsid w:val="001031C5"/>
    <w:rsid w:val="001037AD"/>
    <w:rsid w:val="00103883"/>
    <w:rsid w:val="00103E71"/>
    <w:rsid w:val="0010414E"/>
    <w:rsid w:val="001049D2"/>
    <w:rsid w:val="00105205"/>
    <w:rsid w:val="00105371"/>
    <w:rsid w:val="001055CF"/>
    <w:rsid w:val="001057ED"/>
    <w:rsid w:val="00105D44"/>
    <w:rsid w:val="0010606E"/>
    <w:rsid w:val="00106273"/>
    <w:rsid w:val="00106476"/>
    <w:rsid w:val="00106E14"/>
    <w:rsid w:val="00107319"/>
    <w:rsid w:val="00107381"/>
    <w:rsid w:val="001076CA"/>
    <w:rsid w:val="001079A6"/>
    <w:rsid w:val="00107BAA"/>
    <w:rsid w:val="00110117"/>
    <w:rsid w:val="0011044C"/>
    <w:rsid w:val="001115F9"/>
    <w:rsid w:val="001119A9"/>
    <w:rsid w:val="00111E48"/>
    <w:rsid w:val="001139C5"/>
    <w:rsid w:val="00113CE6"/>
    <w:rsid w:val="00114123"/>
    <w:rsid w:val="001145D0"/>
    <w:rsid w:val="00114D89"/>
    <w:rsid w:val="001153DC"/>
    <w:rsid w:val="00115FD1"/>
    <w:rsid w:val="001162BB"/>
    <w:rsid w:val="0011657E"/>
    <w:rsid w:val="001167FF"/>
    <w:rsid w:val="0011692A"/>
    <w:rsid w:val="00116B91"/>
    <w:rsid w:val="001176DC"/>
    <w:rsid w:val="00117787"/>
    <w:rsid w:val="00117C44"/>
    <w:rsid w:val="00117DCB"/>
    <w:rsid w:val="00120036"/>
    <w:rsid w:val="001201F5"/>
    <w:rsid w:val="001206B7"/>
    <w:rsid w:val="0012140F"/>
    <w:rsid w:val="00121786"/>
    <w:rsid w:val="001218B8"/>
    <w:rsid w:val="00121B19"/>
    <w:rsid w:val="001228C7"/>
    <w:rsid w:val="001229D4"/>
    <w:rsid w:val="00123761"/>
    <w:rsid w:val="00123A98"/>
    <w:rsid w:val="00123C18"/>
    <w:rsid w:val="00124336"/>
    <w:rsid w:val="00125119"/>
    <w:rsid w:val="00125122"/>
    <w:rsid w:val="001252FD"/>
    <w:rsid w:val="00125A37"/>
    <w:rsid w:val="00125AFE"/>
    <w:rsid w:val="00125B2D"/>
    <w:rsid w:val="00125C05"/>
    <w:rsid w:val="00125EE2"/>
    <w:rsid w:val="001264F3"/>
    <w:rsid w:val="0012669F"/>
    <w:rsid w:val="00126F76"/>
    <w:rsid w:val="00127239"/>
    <w:rsid w:val="0012743E"/>
    <w:rsid w:val="00127536"/>
    <w:rsid w:val="00127A3D"/>
    <w:rsid w:val="00127A8C"/>
    <w:rsid w:val="00127D9D"/>
    <w:rsid w:val="00130352"/>
    <w:rsid w:val="00130586"/>
    <w:rsid w:val="00130A86"/>
    <w:rsid w:val="00131916"/>
    <w:rsid w:val="001319DB"/>
    <w:rsid w:val="00131A59"/>
    <w:rsid w:val="00131B89"/>
    <w:rsid w:val="00131BD7"/>
    <w:rsid w:val="00131D4D"/>
    <w:rsid w:val="00131E69"/>
    <w:rsid w:val="0013247E"/>
    <w:rsid w:val="00132532"/>
    <w:rsid w:val="00132867"/>
    <w:rsid w:val="00132DFA"/>
    <w:rsid w:val="00132EB2"/>
    <w:rsid w:val="00132EB5"/>
    <w:rsid w:val="001334CE"/>
    <w:rsid w:val="0013369C"/>
    <w:rsid w:val="001336CE"/>
    <w:rsid w:val="001336FE"/>
    <w:rsid w:val="001342DA"/>
    <w:rsid w:val="00134420"/>
    <w:rsid w:val="001344F0"/>
    <w:rsid w:val="001344FC"/>
    <w:rsid w:val="00134549"/>
    <w:rsid w:val="00134723"/>
    <w:rsid w:val="00134745"/>
    <w:rsid w:val="00134766"/>
    <w:rsid w:val="001347BB"/>
    <w:rsid w:val="001349F9"/>
    <w:rsid w:val="00134D9B"/>
    <w:rsid w:val="00134E7E"/>
    <w:rsid w:val="00134F99"/>
    <w:rsid w:val="0013570A"/>
    <w:rsid w:val="00135874"/>
    <w:rsid w:val="00135BFD"/>
    <w:rsid w:val="00135D5A"/>
    <w:rsid w:val="00137559"/>
    <w:rsid w:val="0013771B"/>
    <w:rsid w:val="00137992"/>
    <w:rsid w:val="00137BEC"/>
    <w:rsid w:val="0014059C"/>
    <w:rsid w:val="001408BD"/>
    <w:rsid w:val="00140A2E"/>
    <w:rsid w:val="00140D6F"/>
    <w:rsid w:val="00140DC0"/>
    <w:rsid w:val="00140E01"/>
    <w:rsid w:val="00141045"/>
    <w:rsid w:val="0014145E"/>
    <w:rsid w:val="001416F8"/>
    <w:rsid w:val="00141714"/>
    <w:rsid w:val="00141725"/>
    <w:rsid w:val="0014255C"/>
    <w:rsid w:val="00142ABD"/>
    <w:rsid w:val="00143A57"/>
    <w:rsid w:val="00143ABE"/>
    <w:rsid w:val="00143B0D"/>
    <w:rsid w:val="00143DBF"/>
    <w:rsid w:val="00144235"/>
    <w:rsid w:val="00144545"/>
    <w:rsid w:val="001449EE"/>
    <w:rsid w:val="001458C7"/>
    <w:rsid w:val="00145E35"/>
    <w:rsid w:val="0014665F"/>
    <w:rsid w:val="001466B7"/>
    <w:rsid w:val="00146EC5"/>
    <w:rsid w:val="00146F9E"/>
    <w:rsid w:val="001471C6"/>
    <w:rsid w:val="00147222"/>
    <w:rsid w:val="001473D8"/>
    <w:rsid w:val="00147515"/>
    <w:rsid w:val="001478BD"/>
    <w:rsid w:val="001478BF"/>
    <w:rsid w:val="00147BD1"/>
    <w:rsid w:val="00147EB3"/>
    <w:rsid w:val="00147F79"/>
    <w:rsid w:val="001501C7"/>
    <w:rsid w:val="00150414"/>
    <w:rsid w:val="00151185"/>
    <w:rsid w:val="00151520"/>
    <w:rsid w:val="00151631"/>
    <w:rsid w:val="00151731"/>
    <w:rsid w:val="0015186B"/>
    <w:rsid w:val="00151EDC"/>
    <w:rsid w:val="0015221B"/>
    <w:rsid w:val="0015243A"/>
    <w:rsid w:val="0015273A"/>
    <w:rsid w:val="00152D2B"/>
    <w:rsid w:val="00152FE1"/>
    <w:rsid w:val="001531CE"/>
    <w:rsid w:val="001532F6"/>
    <w:rsid w:val="00153374"/>
    <w:rsid w:val="00153661"/>
    <w:rsid w:val="00153AAD"/>
    <w:rsid w:val="00153FC4"/>
    <w:rsid w:val="00153FCE"/>
    <w:rsid w:val="00155145"/>
    <w:rsid w:val="0015546F"/>
    <w:rsid w:val="00155694"/>
    <w:rsid w:val="00155849"/>
    <w:rsid w:val="0015584A"/>
    <w:rsid w:val="00155E5F"/>
    <w:rsid w:val="001565F7"/>
    <w:rsid w:val="00156702"/>
    <w:rsid w:val="00156C12"/>
    <w:rsid w:val="00156ED8"/>
    <w:rsid w:val="001570B1"/>
    <w:rsid w:val="001571D2"/>
    <w:rsid w:val="00157B76"/>
    <w:rsid w:val="00157C0B"/>
    <w:rsid w:val="00160039"/>
    <w:rsid w:val="00160351"/>
    <w:rsid w:val="001614A7"/>
    <w:rsid w:val="00161744"/>
    <w:rsid w:val="001619AB"/>
    <w:rsid w:val="00161B33"/>
    <w:rsid w:val="00161D1C"/>
    <w:rsid w:val="0016213E"/>
    <w:rsid w:val="00163010"/>
    <w:rsid w:val="00163160"/>
    <w:rsid w:val="00163377"/>
    <w:rsid w:val="001637B9"/>
    <w:rsid w:val="001639E7"/>
    <w:rsid w:val="00164E94"/>
    <w:rsid w:val="00164FF9"/>
    <w:rsid w:val="001650B3"/>
    <w:rsid w:val="001651A8"/>
    <w:rsid w:val="0016563D"/>
    <w:rsid w:val="0016588E"/>
    <w:rsid w:val="00165FF4"/>
    <w:rsid w:val="00166664"/>
    <w:rsid w:val="00166830"/>
    <w:rsid w:val="00166DEE"/>
    <w:rsid w:val="00167495"/>
    <w:rsid w:val="00167698"/>
    <w:rsid w:val="00167C26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86D"/>
    <w:rsid w:val="00174DAB"/>
    <w:rsid w:val="0017516E"/>
    <w:rsid w:val="00175E20"/>
    <w:rsid w:val="00176679"/>
    <w:rsid w:val="00176899"/>
    <w:rsid w:val="00176A3E"/>
    <w:rsid w:val="00177495"/>
    <w:rsid w:val="0017765F"/>
    <w:rsid w:val="00177A53"/>
    <w:rsid w:val="00177E84"/>
    <w:rsid w:val="001804B9"/>
    <w:rsid w:val="00180F02"/>
    <w:rsid w:val="001819B0"/>
    <w:rsid w:val="00181D54"/>
    <w:rsid w:val="001820A1"/>
    <w:rsid w:val="00182B3C"/>
    <w:rsid w:val="00182DCF"/>
    <w:rsid w:val="00183172"/>
    <w:rsid w:val="001834F1"/>
    <w:rsid w:val="0018376F"/>
    <w:rsid w:val="00183C76"/>
    <w:rsid w:val="00184247"/>
    <w:rsid w:val="00184C79"/>
    <w:rsid w:val="00185805"/>
    <w:rsid w:val="00185BE0"/>
    <w:rsid w:val="0018753F"/>
    <w:rsid w:val="00187A30"/>
    <w:rsid w:val="00187CC6"/>
    <w:rsid w:val="00187E04"/>
    <w:rsid w:val="00190029"/>
    <w:rsid w:val="001902A7"/>
    <w:rsid w:val="001905E7"/>
    <w:rsid w:val="001916A3"/>
    <w:rsid w:val="00191709"/>
    <w:rsid w:val="00191C03"/>
    <w:rsid w:val="00191D90"/>
    <w:rsid w:val="00193137"/>
    <w:rsid w:val="001936CB"/>
    <w:rsid w:val="00193A2C"/>
    <w:rsid w:val="00193FD4"/>
    <w:rsid w:val="0019447A"/>
    <w:rsid w:val="0019464D"/>
    <w:rsid w:val="001948A9"/>
    <w:rsid w:val="00194AE7"/>
    <w:rsid w:val="00194F09"/>
    <w:rsid w:val="00194F5C"/>
    <w:rsid w:val="001957B1"/>
    <w:rsid w:val="0019596E"/>
    <w:rsid w:val="001970AE"/>
    <w:rsid w:val="00197509"/>
    <w:rsid w:val="0019762D"/>
    <w:rsid w:val="001978A3"/>
    <w:rsid w:val="00197B69"/>
    <w:rsid w:val="00197E80"/>
    <w:rsid w:val="001A05C0"/>
    <w:rsid w:val="001A0AFB"/>
    <w:rsid w:val="001A0BCD"/>
    <w:rsid w:val="001A0BD3"/>
    <w:rsid w:val="001A0D2B"/>
    <w:rsid w:val="001A1B23"/>
    <w:rsid w:val="001A1FC9"/>
    <w:rsid w:val="001A235C"/>
    <w:rsid w:val="001A287A"/>
    <w:rsid w:val="001A29A4"/>
    <w:rsid w:val="001A32AB"/>
    <w:rsid w:val="001A36BA"/>
    <w:rsid w:val="001A3ADF"/>
    <w:rsid w:val="001A3C23"/>
    <w:rsid w:val="001A3DB7"/>
    <w:rsid w:val="001A4030"/>
    <w:rsid w:val="001A41C8"/>
    <w:rsid w:val="001A43B1"/>
    <w:rsid w:val="001A4AA4"/>
    <w:rsid w:val="001A4B75"/>
    <w:rsid w:val="001A5307"/>
    <w:rsid w:val="001A5F18"/>
    <w:rsid w:val="001A6222"/>
    <w:rsid w:val="001A62D1"/>
    <w:rsid w:val="001A6488"/>
    <w:rsid w:val="001A6597"/>
    <w:rsid w:val="001A66DE"/>
    <w:rsid w:val="001A6903"/>
    <w:rsid w:val="001A6AFA"/>
    <w:rsid w:val="001A71F4"/>
    <w:rsid w:val="001A7275"/>
    <w:rsid w:val="001A7791"/>
    <w:rsid w:val="001A7A2E"/>
    <w:rsid w:val="001A7E38"/>
    <w:rsid w:val="001A7FDD"/>
    <w:rsid w:val="001B071F"/>
    <w:rsid w:val="001B0725"/>
    <w:rsid w:val="001B0874"/>
    <w:rsid w:val="001B1A48"/>
    <w:rsid w:val="001B1F36"/>
    <w:rsid w:val="001B226D"/>
    <w:rsid w:val="001B23C9"/>
    <w:rsid w:val="001B2DA6"/>
    <w:rsid w:val="001B2F9A"/>
    <w:rsid w:val="001B30AD"/>
    <w:rsid w:val="001B31E1"/>
    <w:rsid w:val="001B3498"/>
    <w:rsid w:val="001B3A92"/>
    <w:rsid w:val="001B3C6B"/>
    <w:rsid w:val="001B3D0E"/>
    <w:rsid w:val="001B4089"/>
    <w:rsid w:val="001B4190"/>
    <w:rsid w:val="001B4339"/>
    <w:rsid w:val="001B493B"/>
    <w:rsid w:val="001B497A"/>
    <w:rsid w:val="001B4E56"/>
    <w:rsid w:val="001B4EF3"/>
    <w:rsid w:val="001B518E"/>
    <w:rsid w:val="001B55A1"/>
    <w:rsid w:val="001B5736"/>
    <w:rsid w:val="001B597E"/>
    <w:rsid w:val="001B6B3D"/>
    <w:rsid w:val="001B7026"/>
    <w:rsid w:val="001B7265"/>
    <w:rsid w:val="001B734A"/>
    <w:rsid w:val="001B7473"/>
    <w:rsid w:val="001B7C47"/>
    <w:rsid w:val="001B7C78"/>
    <w:rsid w:val="001B7DB4"/>
    <w:rsid w:val="001C042D"/>
    <w:rsid w:val="001C0476"/>
    <w:rsid w:val="001C0AFC"/>
    <w:rsid w:val="001C1408"/>
    <w:rsid w:val="001C1C4B"/>
    <w:rsid w:val="001C1D4C"/>
    <w:rsid w:val="001C2248"/>
    <w:rsid w:val="001C2429"/>
    <w:rsid w:val="001C2731"/>
    <w:rsid w:val="001C2BE4"/>
    <w:rsid w:val="001C3252"/>
    <w:rsid w:val="001C3279"/>
    <w:rsid w:val="001C3467"/>
    <w:rsid w:val="001C3A65"/>
    <w:rsid w:val="001C480B"/>
    <w:rsid w:val="001C4838"/>
    <w:rsid w:val="001C5329"/>
    <w:rsid w:val="001C5470"/>
    <w:rsid w:val="001C5E19"/>
    <w:rsid w:val="001C5EB5"/>
    <w:rsid w:val="001C5FD1"/>
    <w:rsid w:val="001C68E9"/>
    <w:rsid w:val="001C6C83"/>
    <w:rsid w:val="001C6CBE"/>
    <w:rsid w:val="001C6E15"/>
    <w:rsid w:val="001C7892"/>
    <w:rsid w:val="001C79F3"/>
    <w:rsid w:val="001C7D1E"/>
    <w:rsid w:val="001C7F2F"/>
    <w:rsid w:val="001D009C"/>
    <w:rsid w:val="001D0131"/>
    <w:rsid w:val="001D0169"/>
    <w:rsid w:val="001D02FC"/>
    <w:rsid w:val="001D09D8"/>
    <w:rsid w:val="001D0C63"/>
    <w:rsid w:val="001D1BED"/>
    <w:rsid w:val="001D21D3"/>
    <w:rsid w:val="001D26C4"/>
    <w:rsid w:val="001D2B62"/>
    <w:rsid w:val="001D336A"/>
    <w:rsid w:val="001D3CA3"/>
    <w:rsid w:val="001D40DA"/>
    <w:rsid w:val="001D41C0"/>
    <w:rsid w:val="001D4BA5"/>
    <w:rsid w:val="001D4DCD"/>
    <w:rsid w:val="001D506C"/>
    <w:rsid w:val="001D5379"/>
    <w:rsid w:val="001D58D4"/>
    <w:rsid w:val="001D656A"/>
    <w:rsid w:val="001D6B35"/>
    <w:rsid w:val="001D6BE4"/>
    <w:rsid w:val="001D6F9F"/>
    <w:rsid w:val="001D73C9"/>
    <w:rsid w:val="001D747D"/>
    <w:rsid w:val="001D75B7"/>
    <w:rsid w:val="001D78C0"/>
    <w:rsid w:val="001D7939"/>
    <w:rsid w:val="001D7B3B"/>
    <w:rsid w:val="001E139D"/>
    <w:rsid w:val="001E16E5"/>
    <w:rsid w:val="001E18FE"/>
    <w:rsid w:val="001E1905"/>
    <w:rsid w:val="001E1C7E"/>
    <w:rsid w:val="001E2142"/>
    <w:rsid w:val="001E2763"/>
    <w:rsid w:val="001E2A0C"/>
    <w:rsid w:val="001E2E33"/>
    <w:rsid w:val="001E2FFB"/>
    <w:rsid w:val="001E345B"/>
    <w:rsid w:val="001E3690"/>
    <w:rsid w:val="001E3947"/>
    <w:rsid w:val="001E488B"/>
    <w:rsid w:val="001E4A46"/>
    <w:rsid w:val="001E4E33"/>
    <w:rsid w:val="001E52BB"/>
    <w:rsid w:val="001E5613"/>
    <w:rsid w:val="001E623A"/>
    <w:rsid w:val="001E64D5"/>
    <w:rsid w:val="001E66CC"/>
    <w:rsid w:val="001E6E81"/>
    <w:rsid w:val="001E711D"/>
    <w:rsid w:val="001E78DC"/>
    <w:rsid w:val="001E7AED"/>
    <w:rsid w:val="001E7BE1"/>
    <w:rsid w:val="001F02EC"/>
    <w:rsid w:val="001F061C"/>
    <w:rsid w:val="001F064B"/>
    <w:rsid w:val="001F0F13"/>
    <w:rsid w:val="001F127F"/>
    <w:rsid w:val="001F14AF"/>
    <w:rsid w:val="001F18B2"/>
    <w:rsid w:val="001F1D3F"/>
    <w:rsid w:val="001F2949"/>
    <w:rsid w:val="001F3300"/>
    <w:rsid w:val="001F3691"/>
    <w:rsid w:val="001F44A5"/>
    <w:rsid w:val="001F48F6"/>
    <w:rsid w:val="001F49D3"/>
    <w:rsid w:val="001F4A3E"/>
    <w:rsid w:val="001F523F"/>
    <w:rsid w:val="001F5894"/>
    <w:rsid w:val="001F5BD0"/>
    <w:rsid w:val="001F5C54"/>
    <w:rsid w:val="001F5D17"/>
    <w:rsid w:val="001F61EA"/>
    <w:rsid w:val="001F6303"/>
    <w:rsid w:val="001F6711"/>
    <w:rsid w:val="001F6B2A"/>
    <w:rsid w:val="001F729B"/>
    <w:rsid w:val="001F7B9E"/>
    <w:rsid w:val="001F7FAA"/>
    <w:rsid w:val="00200857"/>
    <w:rsid w:val="00201000"/>
    <w:rsid w:val="00201043"/>
    <w:rsid w:val="00201192"/>
    <w:rsid w:val="0020150E"/>
    <w:rsid w:val="0020228E"/>
    <w:rsid w:val="002026BD"/>
    <w:rsid w:val="002026CB"/>
    <w:rsid w:val="00202721"/>
    <w:rsid w:val="00202A6A"/>
    <w:rsid w:val="002042CC"/>
    <w:rsid w:val="002043FB"/>
    <w:rsid w:val="00204520"/>
    <w:rsid w:val="00204C19"/>
    <w:rsid w:val="00204E2F"/>
    <w:rsid w:val="002058AE"/>
    <w:rsid w:val="00206896"/>
    <w:rsid w:val="00206E23"/>
    <w:rsid w:val="002071D4"/>
    <w:rsid w:val="0020762C"/>
    <w:rsid w:val="00207B69"/>
    <w:rsid w:val="00210657"/>
    <w:rsid w:val="00210706"/>
    <w:rsid w:val="00210719"/>
    <w:rsid w:val="002118F4"/>
    <w:rsid w:val="00211D23"/>
    <w:rsid w:val="00211E64"/>
    <w:rsid w:val="0021259C"/>
    <w:rsid w:val="0021265F"/>
    <w:rsid w:val="002132BD"/>
    <w:rsid w:val="002138B5"/>
    <w:rsid w:val="00213B05"/>
    <w:rsid w:val="0021414F"/>
    <w:rsid w:val="002145B0"/>
    <w:rsid w:val="00214B9A"/>
    <w:rsid w:val="00214D2D"/>
    <w:rsid w:val="0021570D"/>
    <w:rsid w:val="00215779"/>
    <w:rsid w:val="0021597C"/>
    <w:rsid w:val="002161A2"/>
    <w:rsid w:val="00216389"/>
    <w:rsid w:val="002166EE"/>
    <w:rsid w:val="00216BC8"/>
    <w:rsid w:val="00216C26"/>
    <w:rsid w:val="00216CDF"/>
    <w:rsid w:val="002171EC"/>
    <w:rsid w:val="00217805"/>
    <w:rsid w:val="002200B6"/>
    <w:rsid w:val="00220140"/>
    <w:rsid w:val="00220905"/>
    <w:rsid w:val="00220958"/>
    <w:rsid w:val="00220A24"/>
    <w:rsid w:val="0022104B"/>
    <w:rsid w:val="0022156A"/>
    <w:rsid w:val="002216F9"/>
    <w:rsid w:val="00221705"/>
    <w:rsid w:val="00221B18"/>
    <w:rsid w:val="00222381"/>
    <w:rsid w:val="00222434"/>
    <w:rsid w:val="002227B1"/>
    <w:rsid w:val="00222C40"/>
    <w:rsid w:val="002232A9"/>
    <w:rsid w:val="002238E9"/>
    <w:rsid w:val="002244B1"/>
    <w:rsid w:val="002247CA"/>
    <w:rsid w:val="002247E3"/>
    <w:rsid w:val="00224CB9"/>
    <w:rsid w:val="00225A85"/>
    <w:rsid w:val="00225B37"/>
    <w:rsid w:val="00225F28"/>
    <w:rsid w:val="00225F5C"/>
    <w:rsid w:val="00226213"/>
    <w:rsid w:val="00226436"/>
    <w:rsid w:val="002271B5"/>
    <w:rsid w:val="0022729D"/>
    <w:rsid w:val="002276F3"/>
    <w:rsid w:val="00227729"/>
    <w:rsid w:val="0022777F"/>
    <w:rsid w:val="00227AAC"/>
    <w:rsid w:val="00227BCB"/>
    <w:rsid w:val="002302DD"/>
    <w:rsid w:val="00230441"/>
    <w:rsid w:val="00230B89"/>
    <w:rsid w:val="00230E8E"/>
    <w:rsid w:val="00231019"/>
    <w:rsid w:val="00231878"/>
    <w:rsid w:val="00231C96"/>
    <w:rsid w:val="00231D3D"/>
    <w:rsid w:val="002321DA"/>
    <w:rsid w:val="002322ED"/>
    <w:rsid w:val="00232976"/>
    <w:rsid w:val="00232AFB"/>
    <w:rsid w:val="002331CA"/>
    <w:rsid w:val="002335E8"/>
    <w:rsid w:val="00233DD4"/>
    <w:rsid w:val="00233F81"/>
    <w:rsid w:val="0023402B"/>
    <w:rsid w:val="002340E4"/>
    <w:rsid w:val="00235411"/>
    <w:rsid w:val="00235662"/>
    <w:rsid w:val="00235784"/>
    <w:rsid w:val="0023582A"/>
    <w:rsid w:val="00235C3D"/>
    <w:rsid w:val="00236474"/>
    <w:rsid w:val="002364F4"/>
    <w:rsid w:val="00236DC4"/>
    <w:rsid w:val="00236ED2"/>
    <w:rsid w:val="00236F40"/>
    <w:rsid w:val="00237298"/>
    <w:rsid w:val="002405AF"/>
    <w:rsid w:val="00240789"/>
    <w:rsid w:val="002410C5"/>
    <w:rsid w:val="00241406"/>
    <w:rsid w:val="0024143F"/>
    <w:rsid w:val="002425A5"/>
    <w:rsid w:val="00242713"/>
    <w:rsid w:val="0024271F"/>
    <w:rsid w:val="00242891"/>
    <w:rsid w:val="0024375C"/>
    <w:rsid w:val="0024428A"/>
    <w:rsid w:val="00244397"/>
    <w:rsid w:val="00244FEB"/>
    <w:rsid w:val="00245621"/>
    <w:rsid w:val="00245865"/>
    <w:rsid w:val="00246D9D"/>
    <w:rsid w:val="00246FD4"/>
    <w:rsid w:val="002470DC"/>
    <w:rsid w:val="0024758E"/>
    <w:rsid w:val="002477B6"/>
    <w:rsid w:val="00250210"/>
    <w:rsid w:val="002505EB"/>
    <w:rsid w:val="002513DD"/>
    <w:rsid w:val="002513F0"/>
    <w:rsid w:val="00251C96"/>
    <w:rsid w:val="0025263D"/>
    <w:rsid w:val="00252B30"/>
    <w:rsid w:val="00252BF2"/>
    <w:rsid w:val="002531B0"/>
    <w:rsid w:val="00253241"/>
    <w:rsid w:val="0025369B"/>
    <w:rsid w:val="00253D6F"/>
    <w:rsid w:val="00254FAE"/>
    <w:rsid w:val="0025508B"/>
    <w:rsid w:val="002557FA"/>
    <w:rsid w:val="00255E13"/>
    <w:rsid w:val="002569BE"/>
    <w:rsid w:val="00256F0F"/>
    <w:rsid w:val="00257114"/>
    <w:rsid w:val="0025747A"/>
    <w:rsid w:val="00260C98"/>
    <w:rsid w:val="0026158F"/>
    <w:rsid w:val="002619F5"/>
    <w:rsid w:val="00261C7B"/>
    <w:rsid w:val="00261EA7"/>
    <w:rsid w:val="00262573"/>
    <w:rsid w:val="002627BF"/>
    <w:rsid w:val="002628AA"/>
    <w:rsid w:val="00262976"/>
    <w:rsid w:val="00262A36"/>
    <w:rsid w:val="00262AEF"/>
    <w:rsid w:val="00262CE6"/>
    <w:rsid w:val="00262EF7"/>
    <w:rsid w:val="002631D4"/>
    <w:rsid w:val="0026389F"/>
    <w:rsid w:val="00264221"/>
    <w:rsid w:val="0026439C"/>
    <w:rsid w:val="0026496A"/>
    <w:rsid w:val="00264A0B"/>
    <w:rsid w:val="00264BC0"/>
    <w:rsid w:val="00265483"/>
    <w:rsid w:val="00265818"/>
    <w:rsid w:val="002658DF"/>
    <w:rsid w:val="002665F5"/>
    <w:rsid w:val="002671A8"/>
    <w:rsid w:val="0026770C"/>
    <w:rsid w:val="00270898"/>
    <w:rsid w:val="00270BEB"/>
    <w:rsid w:val="00270F11"/>
    <w:rsid w:val="002712DF"/>
    <w:rsid w:val="002713EB"/>
    <w:rsid w:val="002716E1"/>
    <w:rsid w:val="0027176D"/>
    <w:rsid w:val="00272015"/>
    <w:rsid w:val="00272686"/>
    <w:rsid w:val="00272B95"/>
    <w:rsid w:val="00273029"/>
    <w:rsid w:val="0027317C"/>
    <w:rsid w:val="002735D1"/>
    <w:rsid w:val="002740B5"/>
    <w:rsid w:val="00274128"/>
    <w:rsid w:val="00274271"/>
    <w:rsid w:val="00274ACE"/>
    <w:rsid w:val="0027505C"/>
    <w:rsid w:val="0027522C"/>
    <w:rsid w:val="00275387"/>
    <w:rsid w:val="00275435"/>
    <w:rsid w:val="00275804"/>
    <w:rsid w:val="00276174"/>
    <w:rsid w:val="00276A10"/>
    <w:rsid w:val="00276B7F"/>
    <w:rsid w:val="00276EA1"/>
    <w:rsid w:val="00276ED4"/>
    <w:rsid w:val="002805A0"/>
    <w:rsid w:val="00280642"/>
    <w:rsid w:val="00280F8A"/>
    <w:rsid w:val="002816A0"/>
    <w:rsid w:val="00281FC5"/>
    <w:rsid w:val="00282B6D"/>
    <w:rsid w:val="00282E07"/>
    <w:rsid w:val="002836FA"/>
    <w:rsid w:val="00283CAA"/>
    <w:rsid w:val="00284341"/>
    <w:rsid w:val="00284C71"/>
    <w:rsid w:val="00284DF7"/>
    <w:rsid w:val="00285916"/>
    <w:rsid w:val="002867B7"/>
    <w:rsid w:val="00286C00"/>
    <w:rsid w:val="00286F2C"/>
    <w:rsid w:val="002873B4"/>
    <w:rsid w:val="002874CD"/>
    <w:rsid w:val="0028771B"/>
    <w:rsid w:val="00287768"/>
    <w:rsid w:val="00287854"/>
    <w:rsid w:val="00287AA7"/>
    <w:rsid w:val="00287FC5"/>
    <w:rsid w:val="00290560"/>
    <w:rsid w:val="002908D8"/>
    <w:rsid w:val="00291458"/>
    <w:rsid w:val="00291713"/>
    <w:rsid w:val="00291C03"/>
    <w:rsid w:val="0029229D"/>
    <w:rsid w:val="0029233A"/>
    <w:rsid w:val="0029283C"/>
    <w:rsid w:val="00293C6D"/>
    <w:rsid w:val="002941E8"/>
    <w:rsid w:val="0029435B"/>
    <w:rsid w:val="00294429"/>
    <w:rsid w:val="002947BC"/>
    <w:rsid w:val="002948E7"/>
    <w:rsid w:val="00294E1E"/>
    <w:rsid w:val="00295C4C"/>
    <w:rsid w:val="00295E4D"/>
    <w:rsid w:val="00296630"/>
    <w:rsid w:val="00296F53"/>
    <w:rsid w:val="00296FA5"/>
    <w:rsid w:val="0029732C"/>
    <w:rsid w:val="00297560"/>
    <w:rsid w:val="0029758D"/>
    <w:rsid w:val="00297A1A"/>
    <w:rsid w:val="002A05EF"/>
    <w:rsid w:val="002A0AE7"/>
    <w:rsid w:val="002A1205"/>
    <w:rsid w:val="002A1223"/>
    <w:rsid w:val="002A1261"/>
    <w:rsid w:val="002A16EA"/>
    <w:rsid w:val="002A17CE"/>
    <w:rsid w:val="002A1D34"/>
    <w:rsid w:val="002A21CD"/>
    <w:rsid w:val="002A35B7"/>
    <w:rsid w:val="002A37C3"/>
    <w:rsid w:val="002A38E0"/>
    <w:rsid w:val="002A46AF"/>
    <w:rsid w:val="002A4A27"/>
    <w:rsid w:val="002A541F"/>
    <w:rsid w:val="002A5F1D"/>
    <w:rsid w:val="002A62FA"/>
    <w:rsid w:val="002A633C"/>
    <w:rsid w:val="002A674C"/>
    <w:rsid w:val="002A6B64"/>
    <w:rsid w:val="002A6E90"/>
    <w:rsid w:val="002A74FE"/>
    <w:rsid w:val="002A78BA"/>
    <w:rsid w:val="002B0464"/>
    <w:rsid w:val="002B0540"/>
    <w:rsid w:val="002B0742"/>
    <w:rsid w:val="002B0824"/>
    <w:rsid w:val="002B09B5"/>
    <w:rsid w:val="002B1613"/>
    <w:rsid w:val="002B1879"/>
    <w:rsid w:val="002B244E"/>
    <w:rsid w:val="002B2520"/>
    <w:rsid w:val="002B27E9"/>
    <w:rsid w:val="002B298F"/>
    <w:rsid w:val="002B2BC5"/>
    <w:rsid w:val="002B2E3C"/>
    <w:rsid w:val="002B36BD"/>
    <w:rsid w:val="002B3B69"/>
    <w:rsid w:val="002B3CC8"/>
    <w:rsid w:val="002B3FBC"/>
    <w:rsid w:val="002B41CC"/>
    <w:rsid w:val="002B4405"/>
    <w:rsid w:val="002B4768"/>
    <w:rsid w:val="002B4867"/>
    <w:rsid w:val="002B4951"/>
    <w:rsid w:val="002B4BD1"/>
    <w:rsid w:val="002B4D7E"/>
    <w:rsid w:val="002B4E25"/>
    <w:rsid w:val="002B5145"/>
    <w:rsid w:val="002B53C0"/>
    <w:rsid w:val="002B5542"/>
    <w:rsid w:val="002B5E3F"/>
    <w:rsid w:val="002B68CD"/>
    <w:rsid w:val="002B6CBF"/>
    <w:rsid w:val="002C0134"/>
    <w:rsid w:val="002C0282"/>
    <w:rsid w:val="002C0545"/>
    <w:rsid w:val="002C1400"/>
    <w:rsid w:val="002C15F6"/>
    <w:rsid w:val="002C1C3B"/>
    <w:rsid w:val="002C1CCD"/>
    <w:rsid w:val="002C1F13"/>
    <w:rsid w:val="002C25D1"/>
    <w:rsid w:val="002C2974"/>
    <w:rsid w:val="002C2B33"/>
    <w:rsid w:val="002C32A2"/>
    <w:rsid w:val="002C33F4"/>
    <w:rsid w:val="002C3561"/>
    <w:rsid w:val="002C35B7"/>
    <w:rsid w:val="002C392F"/>
    <w:rsid w:val="002C3CD0"/>
    <w:rsid w:val="002C3FD7"/>
    <w:rsid w:val="002C4114"/>
    <w:rsid w:val="002C4352"/>
    <w:rsid w:val="002C45BB"/>
    <w:rsid w:val="002C47F9"/>
    <w:rsid w:val="002C4B18"/>
    <w:rsid w:val="002C4F89"/>
    <w:rsid w:val="002C5A72"/>
    <w:rsid w:val="002C5B57"/>
    <w:rsid w:val="002C6BBC"/>
    <w:rsid w:val="002C6CCE"/>
    <w:rsid w:val="002C6D04"/>
    <w:rsid w:val="002C6E20"/>
    <w:rsid w:val="002C7039"/>
    <w:rsid w:val="002C7C11"/>
    <w:rsid w:val="002D00CE"/>
    <w:rsid w:val="002D01D8"/>
    <w:rsid w:val="002D071F"/>
    <w:rsid w:val="002D0A89"/>
    <w:rsid w:val="002D0ABF"/>
    <w:rsid w:val="002D0B8F"/>
    <w:rsid w:val="002D0BBC"/>
    <w:rsid w:val="002D0CA7"/>
    <w:rsid w:val="002D114C"/>
    <w:rsid w:val="002D162D"/>
    <w:rsid w:val="002D1683"/>
    <w:rsid w:val="002D198C"/>
    <w:rsid w:val="002D2726"/>
    <w:rsid w:val="002D3049"/>
    <w:rsid w:val="002D3BC9"/>
    <w:rsid w:val="002D4F16"/>
    <w:rsid w:val="002D4F1E"/>
    <w:rsid w:val="002D50D2"/>
    <w:rsid w:val="002D5421"/>
    <w:rsid w:val="002D5731"/>
    <w:rsid w:val="002D57EC"/>
    <w:rsid w:val="002D64CD"/>
    <w:rsid w:val="002D690D"/>
    <w:rsid w:val="002D6E43"/>
    <w:rsid w:val="002D6F04"/>
    <w:rsid w:val="002D74A5"/>
    <w:rsid w:val="002D7988"/>
    <w:rsid w:val="002D7B8C"/>
    <w:rsid w:val="002D7E52"/>
    <w:rsid w:val="002E047B"/>
    <w:rsid w:val="002E1EB1"/>
    <w:rsid w:val="002E2164"/>
    <w:rsid w:val="002E2F36"/>
    <w:rsid w:val="002E35A0"/>
    <w:rsid w:val="002E3654"/>
    <w:rsid w:val="002E36FB"/>
    <w:rsid w:val="002E3B97"/>
    <w:rsid w:val="002E4BC7"/>
    <w:rsid w:val="002E4BCD"/>
    <w:rsid w:val="002E54EB"/>
    <w:rsid w:val="002E5579"/>
    <w:rsid w:val="002E55B5"/>
    <w:rsid w:val="002E5679"/>
    <w:rsid w:val="002E5A44"/>
    <w:rsid w:val="002E5B5B"/>
    <w:rsid w:val="002E5F57"/>
    <w:rsid w:val="002E63A9"/>
    <w:rsid w:val="002E6775"/>
    <w:rsid w:val="002E6922"/>
    <w:rsid w:val="002E7010"/>
    <w:rsid w:val="002E74AF"/>
    <w:rsid w:val="002E7A80"/>
    <w:rsid w:val="002F00F6"/>
    <w:rsid w:val="002F03AD"/>
    <w:rsid w:val="002F0692"/>
    <w:rsid w:val="002F08A6"/>
    <w:rsid w:val="002F08D6"/>
    <w:rsid w:val="002F12A1"/>
    <w:rsid w:val="002F13DE"/>
    <w:rsid w:val="002F192C"/>
    <w:rsid w:val="002F19FA"/>
    <w:rsid w:val="002F1A00"/>
    <w:rsid w:val="002F1A27"/>
    <w:rsid w:val="002F1B4F"/>
    <w:rsid w:val="002F1EAF"/>
    <w:rsid w:val="002F318E"/>
    <w:rsid w:val="002F31AC"/>
    <w:rsid w:val="002F398F"/>
    <w:rsid w:val="002F3CFF"/>
    <w:rsid w:val="002F3DB5"/>
    <w:rsid w:val="002F411F"/>
    <w:rsid w:val="002F43AA"/>
    <w:rsid w:val="002F48C8"/>
    <w:rsid w:val="002F48DB"/>
    <w:rsid w:val="002F4ABA"/>
    <w:rsid w:val="002F4B70"/>
    <w:rsid w:val="002F5160"/>
    <w:rsid w:val="002F52B8"/>
    <w:rsid w:val="002F5C13"/>
    <w:rsid w:val="002F5E57"/>
    <w:rsid w:val="002F60D5"/>
    <w:rsid w:val="002F71D4"/>
    <w:rsid w:val="002F7666"/>
    <w:rsid w:val="002F777E"/>
    <w:rsid w:val="002F7831"/>
    <w:rsid w:val="002F7A31"/>
    <w:rsid w:val="002F7C04"/>
    <w:rsid w:val="0030017A"/>
    <w:rsid w:val="0030113E"/>
    <w:rsid w:val="00301150"/>
    <w:rsid w:val="003015C9"/>
    <w:rsid w:val="003019D3"/>
    <w:rsid w:val="00301D14"/>
    <w:rsid w:val="00301FCC"/>
    <w:rsid w:val="00302918"/>
    <w:rsid w:val="003029B4"/>
    <w:rsid w:val="00302EFF"/>
    <w:rsid w:val="00302F29"/>
    <w:rsid w:val="00303226"/>
    <w:rsid w:val="00303438"/>
    <w:rsid w:val="003035B9"/>
    <w:rsid w:val="0030450F"/>
    <w:rsid w:val="0030514C"/>
    <w:rsid w:val="003052E2"/>
    <w:rsid w:val="003054AE"/>
    <w:rsid w:val="0030563C"/>
    <w:rsid w:val="003058C6"/>
    <w:rsid w:val="00305955"/>
    <w:rsid w:val="00305B66"/>
    <w:rsid w:val="00305F5A"/>
    <w:rsid w:val="003063B7"/>
    <w:rsid w:val="003065AF"/>
    <w:rsid w:val="00306C57"/>
    <w:rsid w:val="0030790C"/>
    <w:rsid w:val="00307B7F"/>
    <w:rsid w:val="00307F80"/>
    <w:rsid w:val="003102E3"/>
    <w:rsid w:val="0031035C"/>
    <w:rsid w:val="00310F0D"/>
    <w:rsid w:val="00311104"/>
    <w:rsid w:val="003113E1"/>
    <w:rsid w:val="003113EC"/>
    <w:rsid w:val="0031166B"/>
    <w:rsid w:val="00311799"/>
    <w:rsid w:val="00311815"/>
    <w:rsid w:val="00311971"/>
    <w:rsid w:val="00311BB4"/>
    <w:rsid w:val="00311DCA"/>
    <w:rsid w:val="0031389F"/>
    <w:rsid w:val="00313D9B"/>
    <w:rsid w:val="0031433B"/>
    <w:rsid w:val="00314358"/>
    <w:rsid w:val="0031487F"/>
    <w:rsid w:val="00314E01"/>
    <w:rsid w:val="003154A8"/>
    <w:rsid w:val="00315938"/>
    <w:rsid w:val="00315C39"/>
    <w:rsid w:val="00315DB1"/>
    <w:rsid w:val="003166FF"/>
    <w:rsid w:val="003169EB"/>
    <w:rsid w:val="0031760B"/>
    <w:rsid w:val="00317984"/>
    <w:rsid w:val="00317A49"/>
    <w:rsid w:val="0032031D"/>
    <w:rsid w:val="00320368"/>
    <w:rsid w:val="00320482"/>
    <w:rsid w:val="00320FAA"/>
    <w:rsid w:val="003218A1"/>
    <w:rsid w:val="00322399"/>
    <w:rsid w:val="00322442"/>
    <w:rsid w:val="00322448"/>
    <w:rsid w:val="00322BA9"/>
    <w:rsid w:val="00323083"/>
    <w:rsid w:val="00323243"/>
    <w:rsid w:val="00323581"/>
    <w:rsid w:val="00323CAD"/>
    <w:rsid w:val="00324386"/>
    <w:rsid w:val="00324746"/>
    <w:rsid w:val="00324CD8"/>
    <w:rsid w:val="00324CFD"/>
    <w:rsid w:val="003256F8"/>
    <w:rsid w:val="00325800"/>
    <w:rsid w:val="00325AA7"/>
    <w:rsid w:val="00326365"/>
    <w:rsid w:val="00326AAE"/>
    <w:rsid w:val="00326B7C"/>
    <w:rsid w:val="00326C81"/>
    <w:rsid w:val="00326FEE"/>
    <w:rsid w:val="00327062"/>
    <w:rsid w:val="00327199"/>
    <w:rsid w:val="00327495"/>
    <w:rsid w:val="00327E53"/>
    <w:rsid w:val="00330019"/>
    <w:rsid w:val="003303FD"/>
    <w:rsid w:val="003304EC"/>
    <w:rsid w:val="003306AD"/>
    <w:rsid w:val="003306B4"/>
    <w:rsid w:val="00330796"/>
    <w:rsid w:val="0033083E"/>
    <w:rsid w:val="0033113E"/>
    <w:rsid w:val="0033115F"/>
    <w:rsid w:val="00331457"/>
    <w:rsid w:val="00331668"/>
    <w:rsid w:val="00331AA8"/>
    <w:rsid w:val="00331D62"/>
    <w:rsid w:val="00332277"/>
    <w:rsid w:val="00333C32"/>
    <w:rsid w:val="00333D2B"/>
    <w:rsid w:val="0033400A"/>
    <w:rsid w:val="00334305"/>
    <w:rsid w:val="00334620"/>
    <w:rsid w:val="003349BE"/>
    <w:rsid w:val="00334F85"/>
    <w:rsid w:val="003351C5"/>
    <w:rsid w:val="00335440"/>
    <w:rsid w:val="003356CA"/>
    <w:rsid w:val="0033578D"/>
    <w:rsid w:val="00335A8D"/>
    <w:rsid w:val="00335FAC"/>
    <w:rsid w:val="00336C91"/>
    <w:rsid w:val="0033701D"/>
    <w:rsid w:val="003370B7"/>
    <w:rsid w:val="00337454"/>
    <w:rsid w:val="003379B9"/>
    <w:rsid w:val="00337F3C"/>
    <w:rsid w:val="00337FB4"/>
    <w:rsid w:val="00340054"/>
    <w:rsid w:val="00340680"/>
    <w:rsid w:val="003409EF"/>
    <w:rsid w:val="00340E64"/>
    <w:rsid w:val="00340FA9"/>
    <w:rsid w:val="00341311"/>
    <w:rsid w:val="003422D3"/>
    <w:rsid w:val="00342303"/>
    <w:rsid w:val="00342AF9"/>
    <w:rsid w:val="00342B85"/>
    <w:rsid w:val="0034313D"/>
    <w:rsid w:val="00343306"/>
    <w:rsid w:val="00343506"/>
    <w:rsid w:val="00343C4D"/>
    <w:rsid w:val="00343E3B"/>
    <w:rsid w:val="00343FEA"/>
    <w:rsid w:val="0034422B"/>
    <w:rsid w:val="00344EF9"/>
    <w:rsid w:val="00345A88"/>
    <w:rsid w:val="0034607B"/>
    <w:rsid w:val="00346316"/>
    <w:rsid w:val="00346427"/>
    <w:rsid w:val="00346952"/>
    <w:rsid w:val="00346D86"/>
    <w:rsid w:val="0034710C"/>
    <w:rsid w:val="00347159"/>
    <w:rsid w:val="00347619"/>
    <w:rsid w:val="003500F8"/>
    <w:rsid w:val="00350940"/>
    <w:rsid w:val="003516F9"/>
    <w:rsid w:val="003517BA"/>
    <w:rsid w:val="00351A36"/>
    <w:rsid w:val="00352FEF"/>
    <w:rsid w:val="00353BBD"/>
    <w:rsid w:val="0035470F"/>
    <w:rsid w:val="00354726"/>
    <w:rsid w:val="00354BD2"/>
    <w:rsid w:val="00354BF5"/>
    <w:rsid w:val="00354D9C"/>
    <w:rsid w:val="003552F4"/>
    <w:rsid w:val="00355542"/>
    <w:rsid w:val="003559F6"/>
    <w:rsid w:val="00356A9D"/>
    <w:rsid w:val="00356AB3"/>
    <w:rsid w:val="00356E25"/>
    <w:rsid w:val="00357123"/>
    <w:rsid w:val="003573A4"/>
    <w:rsid w:val="00357697"/>
    <w:rsid w:val="003577D1"/>
    <w:rsid w:val="00357E84"/>
    <w:rsid w:val="003608D6"/>
    <w:rsid w:val="00360BF9"/>
    <w:rsid w:val="0036115B"/>
    <w:rsid w:val="00361631"/>
    <w:rsid w:val="003617E7"/>
    <w:rsid w:val="0036192A"/>
    <w:rsid w:val="00361BB7"/>
    <w:rsid w:val="00361D4A"/>
    <w:rsid w:val="00362697"/>
    <w:rsid w:val="00362D6C"/>
    <w:rsid w:val="00363156"/>
    <w:rsid w:val="00363442"/>
    <w:rsid w:val="003638FA"/>
    <w:rsid w:val="00363A48"/>
    <w:rsid w:val="00363A71"/>
    <w:rsid w:val="00363AAE"/>
    <w:rsid w:val="00363D6A"/>
    <w:rsid w:val="00364379"/>
    <w:rsid w:val="00364B0B"/>
    <w:rsid w:val="00364E13"/>
    <w:rsid w:val="003656BE"/>
    <w:rsid w:val="003659F9"/>
    <w:rsid w:val="00365ACE"/>
    <w:rsid w:val="00365F57"/>
    <w:rsid w:val="00366131"/>
    <w:rsid w:val="0036657B"/>
    <w:rsid w:val="00366ADE"/>
    <w:rsid w:val="00366E38"/>
    <w:rsid w:val="0036708F"/>
    <w:rsid w:val="003670B8"/>
    <w:rsid w:val="00367BD7"/>
    <w:rsid w:val="00367EDA"/>
    <w:rsid w:val="003700D8"/>
    <w:rsid w:val="003705B4"/>
    <w:rsid w:val="00370A91"/>
    <w:rsid w:val="00371308"/>
    <w:rsid w:val="003714F3"/>
    <w:rsid w:val="003715DF"/>
    <w:rsid w:val="00371A11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2CA3"/>
    <w:rsid w:val="003730A4"/>
    <w:rsid w:val="0037329B"/>
    <w:rsid w:val="003736AC"/>
    <w:rsid w:val="003736B7"/>
    <w:rsid w:val="003736C9"/>
    <w:rsid w:val="00373A2B"/>
    <w:rsid w:val="00373A77"/>
    <w:rsid w:val="00373B8C"/>
    <w:rsid w:val="003741CA"/>
    <w:rsid w:val="003746CD"/>
    <w:rsid w:val="0037503C"/>
    <w:rsid w:val="00375661"/>
    <w:rsid w:val="00375D40"/>
    <w:rsid w:val="00376117"/>
    <w:rsid w:val="00376677"/>
    <w:rsid w:val="003766DA"/>
    <w:rsid w:val="00376BD1"/>
    <w:rsid w:val="00376E50"/>
    <w:rsid w:val="00377052"/>
    <w:rsid w:val="0037775D"/>
    <w:rsid w:val="0037784F"/>
    <w:rsid w:val="00377FB3"/>
    <w:rsid w:val="00380031"/>
    <w:rsid w:val="003801E3"/>
    <w:rsid w:val="0038038A"/>
    <w:rsid w:val="0038052E"/>
    <w:rsid w:val="00380535"/>
    <w:rsid w:val="00380667"/>
    <w:rsid w:val="00380924"/>
    <w:rsid w:val="00380A29"/>
    <w:rsid w:val="00380C3B"/>
    <w:rsid w:val="00380DC6"/>
    <w:rsid w:val="00380E24"/>
    <w:rsid w:val="0038155F"/>
    <w:rsid w:val="003815F1"/>
    <w:rsid w:val="003815F8"/>
    <w:rsid w:val="003817BC"/>
    <w:rsid w:val="0038197D"/>
    <w:rsid w:val="00381E08"/>
    <w:rsid w:val="00382204"/>
    <w:rsid w:val="00382955"/>
    <w:rsid w:val="00382B7E"/>
    <w:rsid w:val="0038328B"/>
    <w:rsid w:val="003838C6"/>
    <w:rsid w:val="003838DC"/>
    <w:rsid w:val="00383B42"/>
    <w:rsid w:val="00383E3E"/>
    <w:rsid w:val="003843CC"/>
    <w:rsid w:val="00385802"/>
    <w:rsid w:val="00385CBC"/>
    <w:rsid w:val="00385E34"/>
    <w:rsid w:val="00385E63"/>
    <w:rsid w:val="003867A7"/>
    <w:rsid w:val="00387717"/>
    <w:rsid w:val="00387891"/>
    <w:rsid w:val="00390333"/>
    <w:rsid w:val="00390A05"/>
    <w:rsid w:val="00390B02"/>
    <w:rsid w:val="00390B64"/>
    <w:rsid w:val="00391048"/>
    <w:rsid w:val="00391065"/>
    <w:rsid w:val="003917D1"/>
    <w:rsid w:val="003917F4"/>
    <w:rsid w:val="00391F62"/>
    <w:rsid w:val="00391FAB"/>
    <w:rsid w:val="00392589"/>
    <w:rsid w:val="00392868"/>
    <w:rsid w:val="00392AC4"/>
    <w:rsid w:val="00392B1E"/>
    <w:rsid w:val="00392D70"/>
    <w:rsid w:val="00392E43"/>
    <w:rsid w:val="0039304A"/>
    <w:rsid w:val="00393154"/>
    <w:rsid w:val="003937FD"/>
    <w:rsid w:val="003941F5"/>
    <w:rsid w:val="00394323"/>
    <w:rsid w:val="003946C8"/>
    <w:rsid w:val="0039498B"/>
    <w:rsid w:val="003949C6"/>
    <w:rsid w:val="00395236"/>
    <w:rsid w:val="00395620"/>
    <w:rsid w:val="0039573E"/>
    <w:rsid w:val="0039585E"/>
    <w:rsid w:val="00395B60"/>
    <w:rsid w:val="00395C69"/>
    <w:rsid w:val="00395D07"/>
    <w:rsid w:val="003966DA"/>
    <w:rsid w:val="00396841"/>
    <w:rsid w:val="00396C0B"/>
    <w:rsid w:val="00397A40"/>
    <w:rsid w:val="00397BF0"/>
    <w:rsid w:val="003A045B"/>
    <w:rsid w:val="003A050F"/>
    <w:rsid w:val="003A0542"/>
    <w:rsid w:val="003A0600"/>
    <w:rsid w:val="003A0661"/>
    <w:rsid w:val="003A0807"/>
    <w:rsid w:val="003A0A92"/>
    <w:rsid w:val="003A0E63"/>
    <w:rsid w:val="003A1406"/>
    <w:rsid w:val="003A170B"/>
    <w:rsid w:val="003A1CA0"/>
    <w:rsid w:val="003A1D46"/>
    <w:rsid w:val="003A221D"/>
    <w:rsid w:val="003A2387"/>
    <w:rsid w:val="003A23A9"/>
    <w:rsid w:val="003A24AE"/>
    <w:rsid w:val="003A3622"/>
    <w:rsid w:val="003A389F"/>
    <w:rsid w:val="003A3ED4"/>
    <w:rsid w:val="003A402A"/>
    <w:rsid w:val="003A41B1"/>
    <w:rsid w:val="003A41E5"/>
    <w:rsid w:val="003A45DF"/>
    <w:rsid w:val="003A481F"/>
    <w:rsid w:val="003A4D08"/>
    <w:rsid w:val="003A52A0"/>
    <w:rsid w:val="003A55C3"/>
    <w:rsid w:val="003A55D1"/>
    <w:rsid w:val="003A604F"/>
    <w:rsid w:val="003A620C"/>
    <w:rsid w:val="003A6CD9"/>
    <w:rsid w:val="003A6FD0"/>
    <w:rsid w:val="003A72CE"/>
    <w:rsid w:val="003A758D"/>
    <w:rsid w:val="003A7B7A"/>
    <w:rsid w:val="003B019A"/>
    <w:rsid w:val="003B0554"/>
    <w:rsid w:val="003B0B03"/>
    <w:rsid w:val="003B0D7E"/>
    <w:rsid w:val="003B1326"/>
    <w:rsid w:val="003B132E"/>
    <w:rsid w:val="003B1BFA"/>
    <w:rsid w:val="003B1E57"/>
    <w:rsid w:val="003B24BE"/>
    <w:rsid w:val="003B262C"/>
    <w:rsid w:val="003B271A"/>
    <w:rsid w:val="003B2B00"/>
    <w:rsid w:val="003B2EDC"/>
    <w:rsid w:val="003B2FDA"/>
    <w:rsid w:val="003B30F7"/>
    <w:rsid w:val="003B3A80"/>
    <w:rsid w:val="003B3E38"/>
    <w:rsid w:val="003B3F16"/>
    <w:rsid w:val="003B3FDD"/>
    <w:rsid w:val="003B418B"/>
    <w:rsid w:val="003B4207"/>
    <w:rsid w:val="003B4BC6"/>
    <w:rsid w:val="003B4C5E"/>
    <w:rsid w:val="003B4E8E"/>
    <w:rsid w:val="003B5358"/>
    <w:rsid w:val="003B5612"/>
    <w:rsid w:val="003B5971"/>
    <w:rsid w:val="003B5CE1"/>
    <w:rsid w:val="003B5ECF"/>
    <w:rsid w:val="003B6038"/>
    <w:rsid w:val="003B6204"/>
    <w:rsid w:val="003B6498"/>
    <w:rsid w:val="003B7089"/>
    <w:rsid w:val="003B757C"/>
    <w:rsid w:val="003B79EE"/>
    <w:rsid w:val="003B7DCB"/>
    <w:rsid w:val="003B7E00"/>
    <w:rsid w:val="003B7E41"/>
    <w:rsid w:val="003B7E69"/>
    <w:rsid w:val="003C0095"/>
    <w:rsid w:val="003C0147"/>
    <w:rsid w:val="003C0223"/>
    <w:rsid w:val="003C0251"/>
    <w:rsid w:val="003C05D9"/>
    <w:rsid w:val="003C0999"/>
    <w:rsid w:val="003C0A75"/>
    <w:rsid w:val="003C17D8"/>
    <w:rsid w:val="003C194D"/>
    <w:rsid w:val="003C1A81"/>
    <w:rsid w:val="003C1C2B"/>
    <w:rsid w:val="003C1C45"/>
    <w:rsid w:val="003C1CE8"/>
    <w:rsid w:val="003C220A"/>
    <w:rsid w:val="003C2DA9"/>
    <w:rsid w:val="003C33E6"/>
    <w:rsid w:val="003C341C"/>
    <w:rsid w:val="003C41CE"/>
    <w:rsid w:val="003C42C3"/>
    <w:rsid w:val="003C459C"/>
    <w:rsid w:val="003C48DC"/>
    <w:rsid w:val="003C5600"/>
    <w:rsid w:val="003C667F"/>
    <w:rsid w:val="003C6855"/>
    <w:rsid w:val="003C68AA"/>
    <w:rsid w:val="003C6C5A"/>
    <w:rsid w:val="003C6F33"/>
    <w:rsid w:val="003C715C"/>
    <w:rsid w:val="003C7E4C"/>
    <w:rsid w:val="003C7F9D"/>
    <w:rsid w:val="003D02DA"/>
    <w:rsid w:val="003D06D4"/>
    <w:rsid w:val="003D07DE"/>
    <w:rsid w:val="003D09C3"/>
    <w:rsid w:val="003D0E12"/>
    <w:rsid w:val="003D1D8C"/>
    <w:rsid w:val="003D27CA"/>
    <w:rsid w:val="003D2BFC"/>
    <w:rsid w:val="003D336A"/>
    <w:rsid w:val="003D3AE7"/>
    <w:rsid w:val="003D3D4B"/>
    <w:rsid w:val="003D3E38"/>
    <w:rsid w:val="003D447C"/>
    <w:rsid w:val="003D4D66"/>
    <w:rsid w:val="003D5694"/>
    <w:rsid w:val="003D5A76"/>
    <w:rsid w:val="003D5E86"/>
    <w:rsid w:val="003D686D"/>
    <w:rsid w:val="003D757F"/>
    <w:rsid w:val="003D7612"/>
    <w:rsid w:val="003D79F8"/>
    <w:rsid w:val="003E00F5"/>
    <w:rsid w:val="003E0130"/>
    <w:rsid w:val="003E097A"/>
    <w:rsid w:val="003E0B54"/>
    <w:rsid w:val="003E0C64"/>
    <w:rsid w:val="003E1381"/>
    <w:rsid w:val="003E14A3"/>
    <w:rsid w:val="003E1555"/>
    <w:rsid w:val="003E190C"/>
    <w:rsid w:val="003E1E12"/>
    <w:rsid w:val="003E1FFD"/>
    <w:rsid w:val="003E26DE"/>
    <w:rsid w:val="003E290F"/>
    <w:rsid w:val="003E29A9"/>
    <w:rsid w:val="003E2FED"/>
    <w:rsid w:val="003E308C"/>
    <w:rsid w:val="003E3A5B"/>
    <w:rsid w:val="003E3E8E"/>
    <w:rsid w:val="003E3F6C"/>
    <w:rsid w:val="003E452C"/>
    <w:rsid w:val="003E558B"/>
    <w:rsid w:val="003E5AF7"/>
    <w:rsid w:val="003E5CC8"/>
    <w:rsid w:val="003E6C31"/>
    <w:rsid w:val="003E6FA1"/>
    <w:rsid w:val="003E7DC7"/>
    <w:rsid w:val="003E7F3A"/>
    <w:rsid w:val="003F02F9"/>
    <w:rsid w:val="003F049F"/>
    <w:rsid w:val="003F0722"/>
    <w:rsid w:val="003F07B9"/>
    <w:rsid w:val="003F0C63"/>
    <w:rsid w:val="003F16E0"/>
    <w:rsid w:val="003F1AE7"/>
    <w:rsid w:val="003F1E9A"/>
    <w:rsid w:val="003F22E1"/>
    <w:rsid w:val="003F3C0D"/>
    <w:rsid w:val="003F3C1E"/>
    <w:rsid w:val="003F45D8"/>
    <w:rsid w:val="003F4A45"/>
    <w:rsid w:val="003F4A57"/>
    <w:rsid w:val="003F4D5B"/>
    <w:rsid w:val="003F5783"/>
    <w:rsid w:val="003F57F7"/>
    <w:rsid w:val="003F5ADA"/>
    <w:rsid w:val="003F61DA"/>
    <w:rsid w:val="003F62B0"/>
    <w:rsid w:val="003F6511"/>
    <w:rsid w:val="003F6960"/>
    <w:rsid w:val="003F6D05"/>
    <w:rsid w:val="003F751E"/>
    <w:rsid w:val="003F7FE5"/>
    <w:rsid w:val="004000CB"/>
    <w:rsid w:val="004002B6"/>
    <w:rsid w:val="00400815"/>
    <w:rsid w:val="00400D60"/>
    <w:rsid w:val="0040128C"/>
    <w:rsid w:val="004013A4"/>
    <w:rsid w:val="00401458"/>
    <w:rsid w:val="00403309"/>
    <w:rsid w:val="0040449A"/>
    <w:rsid w:val="00404B32"/>
    <w:rsid w:val="0040541F"/>
    <w:rsid w:val="004059FB"/>
    <w:rsid w:val="00406918"/>
    <w:rsid w:val="00406BD3"/>
    <w:rsid w:val="004073B4"/>
    <w:rsid w:val="00407753"/>
    <w:rsid w:val="00410072"/>
    <w:rsid w:val="00410A16"/>
    <w:rsid w:val="00411166"/>
    <w:rsid w:val="00411331"/>
    <w:rsid w:val="004115E9"/>
    <w:rsid w:val="0041162A"/>
    <w:rsid w:val="00411A14"/>
    <w:rsid w:val="00411B55"/>
    <w:rsid w:val="00412428"/>
    <w:rsid w:val="00412438"/>
    <w:rsid w:val="0041296B"/>
    <w:rsid w:val="00412C9F"/>
    <w:rsid w:val="00412F50"/>
    <w:rsid w:val="0041303D"/>
    <w:rsid w:val="004130E5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5E3E"/>
    <w:rsid w:val="004161C3"/>
    <w:rsid w:val="00416692"/>
    <w:rsid w:val="0041673A"/>
    <w:rsid w:val="00416848"/>
    <w:rsid w:val="004168A0"/>
    <w:rsid w:val="00416E4A"/>
    <w:rsid w:val="004171D6"/>
    <w:rsid w:val="0041761E"/>
    <w:rsid w:val="00417A00"/>
    <w:rsid w:val="00417C70"/>
    <w:rsid w:val="00420CB7"/>
    <w:rsid w:val="00420F15"/>
    <w:rsid w:val="0042116E"/>
    <w:rsid w:val="004212EB"/>
    <w:rsid w:val="0042164C"/>
    <w:rsid w:val="00421935"/>
    <w:rsid w:val="00421E71"/>
    <w:rsid w:val="004224A3"/>
    <w:rsid w:val="00422AFE"/>
    <w:rsid w:val="00422C55"/>
    <w:rsid w:val="00422F3A"/>
    <w:rsid w:val="00423965"/>
    <w:rsid w:val="00423D66"/>
    <w:rsid w:val="0042412A"/>
    <w:rsid w:val="00424247"/>
    <w:rsid w:val="00424AC8"/>
    <w:rsid w:val="0042512F"/>
    <w:rsid w:val="00425A49"/>
    <w:rsid w:val="00425C00"/>
    <w:rsid w:val="00425C55"/>
    <w:rsid w:val="00426BC3"/>
    <w:rsid w:val="00426CAF"/>
    <w:rsid w:val="00426CF7"/>
    <w:rsid w:val="00427283"/>
    <w:rsid w:val="00427923"/>
    <w:rsid w:val="00427B00"/>
    <w:rsid w:val="004307D1"/>
    <w:rsid w:val="00431774"/>
    <w:rsid w:val="00431A86"/>
    <w:rsid w:val="00431C63"/>
    <w:rsid w:val="00431F31"/>
    <w:rsid w:val="004326A9"/>
    <w:rsid w:val="00433514"/>
    <w:rsid w:val="0043351A"/>
    <w:rsid w:val="00433DDE"/>
    <w:rsid w:val="00433FDE"/>
    <w:rsid w:val="00434C56"/>
    <w:rsid w:val="00434E3F"/>
    <w:rsid w:val="004353B5"/>
    <w:rsid w:val="0043563E"/>
    <w:rsid w:val="00435728"/>
    <w:rsid w:val="004358FF"/>
    <w:rsid w:val="00435CE2"/>
    <w:rsid w:val="00436296"/>
    <w:rsid w:val="0043678C"/>
    <w:rsid w:val="00436E60"/>
    <w:rsid w:val="00436E6E"/>
    <w:rsid w:val="004373C4"/>
    <w:rsid w:val="004373FF"/>
    <w:rsid w:val="004401ED"/>
    <w:rsid w:val="004402C9"/>
    <w:rsid w:val="00440826"/>
    <w:rsid w:val="00440B4B"/>
    <w:rsid w:val="00440EE1"/>
    <w:rsid w:val="004410A9"/>
    <w:rsid w:val="004412E6"/>
    <w:rsid w:val="004413E2"/>
    <w:rsid w:val="004415E9"/>
    <w:rsid w:val="00441782"/>
    <w:rsid w:val="00441937"/>
    <w:rsid w:val="00441A65"/>
    <w:rsid w:val="00441DE1"/>
    <w:rsid w:val="00441EFF"/>
    <w:rsid w:val="00441FF8"/>
    <w:rsid w:val="0044242D"/>
    <w:rsid w:val="004427B4"/>
    <w:rsid w:val="00442AB9"/>
    <w:rsid w:val="0044360D"/>
    <w:rsid w:val="00443832"/>
    <w:rsid w:val="004439A8"/>
    <w:rsid w:val="00443A52"/>
    <w:rsid w:val="00443D16"/>
    <w:rsid w:val="004441E8"/>
    <w:rsid w:val="00444CDF"/>
    <w:rsid w:val="00445C29"/>
    <w:rsid w:val="00446519"/>
    <w:rsid w:val="00446D5D"/>
    <w:rsid w:val="004475A8"/>
    <w:rsid w:val="00447888"/>
    <w:rsid w:val="004478CD"/>
    <w:rsid w:val="00450283"/>
    <w:rsid w:val="00450C7B"/>
    <w:rsid w:val="00451369"/>
    <w:rsid w:val="004513C6"/>
    <w:rsid w:val="004515AE"/>
    <w:rsid w:val="004516EF"/>
    <w:rsid w:val="00451903"/>
    <w:rsid w:val="00451C0E"/>
    <w:rsid w:val="00451ED5"/>
    <w:rsid w:val="004536F1"/>
    <w:rsid w:val="00453DF1"/>
    <w:rsid w:val="0045430E"/>
    <w:rsid w:val="00454421"/>
    <w:rsid w:val="00454CE8"/>
    <w:rsid w:val="00454E63"/>
    <w:rsid w:val="00455DA3"/>
    <w:rsid w:val="004567F0"/>
    <w:rsid w:val="00457294"/>
    <w:rsid w:val="0045790C"/>
    <w:rsid w:val="00457A8E"/>
    <w:rsid w:val="00460B20"/>
    <w:rsid w:val="00460B8C"/>
    <w:rsid w:val="00460E7D"/>
    <w:rsid w:val="0046140D"/>
    <w:rsid w:val="0046163E"/>
    <w:rsid w:val="00461BCB"/>
    <w:rsid w:val="00461C7F"/>
    <w:rsid w:val="00462120"/>
    <w:rsid w:val="004622D5"/>
    <w:rsid w:val="004623A4"/>
    <w:rsid w:val="004629BE"/>
    <w:rsid w:val="0046306E"/>
    <w:rsid w:val="004634F4"/>
    <w:rsid w:val="00463BBE"/>
    <w:rsid w:val="00463EB3"/>
    <w:rsid w:val="00463ECD"/>
    <w:rsid w:val="00464245"/>
    <w:rsid w:val="00464530"/>
    <w:rsid w:val="00464561"/>
    <w:rsid w:val="0046478A"/>
    <w:rsid w:val="00464BAD"/>
    <w:rsid w:val="00464CF5"/>
    <w:rsid w:val="004653E9"/>
    <w:rsid w:val="0046575D"/>
    <w:rsid w:val="004657AE"/>
    <w:rsid w:val="00465E81"/>
    <w:rsid w:val="004663B6"/>
    <w:rsid w:val="00466B66"/>
    <w:rsid w:val="00466C59"/>
    <w:rsid w:val="00466EC5"/>
    <w:rsid w:val="0046732C"/>
    <w:rsid w:val="004678CC"/>
    <w:rsid w:val="004678E6"/>
    <w:rsid w:val="00467BD5"/>
    <w:rsid w:val="00467EFA"/>
    <w:rsid w:val="004701AF"/>
    <w:rsid w:val="004702D8"/>
    <w:rsid w:val="0047047E"/>
    <w:rsid w:val="0047092F"/>
    <w:rsid w:val="00470FDC"/>
    <w:rsid w:val="004723CA"/>
    <w:rsid w:val="004727B4"/>
    <w:rsid w:val="00472949"/>
    <w:rsid w:val="00472BA6"/>
    <w:rsid w:val="00472E99"/>
    <w:rsid w:val="00473071"/>
    <w:rsid w:val="004736F9"/>
    <w:rsid w:val="00473D4B"/>
    <w:rsid w:val="00473D6C"/>
    <w:rsid w:val="004740F9"/>
    <w:rsid w:val="004742E4"/>
    <w:rsid w:val="004743BA"/>
    <w:rsid w:val="00474603"/>
    <w:rsid w:val="004746B6"/>
    <w:rsid w:val="0047474B"/>
    <w:rsid w:val="004747F1"/>
    <w:rsid w:val="004750AD"/>
    <w:rsid w:val="004753DE"/>
    <w:rsid w:val="004757BD"/>
    <w:rsid w:val="00475897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0F96"/>
    <w:rsid w:val="00481CAA"/>
    <w:rsid w:val="0048201A"/>
    <w:rsid w:val="004825A2"/>
    <w:rsid w:val="0048295A"/>
    <w:rsid w:val="00482C9D"/>
    <w:rsid w:val="00483C29"/>
    <w:rsid w:val="00483F98"/>
    <w:rsid w:val="00483FCF"/>
    <w:rsid w:val="00484659"/>
    <w:rsid w:val="004848AF"/>
    <w:rsid w:val="00484E99"/>
    <w:rsid w:val="00484EE1"/>
    <w:rsid w:val="0048523E"/>
    <w:rsid w:val="00485643"/>
    <w:rsid w:val="00485B97"/>
    <w:rsid w:val="0048626E"/>
    <w:rsid w:val="00487366"/>
    <w:rsid w:val="004877C0"/>
    <w:rsid w:val="00487AC7"/>
    <w:rsid w:val="00490F11"/>
    <w:rsid w:val="00491850"/>
    <w:rsid w:val="004918C7"/>
    <w:rsid w:val="00491B02"/>
    <w:rsid w:val="004920CB"/>
    <w:rsid w:val="004922D2"/>
    <w:rsid w:val="0049230B"/>
    <w:rsid w:val="00492449"/>
    <w:rsid w:val="004929B8"/>
    <w:rsid w:val="00492AA4"/>
    <w:rsid w:val="00493157"/>
    <w:rsid w:val="0049342B"/>
    <w:rsid w:val="004936AA"/>
    <w:rsid w:val="004939F3"/>
    <w:rsid w:val="00493B19"/>
    <w:rsid w:val="00494068"/>
    <w:rsid w:val="00494459"/>
    <w:rsid w:val="00494671"/>
    <w:rsid w:val="00494C38"/>
    <w:rsid w:val="00494F2C"/>
    <w:rsid w:val="00494F3D"/>
    <w:rsid w:val="004959E1"/>
    <w:rsid w:val="00495E43"/>
    <w:rsid w:val="00495F90"/>
    <w:rsid w:val="00496230"/>
    <w:rsid w:val="0049762C"/>
    <w:rsid w:val="004A047B"/>
    <w:rsid w:val="004A0C06"/>
    <w:rsid w:val="004A0D9D"/>
    <w:rsid w:val="004A0E45"/>
    <w:rsid w:val="004A15F6"/>
    <w:rsid w:val="004A182B"/>
    <w:rsid w:val="004A194D"/>
    <w:rsid w:val="004A1E73"/>
    <w:rsid w:val="004A1E91"/>
    <w:rsid w:val="004A1F1C"/>
    <w:rsid w:val="004A22F2"/>
    <w:rsid w:val="004A2571"/>
    <w:rsid w:val="004A2BAB"/>
    <w:rsid w:val="004A3361"/>
    <w:rsid w:val="004A3590"/>
    <w:rsid w:val="004A3807"/>
    <w:rsid w:val="004A3B0D"/>
    <w:rsid w:val="004A3E44"/>
    <w:rsid w:val="004A3F8F"/>
    <w:rsid w:val="004A4060"/>
    <w:rsid w:val="004A42A5"/>
    <w:rsid w:val="004A42C1"/>
    <w:rsid w:val="004A44BC"/>
    <w:rsid w:val="004A4625"/>
    <w:rsid w:val="004A4F55"/>
    <w:rsid w:val="004A5432"/>
    <w:rsid w:val="004A5EBD"/>
    <w:rsid w:val="004A6124"/>
    <w:rsid w:val="004A62F6"/>
    <w:rsid w:val="004A65D1"/>
    <w:rsid w:val="004A6A08"/>
    <w:rsid w:val="004A700A"/>
    <w:rsid w:val="004A72A0"/>
    <w:rsid w:val="004A77B1"/>
    <w:rsid w:val="004A7FB2"/>
    <w:rsid w:val="004B0AB7"/>
    <w:rsid w:val="004B1181"/>
    <w:rsid w:val="004B1311"/>
    <w:rsid w:val="004B15CF"/>
    <w:rsid w:val="004B1712"/>
    <w:rsid w:val="004B1D15"/>
    <w:rsid w:val="004B21B8"/>
    <w:rsid w:val="004B2621"/>
    <w:rsid w:val="004B2728"/>
    <w:rsid w:val="004B275E"/>
    <w:rsid w:val="004B2B9E"/>
    <w:rsid w:val="004B36B0"/>
    <w:rsid w:val="004B37B2"/>
    <w:rsid w:val="004B394E"/>
    <w:rsid w:val="004B416E"/>
    <w:rsid w:val="004B4341"/>
    <w:rsid w:val="004B44F5"/>
    <w:rsid w:val="004B45C8"/>
    <w:rsid w:val="004B5361"/>
    <w:rsid w:val="004B56A6"/>
    <w:rsid w:val="004B59EB"/>
    <w:rsid w:val="004B5DFE"/>
    <w:rsid w:val="004B5F94"/>
    <w:rsid w:val="004B5FAC"/>
    <w:rsid w:val="004B5FB1"/>
    <w:rsid w:val="004B60BD"/>
    <w:rsid w:val="004B61AC"/>
    <w:rsid w:val="004B681B"/>
    <w:rsid w:val="004B73A2"/>
    <w:rsid w:val="004B7676"/>
    <w:rsid w:val="004B774E"/>
    <w:rsid w:val="004B7F9F"/>
    <w:rsid w:val="004C0620"/>
    <w:rsid w:val="004C0E5C"/>
    <w:rsid w:val="004C169F"/>
    <w:rsid w:val="004C19FA"/>
    <w:rsid w:val="004C200B"/>
    <w:rsid w:val="004C2042"/>
    <w:rsid w:val="004C2222"/>
    <w:rsid w:val="004C2507"/>
    <w:rsid w:val="004C25D2"/>
    <w:rsid w:val="004C2B89"/>
    <w:rsid w:val="004C2FD4"/>
    <w:rsid w:val="004C310D"/>
    <w:rsid w:val="004C323A"/>
    <w:rsid w:val="004C32E0"/>
    <w:rsid w:val="004C34D2"/>
    <w:rsid w:val="004C35D1"/>
    <w:rsid w:val="004C37B6"/>
    <w:rsid w:val="004C388E"/>
    <w:rsid w:val="004C3FE9"/>
    <w:rsid w:val="004C41CE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516"/>
    <w:rsid w:val="004D0AED"/>
    <w:rsid w:val="004D17A9"/>
    <w:rsid w:val="004D18EC"/>
    <w:rsid w:val="004D1B12"/>
    <w:rsid w:val="004D1D39"/>
    <w:rsid w:val="004D1EEE"/>
    <w:rsid w:val="004D24FF"/>
    <w:rsid w:val="004D2804"/>
    <w:rsid w:val="004D3280"/>
    <w:rsid w:val="004D3321"/>
    <w:rsid w:val="004D3677"/>
    <w:rsid w:val="004D3C0D"/>
    <w:rsid w:val="004D4B3E"/>
    <w:rsid w:val="004D4CCA"/>
    <w:rsid w:val="004D4E31"/>
    <w:rsid w:val="004D561A"/>
    <w:rsid w:val="004D5953"/>
    <w:rsid w:val="004D625E"/>
    <w:rsid w:val="004D6432"/>
    <w:rsid w:val="004D7125"/>
    <w:rsid w:val="004D72C6"/>
    <w:rsid w:val="004D76A0"/>
    <w:rsid w:val="004D77AC"/>
    <w:rsid w:val="004E09E5"/>
    <w:rsid w:val="004E0DF0"/>
    <w:rsid w:val="004E11B4"/>
    <w:rsid w:val="004E12BD"/>
    <w:rsid w:val="004E1775"/>
    <w:rsid w:val="004E1D96"/>
    <w:rsid w:val="004E1ECF"/>
    <w:rsid w:val="004E1F72"/>
    <w:rsid w:val="004E2AFE"/>
    <w:rsid w:val="004E30D6"/>
    <w:rsid w:val="004E322E"/>
    <w:rsid w:val="004E3755"/>
    <w:rsid w:val="004E3B6F"/>
    <w:rsid w:val="004E3C9F"/>
    <w:rsid w:val="004E3E79"/>
    <w:rsid w:val="004E4294"/>
    <w:rsid w:val="004E4647"/>
    <w:rsid w:val="004E536C"/>
    <w:rsid w:val="004E58E5"/>
    <w:rsid w:val="004E5A0C"/>
    <w:rsid w:val="004E5B3C"/>
    <w:rsid w:val="004E5C22"/>
    <w:rsid w:val="004E641F"/>
    <w:rsid w:val="004E658C"/>
    <w:rsid w:val="004E68A3"/>
    <w:rsid w:val="004E6CE8"/>
    <w:rsid w:val="004E707E"/>
    <w:rsid w:val="004E7576"/>
    <w:rsid w:val="004E7A9A"/>
    <w:rsid w:val="004E7EB2"/>
    <w:rsid w:val="004F000E"/>
    <w:rsid w:val="004F0264"/>
    <w:rsid w:val="004F02FE"/>
    <w:rsid w:val="004F052C"/>
    <w:rsid w:val="004F0B42"/>
    <w:rsid w:val="004F1022"/>
    <w:rsid w:val="004F1A9E"/>
    <w:rsid w:val="004F2016"/>
    <w:rsid w:val="004F2064"/>
    <w:rsid w:val="004F20DD"/>
    <w:rsid w:val="004F21BA"/>
    <w:rsid w:val="004F2BD0"/>
    <w:rsid w:val="004F352A"/>
    <w:rsid w:val="004F36DD"/>
    <w:rsid w:val="004F37D6"/>
    <w:rsid w:val="004F3A5D"/>
    <w:rsid w:val="004F3F3E"/>
    <w:rsid w:val="004F41ED"/>
    <w:rsid w:val="004F434A"/>
    <w:rsid w:val="004F4477"/>
    <w:rsid w:val="004F4A7B"/>
    <w:rsid w:val="004F4BA3"/>
    <w:rsid w:val="004F4FE9"/>
    <w:rsid w:val="004F5043"/>
    <w:rsid w:val="004F5203"/>
    <w:rsid w:val="004F57E3"/>
    <w:rsid w:val="004F5859"/>
    <w:rsid w:val="004F599C"/>
    <w:rsid w:val="004F59C5"/>
    <w:rsid w:val="004F5BF6"/>
    <w:rsid w:val="004F62A2"/>
    <w:rsid w:val="004F6D84"/>
    <w:rsid w:val="004F6E9E"/>
    <w:rsid w:val="004F704B"/>
    <w:rsid w:val="004F7102"/>
    <w:rsid w:val="004F73D9"/>
    <w:rsid w:val="004F7ADC"/>
    <w:rsid w:val="004F7B28"/>
    <w:rsid w:val="004F7B3B"/>
    <w:rsid w:val="00500049"/>
    <w:rsid w:val="0050034A"/>
    <w:rsid w:val="005003A7"/>
    <w:rsid w:val="00500660"/>
    <w:rsid w:val="005006F1"/>
    <w:rsid w:val="00500BB5"/>
    <w:rsid w:val="00501D02"/>
    <w:rsid w:val="00501E6D"/>
    <w:rsid w:val="0050276E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5C5B"/>
    <w:rsid w:val="00505D5E"/>
    <w:rsid w:val="00506134"/>
    <w:rsid w:val="005062A5"/>
    <w:rsid w:val="00506656"/>
    <w:rsid w:val="005066CA"/>
    <w:rsid w:val="005069B7"/>
    <w:rsid w:val="00506EC9"/>
    <w:rsid w:val="00507268"/>
    <w:rsid w:val="00507A48"/>
    <w:rsid w:val="00507D75"/>
    <w:rsid w:val="00507E55"/>
    <w:rsid w:val="00507E7D"/>
    <w:rsid w:val="005101CD"/>
    <w:rsid w:val="005108E7"/>
    <w:rsid w:val="005109B3"/>
    <w:rsid w:val="00510C11"/>
    <w:rsid w:val="005118CA"/>
    <w:rsid w:val="005119B5"/>
    <w:rsid w:val="00511D9B"/>
    <w:rsid w:val="00513751"/>
    <w:rsid w:val="0051383A"/>
    <w:rsid w:val="00513D3C"/>
    <w:rsid w:val="0051446A"/>
    <w:rsid w:val="00514CE3"/>
    <w:rsid w:val="00515674"/>
    <w:rsid w:val="00515B6E"/>
    <w:rsid w:val="00515F80"/>
    <w:rsid w:val="0051600B"/>
    <w:rsid w:val="0051608E"/>
    <w:rsid w:val="00516F42"/>
    <w:rsid w:val="005170D7"/>
    <w:rsid w:val="00517567"/>
    <w:rsid w:val="0051774A"/>
    <w:rsid w:val="00517A52"/>
    <w:rsid w:val="00517D07"/>
    <w:rsid w:val="00520417"/>
    <w:rsid w:val="00520D26"/>
    <w:rsid w:val="00521197"/>
    <w:rsid w:val="00521306"/>
    <w:rsid w:val="00521400"/>
    <w:rsid w:val="00521442"/>
    <w:rsid w:val="0052156D"/>
    <w:rsid w:val="00521BAC"/>
    <w:rsid w:val="00521BBA"/>
    <w:rsid w:val="0052243F"/>
    <w:rsid w:val="005228C1"/>
    <w:rsid w:val="00522B28"/>
    <w:rsid w:val="00522B96"/>
    <w:rsid w:val="00522C4D"/>
    <w:rsid w:val="00522DE9"/>
    <w:rsid w:val="0052312C"/>
    <w:rsid w:val="00523436"/>
    <w:rsid w:val="0052353F"/>
    <w:rsid w:val="005236ED"/>
    <w:rsid w:val="00523A1A"/>
    <w:rsid w:val="00524066"/>
    <w:rsid w:val="005244FA"/>
    <w:rsid w:val="0052476E"/>
    <w:rsid w:val="005248E3"/>
    <w:rsid w:val="00524B70"/>
    <w:rsid w:val="00525030"/>
    <w:rsid w:val="005250BE"/>
    <w:rsid w:val="0052515D"/>
    <w:rsid w:val="0052535B"/>
    <w:rsid w:val="00525901"/>
    <w:rsid w:val="00525E5A"/>
    <w:rsid w:val="00525F67"/>
    <w:rsid w:val="00526632"/>
    <w:rsid w:val="00526880"/>
    <w:rsid w:val="00526DEC"/>
    <w:rsid w:val="0052736E"/>
    <w:rsid w:val="005276D7"/>
    <w:rsid w:val="00527727"/>
    <w:rsid w:val="00527B83"/>
    <w:rsid w:val="0053055D"/>
    <w:rsid w:val="005305D0"/>
    <w:rsid w:val="00530BCF"/>
    <w:rsid w:val="00530E57"/>
    <w:rsid w:val="0053160E"/>
    <w:rsid w:val="005316FB"/>
    <w:rsid w:val="00531A2A"/>
    <w:rsid w:val="00532013"/>
    <w:rsid w:val="0053231E"/>
    <w:rsid w:val="00533052"/>
    <w:rsid w:val="00533255"/>
    <w:rsid w:val="0053344C"/>
    <w:rsid w:val="00533466"/>
    <w:rsid w:val="005334EB"/>
    <w:rsid w:val="00533C50"/>
    <w:rsid w:val="00533E42"/>
    <w:rsid w:val="00534520"/>
    <w:rsid w:val="00534971"/>
    <w:rsid w:val="00534CA7"/>
    <w:rsid w:val="00534DC3"/>
    <w:rsid w:val="005355A9"/>
    <w:rsid w:val="00535EF0"/>
    <w:rsid w:val="00535FC1"/>
    <w:rsid w:val="005361CB"/>
    <w:rsid w:val="005367F2"/>
    <w:rsid w:val="00536B12"/>
    <w:rsid w:val="00537820"/>
    <w:rsid w:val="005402C9"/>
    <w:rsid w:val="005404D6"/>
    <w:rsid w:val="00540722"/>
    <w:rsid w:val="005413F7"/>
    <w:rsid w:val="0054203C"/>
    <w:rsid w:val="005427DF"/>
    <w:rsid w:val="00542E49"/>
    <w:rsid w:val="0054327A"/>
    <w:rsid w:val="00543460"/>
    <w:rsid w:val="00543AD6"/>
    <w:rsid w:val="00543CBB"/>
    <w:rsid w:val="00543E4E"/>
    <w:rsid w:val="0054431D"/>
    <w:rsid w:val="00544973"/>
    <w:rsid w:val="00544B17"/>
    <w:rsid w:val="005450D4"/>
    <w:rsid w:val="00545598"/>
    <w:rsid w:val="005456CA"/>
    <w:rsid w:val="00545890"/>
    <w:rsid w:val="00546D38"/>
    <w:rsid w:val="00546E33"/>
    <w:rsid w:val="0055020F"/>
    <w:rsid w:val="0055219D"/>
    <w:rsid w:val="005528F8"/>
    <w:rsid w:val="00552DD6"/>
    <w:rsid w:val="005538E7"/>
    <w:rsid w:val="005539E8"/>
    <w:rsid w:val="005545D4"/>
    <w:rsid w:val="00554CBD"/>
    <w:rsid w:val="00554DC4"/>
    <w:rsid w:val="0055513D"/>
    <w:rsid w:val="00555548"/>
    <w:rsid w:val="00555864"/>
    <w:rsid w:val="00555B06"/>
    <w:rsid w:val="005561FD"/>
    <w:rsid w:val="005564B9"/>
    <w:rsid w:val="005564E2"/>
    <w:rsid w:val="00556B5B"/>
    <w:rsid w:val="00556E13"/>
    <w:rsid w:val="005606CF"/>
    <w:rsid w:val="005607BB"/>
    <w:rsid w:val="00560957"/>
    <w:rsid w:val="00560D64"/>
    <w:rsid w:val="005613BE"/>
    <w:rsid w:val="00561ACC"/>
    <w:rsid w:val="005622E1"/>
    <w:rsid w:val="00562438"/>
    <w:rsid w:val="00562786"/>
    <w:rsid w:val="00562885"/>
    <w:rsid w:val="00563282"/>
    <w:rsid w:val="005633AF"/>
    <w:rsid w:val="00563B91"/>
    <w:rsid w:val="005645D4"/>
    <w:rsid w:val="00564E14"/>
    <w:rsid w:val="0056591A"/>
    <w:rsid w:val="005666FC"/>
    <w:rsid w:val="00567496"/>
    <w:rsid w:val="00570175"/>
    <w:rsid w:val="005705A8"/>
    <w:rsid w:val="00570CEB"/>
    <w:rsid w:val="00570D2A"/>
    <w:rsid w:val="00571224"/>
    <w:rsid w:val="005714A7"/>
    <w:rsid w:val="0057183C"/>
    <w:rsid w:val="00571A8B"/>
    <w:rsid w:val="0057297B"/>
    <w:rsid w:val="005736AD"/>
    <w:rsid w:val="00573715"/>
    <w:rsid w:val="005738B5"/>
    <w:rsid w:val="00573DB7"/>
    <w:rsid w:val="00573FCE"/>
    <w:rsid w:val="005743C4"/>
    <w:rsid w:val="00574447"/>
    <w:rsid w:val="0057469A"/>
    <w:rsid w:val="005748F6"/>
    <w:rsid w:val="00574E67"/>
    <w:rsid w:val="005750E2"/>
    <w:rsid w:val="00575113"/>
    <w:rsid w:val="00575936"/>
    <w:rsid w:val="0057626A"/>
    <w:rsid w:val="0057689C"/>
    <w:rsid w:val="00576DE5"/>
    <w:rsid w:val="00577047"/>
    <w:rsid w:val="00580183"/>
    <w:rsid w:val="005803A2"/>
    <w:rsid w:val="00580AD9"/>
    <w:rsid w:val="00580C48"/>
    <w:rsid w:val="00580EAF"/>
    <w:rsid w:val="00582511"/>
    <w:rsid w:val="0058272F"/>
    <w:rsid w:val="00582E6F"/>
    <w:rsid w:val="005832CD"/>
    <w:rsid w:val="0058351D"/>
    <w:rsid w:val="005835CB"/>
    <w:rsid w:val="00583967"/>
    <w:rsid w:val="005839AE"/>
    <w:rsid w:val="0058495D"/>
    <w:rsid w:val="00584C2D"/>
    <w:rsid w:val="005851E7"/>
    <w:rsid w:val="005852D9"/>
    <w:rsid w:val="00585726"/>
    <w:rsid w:val="00585B2D"/>
    <w:rsid w:val="00585BAB"/>
    <w:rsid w:val="005869BC"/>
    <w:rsid w:val="005869F0"/>
    <w:rsid w:val="00586AEE"/>
    <w:rsid w:val="00586CBB"/>
    <w:rsid w:val="00586CDF"/>
    <w:rsid w:val="00586F68"/>
    <w:rsid w:val="00587055"/>
    <w:rsid w:val="005872B3"/>
    <w:rsid w:val="00587578"/>
    <w:rsid w:val="0059004C"/>
    <w:rsid w:val="005903F1"/>
    <w:rsid w:val="00590DB7"/>
    <w:rsid w:val="00591285"/>
    <w:rsid w:val="00591340"/>
    <w:rsid w:val="00591946"/>
    <w:rsid w:val="00592441"/>
    <w:rsid w:val="00592FC1"/>
    <w:rsid w:val="00593950"/>
    <w:rsid w:val="00594099"/>
    <w:rsid w:val="0059412A"/>
    <w:rsid w:val="005941C5"/>
    <w:rsid w:val="005941EC"/>
    <w:rsid w:val="00594663"/>
    <w:rsid w:val="005948C2"/>
    <w:rsid w:val="00594B39"/>
    <w:rsid w:val="00594E9E"/>
    <w:rsid w:val="00595573"/>
    <w:rsid w:val="005956D4"/>
    <w:rsid w:val="00595890"/>
    <w:rsid w:val="005958EA"/>
    <w:rsid w:val="005959E4"/>
    <w:rsid w:val="00595AAA"/>
    <w:rsid w:val="00595D85"/>
    <w:rsid w:val="0059691A"/>
    <w:rsid w:val="00596D8D"/>
    <w:rsid w:val="00596F38"/>
    <w:rsid w:val="005974DC"/>
    <w:rsid w:val="005978D3"/>
    <w:rsid w:val="00597C53"/>
    <w:rsid w:val="005A0144"/>
    <w:rsid w:val="005A02E1"/>
    <w:rsid w:val="005A0491"/>
    <w:rsid w:val="005A0C4B"/>
    <w:rsid w:val="005A0E2B"/>
    <w:rsid w:val="005A15C2"/>
    <w:rsid w:val="005A169E"/>
    <w:rsid w:val="005A1914"/>
    <w:rsid w:val="005A218F"/>
    <w:rsid w:val="005A21FB"/>
    <w:rsid w:val="005A239B"/>
    <w:rsid w:val="005A24F9"/>
    <w:rsid w:val="005A31F1"/>
    <w:rsid w:val="005A3BF5"/>
    <w:rsid w:val="005A40F8"/>
    <w:rsid w:val="005A455D"/>
    <w:rsid w:val="005A4BC2"/>
    <w:rsid w:val="005A4D44"/>
    <w:rsid w:val="005A508A"/>
    <w:rsid w:val="005A50E6"/>
    <w:rsid w:val="005A50FB"/>
    <w:rsid w:val="005A5429"/>
    <w:rsid w:val="005A5709"/>
    <w:rsid w:val="005A5876"/>
    <w:rsid w:val="005A63A7"/>
    <w:rsid w:val="005A6F2D"/>
    <w:rsid w:val="005A7DF2"/>
    <w:rsid w:val="005A7E4A"/>
    <w:rsid w:val="005A7EDD"/>
    <w:rsid w:val="005A7FA7"/>
    <w:rsid w:val="005B02DB"/>
    <w:rsid w:val="005B1186"/>
    <w:rsid w:val="005B1843"/>
    <w:rsid w:val="005B1FC7"/>
    <w:rsid w:val="005B232D"/>
    <w:rsid w:val="005B2D4A"/>
    <w:rsid w:val="005B30C3"/>
    <w:rsid w:val="005B3274"/>
    <w:rsid w:val="005B3438"/>
    <w:rsid w:val="005B3DE7"/>
    <w:rsid w:val="005B5072"/>
    <w:rsid w:val="005B51B4"/>
    <w:rsid w:val="005B54B6"/>
    <w:rsid w:val="005B69BA"/>
    <w:rsid w:val="005B6F6B"/>
    <w:rsid w:val="005B74DE"/>
    <w:rsid w:val="005B7543"/>
    <w:rsid w:val="005B7AA7"/>
    <w:rsid w:val="005B7FFB"/>
    <w:rsid w:val="005C030C"/>
    <w:rsid w:val="005C035A"/>
    <w:rsid w:val="005C0454"/>
    <w:rsid w:val="005C04CD"/>
    <w:rsid w:val="005C0690"/>
    <w:rsid w:val="005C06FA"/>
    <w:rsid w:val="005C0B7E"/>
    <w:rsid w:val="005C0F93"/>
    <w:rsid w:val="005C14B0"/>
    <w:rsid w:val="005C150B"/>
    <w:rsid w:val="005C1679"/>
    <w:rsid w:val="005C193F"/>
    <w:rsid w:val="005C1AB3"/>
    <w:rsid w:val="005C2073"/>
    <w:rsid w:val="005C2701"/>
    <w:rsid w:val="005C27E1"/>
    <w:rsid w:val="005C2DBC"/>
    <w:rsid w:val="005C2E5D"/>
    <w:rsid w:val="005C3195"/>
    <w:rsid w:val="005C39CA"/>
    <w:rsid w:val="005C4039"/>
    <w:rsid w:val="005C406D"/>
    <w:rsid w:val="005C454A"/>
    <w:rsid w:val="005C456B"/>
    <w:rsid w:val="005C466A"/>
    <w:rsid w:val="005C576F"/>
    <w:rsid w:val="005C6712"/>
    <w:rsid w:val="005C6733"/>
    <w:rsid w:val="005C6DEB"/>
    <w:rsid w:val="005C6E5C"/>
    <w:rsid w:val="005C71E7"/>
    <w:rsid w:val="005C7368"/>
    <w:rsid w:val="005C760F"/>
    <w:rsid w:val="005C7B11"/>
    <w:rsid w:val="005C7E9F"/>
    <w:rsid w:val="005C7EF7"/>
    <w:rsid w:val="005C7F0A"/>
    <w:rsid w:val="005D0063"/>
    <w:rsid w:val="005D0C26"/>
    <w:rsid w:val="005D0F34"/>
    <w:rsid w:val="005D159A"/>
    <w:rsid w:val="005D221F"/>
    <w:rsid w:val="005D2479"/>
    <w:rsid w:val="005D260F"/>
    <w:rsid w:val="005D282F"/>
    <w:rsid w:val="005D28F5"/>
    <w:rsid w:val="005D2ACD"/>
    <w:rsid w:val="005D2B70"/>
    <w:rsid w:val="005D4159"/>
    <w:rsid w:val="005D4587"/>
    <w:rsid w:val="005D48EC"/>
    <w:rsid w:val="005D48FD"/>
    <w:rsid w:val="005D4942"/>
    <w:rsid w:val="005D4943"/>
    <w:rsid w:val="005D4D8A"/>
    <w:rsid w:val="005D561A"/>
    <w:rsid w:val="005D5A69"/>
    <w:rsid w:val="005D5D3E"/>
    <w:rsid w:val="005D61A9"/>
    <w:rsid w:val="005D6C4F"/>
    <w:rsid w:val="005D7E50"/>
    <w:rsid w:val="005D7FB3"/>
    <w:rsid w:val="005E03CC"/>
    <w:rsid w:val="005E098E"/>
    <w:rsid w:val="005E0AC3"/>
    <w:rsid w:val="005E130E"/>
    <w:rsid w:val="005E1586"/>
    <w:rsid w:val="005E17DB"/>
    <w:rsid w:val="005E18D4"/>
    <w:rsid w:val="005E1D80"/>
    <w:rsid w:val="005E228A"/>
    <w:rsid w:val="005E22C6"/>
    <w:rsid w:val="005E2563"/>
    <w:rsid w:val="005E2DC2"/>
    <w:rsid w:val="005E37CB"/>
    <w:rsid w:val="005E3D06"/>
    <w:rsid w:val="005E4AF2"/>
    <w:rsid w:val="005E4C97"/>
    <w:rsid w:val="005E4F44"/>
    <w:rsid w:val="005E51D4"/>
    <w:rsid w:val="005E5299"/>
    <w:rsid w:val="005E5856"/>
    <w:rsid w:val="005E58B9"/>
    <w:rsid w:val="005E74E3"/>
    <w:rsid w:val="005E7CE5"/>
    <w:rsid w:val="005E7FA3"/>
    <w:rsid w:val="005F0015"/>
    <w:rsid w:val="005F00AE"/>
    <w:rsid w:val="005F05C3"/>
    <w:rsid w:val="005F06D4"/>
    <w:rsid w:val="005F0D02"/>
    <w:rsid w:val="005F120B"/>
    <w:rsid w:val="005F147F"/>
    <w:rsid w:val="005F1682"/>
    <w:rsid w:val="005F1758"/>
    <w:rsid w:val="005F1857"/>
    <w:rsid w:val="005F19D3"/>
    <w:rsid w:val="005F23C3"/>
    <w:rsid w:val="005F2823"/>
    <w:rsid w:val="005F2F7A"/>
    <w:rsid w:val="005F3D1F"/>
    <w:rsid w:val="005F404C"/>
    <w:rsid w:val="005F41BD"/>
    <w:rsid w:val="005F5348"/>
    <w:rsid w:val="005F5502"/>
    <w:rsid w:val="005F5EA0"/>
    <w:rsid w:val="005F639F"/>
    <w:rsid w:val="005F6AC9"/>
    <w:rsid w:val="005F6F6E"/>
    <w:rsid w:val="005F705F"/>
    <w:rsid w:val="005F719F"/>
    <w:rsid w:val="005F7209"/>
    <w:rsid w:val="005F74CC"/>
    <w:rsid w:val="005F765A"/>
    <w:rsid w:val="005F7BF1"/>
    <w:rsid w:val="00600A31"/>
    <w:rsid w:val="00600E6A"/>
    <w:rsid w:val="00600EC2"/>
    <w:rsid w:val="00600F11"/>
    <w:rsid w:val="00600FC0"/>
    <w:rsid w:val="00601698"/>
    <w:rsid w:val="0060170E"/>
    <w:rsid w:val="006020E0"/>
    <w:rsid w:val="006025B8"/>
    <w:rsid w:val="006037EB"/>
    <w:rsid w:val="00603820"/>
    <w:rsid w:val="00603A32"/>
    <w:rsid w:val="00604797"/>
    <w:rsid w:val="006047C1"/>
    <w:rsid w:val="00604997"/>
    <w:rsid w:val="00605656"/>
    <w:rsid w:val="006068E1"/>
    <w:rsid w:val="00606B21"/>
    <w:rsid w:val="00606B55"/>
    <w:rsid w:val="00606D00"/>
    <w:rsid w:val="00606DDB"/>
    <w:rsid w:val="00607016"/>
    <w:rsid w:val="006073C6"/>
    <w:rsid w:val="00607603"/>
    <w:rsid w:val="00607E78"/>
    <w:rsid w:val="00610CA0"/>
    <w:rsid w:val="00610F75"/>
    <w:rsid w:val="0061114C"/>
    <w:rsid w:val="006112BD"/>
    <w:rsid w:val="00611480"/>
    <w:rsid w:val="0061186E"/>
    <w:rsid w:val="00611E01"/>
    <w:rsid w:val="00612129"/>
    <w:rsid w:val="0061257D"/>
    <w:rsid w:val="006126F8"/>
    <w:rsid w:val="00612F8B"/>
    <w:rsid w:val="006139EB"/>
    <w:rsid w:val="006141D0"/>
    <w:rsid w:val="00614527"/>
    <w:rsid w:val="00614688"/>
    <w:rsid w:val="006148A1"/>
    <w:rsid w:val="006148C8"/>
    <w:rsid w:val="00614A44"/>
    <w:rsid w:val="00614E8C"/>
    <w:rsid w:val="00614F00"/>
    <w:rsid w:val="00615B99"/>
    <w:rsid w:val="006163A8"/>
    <w:rsid w:val="006165EC"/>
    <w:rsid w:val="006167B0"/>
    <w:rsid w:val="00616D19"/>
    <w:rsid w:val="0061794C"/>
    <w:rsid w:val="006179F1"/>
    <w:rsid w:val="006179F8"/>
    <w:rsid w:val="00617BC4"/>
    <w:rsid w:val="00617E5A"/>
    <w:rsid w:val="00620345"/>
    <w:rsid w:val="00620496"/>
    <w:rsid w:val="00620B05"/>
    <w:rsid w:val="0062135E"/>
    <w:rsid w:val="00621385"/>
    <w:rsid w:val="006214F5"/>
    <w:rsid w:val="006216B0"/>
    <w:rsid w:val="00621BC0"/>
    <w:rsid w:val="006224A5"/>
    <w:rsid w:val="00622A50"/>
    <w:rsid w:val="00622CB6"/>
    <w:rsid w:val="00622E1D"/>
    <w:rsid w:val="00622F56"/>
    <w:rsid w:val="00623FE5"/>
    <w:rsid w:val="00624B15"/>
    <w:rsid w:val="00625CBD"/>
    <w:rsid w:val="006261E9"/>
    <w:rsid w:val="00626E9A"/>
    <w:rsid w:val="00627977"/>
    <w:rsid w:val="00627BF8"/>
    <w:rsid w:val="0063074F"/>
    <w:rsid w:val="006307AC"/>
    <w:rsid w:val="0063169C"/>
    <w:rsid w:val="0063209A"/>
    <w:rsid w:val="00632343"/>
    <w:rsid w:val="0063284B"/>
    <w:rsid w:val="00632F75"/>
    <w:rsid w:val="0063360D"/>
    <w:rsid w:val="00633769"/>
    <w:rsid w:val="006349BB"/>
    <w:rsid w:val="0063523D"/>
    <w:rsid w:val="006354E4"/>
    <w:rsid w:val="0063554F"/>
    <w:rsid w:val="0063583A"/>
    <w:rsid w:val="00635B5A"/>
    <w:rsid w:val="00635BE1"/>
    <w:rsid w:val="00635E06"/>
    <w:rsid w:val="0064034C"/>
    <w:rsid w:val="0064039A"/>
    <w:rsid w:val="0064082A"/>
    <w:rsid w:val="00640A8A"/>
    <w:rsid w:val="00640B5E"/>
    <w:rsid w:val="00640D70"/>
    <w:rsid w:val="00641397"/>
    <w:rsid w:val="006416EF"/>
    <w:rsid w:val="006416F8"/>
    <w:rsid w:val="0064177C"/>
    <w:rsid w:val="006421F8"/>
    <w:rsid w:val="0064252A"/>
    <w:rsid w:val="006427AC"/>
    <w:rsid w:val="00642A9A"/>
    <w:rsid w:val="00642FB0"/>
    <w:rsid w:val="00643CEA"/>
    <w:rsid w:val="00643DA6"/>
    <w:rsid w:val="006446AD"/>
    <w:rsid w:val="00644B73"/>
    <w:rsid w:val="00644CBD"/>
    <w:rsid w:val="00644CD4"/>
    <w:rsid w:val="00644D84"/>
    <w:rsid w:val="00644FA9"/>
    <w:rsid w:val="00644FF1"/>
    <w:rsid w:val="00645057"/>
    <w:rsid w:val="006451F7"/>
    <w:rsid w:val="00645D96"/>
    <w:rsid w:val="00646470"/>
    <w:rsid w:val="00646503"/>
    <w:rsid w:val="006466F1"/>
    <w:rsid w:val="006476E5"/>
    <w:rsid w:val="006477AB"/>
    <w:rsid w:val="006477D1"/>
    <w:rsid w:val="0065029B"/>
    <w:rsid w:val="00650C43"/>
    <w:rsid w:val="00650D73"/>
    <w:rsid w:val="00651C18"/>
    <w:rsid w:val="00652023"/>
    <w:rsid w:val="00652294"/>
    <w:rsid w:val="00652498"/>
    <w:rsid w:val="0065301E"/>
    <w:rsid w:val="0065309D"/>
    <w:rsid w:val="006537A3"/>
    <w:rsid w:val="006537DB"/>
    <w:rsid w:val="00653FE8"/>
    <w:rsid w:val="006545E0"/>
    <w:rsid w:val="006546A8"/>
    <w:rsid w:val="00655089"/>
    <w:rsid w:val="00655154"/>
    <w:rsid w:val="00655AA2"/>
    <w:rsid w:val="00655EAC"/>
    <w:rsid w:val="0065685B"/>
    <w:rsid w:val="00657223"/>
    <w:rsid w:val="00657476"/>
    <w:rsid w:val="00657610"/>
    <w:rsid w:val="0065764A"/>
    <w:rsid w:val="00657CB4"/>
    <w:rsid w:val="006603CF"/>
    <w:rsid w:val="00660414"/>
    <w:rsid w:val="006604CD"/>
    <w:rsid w:val="006606EA"/>
    <w:rsid w:val="0066070F"/>
    <w:rsid w:val="00660878"/>
    <w:rsid w:val="006608CB"/>
    <w:rsid w:val="0066095C"/>
    <w:rsid w:val="006612EF"/>
    <w:rsid w:val="00661415"/>
    <w:rsid w:val="00661B33"/>
    <w:rsid w:val="00661CCD"/>
    <w:rsid w:val="00661E81"/>
    <w:rsid w:val="0066213B"/>
    <w:rsid w:val="006621E3"/>
    <w:rsid w:val="0066223F"/>
    <w:rsid w:val="006627F3"/>
    <w:rsid w:val="00663786"/>
    <w:rsid w:val="00663D15"/>
    <w:rsid w:val="00663E83"/>
    <w:rsid w:val="00663F1C"/>
    <w:rsid w:val="00664197"/>
    <w:rsid w:val="00664221"/>
    <w:rsid w:val="00664B08"/>
    <w:rsid w:val="006650CB"/>
    <w:rsid w:val="006658D8"/>
    <w:rsid w:val="006658DD"/>
    <w:rsid w:val="006658E6"/>
    <w:rsid w:val="006664AB"/>
    <w:rsid w:val="006665AD"/>
    <w:rsid w:val="00666C81"/>
    <w:rsid w:val="00666DFB"/>
    <w:rsid w:val="00667B54"/>
    <w:rsid w:val="00670189"/>
    <w:rsid w:val="006704AD"/>
    <w:rsid w:val="00670BEF"/>
    <w:rsid w:val="0067106F"/>
    <w:rsid w:val="006713DB"/>
    <w:rsid w:val="00671938"/>
    <w:rsid w:val="00671D09"/>
    <w:rsid w:val="00671E64"/>
    <w:rsid w:val="006721C8"/>
    <w:rsid w:val="006723EE"/>
    <w:rsid w:val="00672822"/>
    <w:rsid w:val="00672930"/>
    <w:rsid w:val="00672F5A"/>
    <w:rsid w:val="00673331"/>
    <w:rsid w:val="0067374A"/>
    <w:rsid w:val="006737A6"/>
    <w:rsid w:val="006744EA"/>
    <w:rsid w:val="0067503D"/>
    <w:rsid w:val="00675705"/>
    <w:rsid w:val="00675C2C"/>
    <w:rsid w:val="00675E08"/>
    <w:rsid w:val="00676446"/>
    <w:rsid w:val="00676BB2"/>
    <w:rsid w:val="00676BD2"/>
    <w:rsid w:val="00676D8C"/>
    <w:rsid w:val="006776CE"/>
    <w:rsid w:val="006778ED"/>
    <w:rsid w:val="00677EF3"/>
    <w:rsid w:val="006800A6"/>
    <w:rsid w:val="006801F5"/>
    <w:rsid w:val="0068020F"/>
    <w:rsid w:val="00680702"/>
    <w:rsid w:val="00680A33"/>
    <w:rsid w:val="00680BFC"/>
    <w:rsid w:val="00680D06"/>
    <w:rsid w:val="00680E4D"/>
    <w:rsid w:val="006812CC"/>
    <w:rsid w:val="00681A59"/>
    <w:rsid w:val="00681A64"/>
    <w:rsid w:val="00681C77"/>
    <w:rsid w:val="006829C1"/>
    <w:rsid w:val="00682B77"/>
    <w:rsid w:val="006830FE"/>
    <w:rsid w:val="00683139"/>
    <w:rsid w:val="006831BD"/>
    <w:rsid w:val="00683B09"/>
    <w:rsid w:val="006841DB"/>
    <w:rsid w:val="00684C6B"/>
    <w:rsid w:val="00684E23"/>
    <w:rsid w:val="00685546"/>
    <w:rsid w:val="006855EC"/>
    <w:rsid w:val="00685934"/>
    <w:rsid w:val="00685C2C"/>
    <w:rsid w:val="00685D71"/>
    <w:rsid w:val="00686956"/>
    <w:rsid w:val="00686A71"/>
    <w:rsid w:val="00686E4E"/>
    <w:rsid w:val="00686ED0"/>
    <w:rsid w:val="00686F6F"/>
    <w:rsid w:val="00686FEC"/>
    <w:rsid w:val="006870C8"/>
    <w:rsid w:val="006871F4"/>
    <w:rsid w:val="0069051B"/>
    <w:rsid w:val="00690FAB"/>
    <w:rsid w:val="00691C72"/>
    <w:rsid w:val="00691E9C"/>
    <w:rsid w:val="006923FA"/>
    <w:rsid w:val="00692CF2"/>
    <w:rsid w:val="00692F20"/>
    <w:rsid w:val="0069300A"/>
    <w:rsid w:val="0069360A"/>
    <w:rsid w:val="006939D8"/>
    <w:rsid w:val="00693BA9"/>
    <w:rsid w:val="00693F3A"/>
    <w:rsid w:val="00694AEB"/>
    <w:rsid w:val="00694B3E"/>
    <w:rsid w:val="00695416"/>
    <w:rsid w:val="00695606"/>
    <w:rsid w:val="00695C6B"/>
    <w:rsid w:val="006976FD"/>
    <w:rsid w:val="00697759"/>
    <w:rsid w:val="006979F3"/>
    <w:rsid w:val="006A02B4"/>
    <w:rsid w:val="006A07A2"/>
    <w:rsid w:val="006A15C0"/>
    <w:rsid w:val="006A24D8"/>
    <w:rsid w:val="006A2A28"/>
    <w:rsid w:val="006A2EF7"/>
    <w:rsid w:val="006A34CD"/>
    <w:rsid w:val="006A3925"/>
    <w:rsid w:val="006A41F4"/>
    <w:rsid w:val="006A45E5"/>
    <w:rsid w:val="006A49E8"/>
    <w:rsid w:val="006A4A27"/>
    <w:rsid w:val="006A4E1C"/>
    <w:rsid w:val="006A53CC"/>
    <w:rsid w:val="006A5665"/>
    <w:rsid w:val="006A59B2"/>
    <w:rsid w:val="006A5DCC"/>
    <w:rsid w:val="006A75C0"/>
    <w:rsid w:val="006A7B05"/>
    <w:rsid w:val="006B049E"/>
    <w:rsid w:val="006B0AB4"/>
    <w:rsid w:val="006B0C05"/>
    <w:rsid w:val="006B0F07"/>
    <w:rsid w:val="006B1332"/>
    <w:rsid w:val="006B25A2"/>
    <w:rsid w:val="006B2B5C"/>
    <w:rsid w:val="006B340F"/>
    <w:rsid w:val="006B3577"/>
    <w:rsid w:val="006B357D"/>
    <w:rsid w:val="006B36F0"/>
    <w:rsid w:val="006B3AFC"/>
    <w:rsid w:val="006B3C58"/>
    <w:rsid w:val="006B3E8E"/>
    <w:rsid w:val="006B4B18"/>
    <w:rsid w:val="006B4E3B"/>
    <w:rsid w:val="006B500C"/>
    <w:rsid w:val="006B516E"/>
    <w:rsid w:val="006B51A2"/>
    <w:rsid w:val="006B54D9"/>
    <w:rsid w:val="006B5B5B"/>
    <w:rsid w:val="006B6120"/>
    <w:rsid w:val="006B6156"/>
    <w:rsid w:val="006B6201"/>
    <w:rsid w:val="006B648D"/>
    <w:rsid w:val="006B6ABC"/>
    <w:rsid w:val="006B7538"/>
    <w:rsid w:val="006B77CB"/>
    <w:rsid w:val="006B7904"/>
    <w:rsid w:val="006B7B58"/>
    <w:rsid w:val="006C0052"/>
    <w:rsid w:val="006C02DA"/>
    <w:rsid w:val="006C02E3"/>
    <w:rsid w:val="006C0D17"/>
    <w:rsid w:val="006C1367"/>
    <w:rsid w:val="006C2267"/>
    <w:rsid w:val="006C252E"/>
    <w:rsid w:val="006C2651"/>
    <w:rsid w:val="006C2CCB"/>
    <w:rsid w:val="006C2F8B"/>
    <w:rsid w:val="006C33C9"/>
    <w:rsid w:val="006C366A"/>
    <w:rsid w:val="006C37A8"/>
    <w:rsid w:val="006C39D7"/>
    <w:rsid w:val="006C3C0D"/>
    <w:rsid w:val="006C3C40"/>
    <w:rsid w:val="006C3C6A"/>
    <w:rsid w:val="006C464A"/>
    <w:rsid w:val="006C4932"/>
    <w:rsid w:val="006C4A6E"/>
    <w:rsid w:val="006C5A0D"/>
    <w:rsid w:val="006C5BB3"/>
    <w:rsid w:val="006C6122"/>
    <w:rsid w:val="006C63CE"/>
    <w:rsid w:val="006C64E8"/>
    <w:rsid w:val="006C65FE"/>
    <w:rsid w:val="006C6AAC"/>
    <w:rsid w:val="006C7120"/>
    <w:rsid w:val="006C7259"/>
    <w:rsid w:val="006C7813"/>
    <w:rsid w:val="006C7ABB"/>
    <w:rsid w:val="006C7BAA"/>
    <w:rsid w:val="006C7DF7"/>
    <w:rsid w:val="006D0F81"/>
    <w:rsid w:val="006D0FD9"/>
    <w:rsid w:val="006D0FF5"/>
    <w:rsid w:val="006D1003"/>
    <w:rsid w:val="006D1189"/>
    <w:rsid w:val="006D2032"/>
    <w:rsid w:val="006D3136"/>
    <w:rsid w:val="006D3EBE"/>
    <w:rsid w:val="006D4509"/>
    <w:rsid w:val="006D4974"/>
    <w:rsid w:val="006D498D"/>
    <w:rsid w:val="006D525F"/>
    <w:rsid w:val="006D5565"/>
    <w:rsid w:val="006D5864"/>
    <w:rsid w:val="006D590C"/>
    <w:rsid w:val="006D5BDF"/>
    <w:rsid w:val="006D63E7"/>
    <w:rsid w:val="006D6E6C"/>
    <w:rsid w:val="006D7015"/>
    <w:rsid w:val="006D7179"/>
    <w:rsid w:val="006D7261"/>
    <w:rsid w:val="006D73FD"/>
    <w:rsid w:val="006D7478"/>
    <w:rsid w:val="006D789E"/>
    <w:rsid w:val="006D78D8"/>
    <w:rsid w:val="006D7932"/>
    <w:rsid w:val="006D7F20"/>
    <w:rsid w:val="006D7FE8"/>
    <w:rsid w:val="006E0127"/>
    <w:rsid w:val="006E03A5"/>
    <w:rsid w:val="006E0727"/>
    <w:rsid w:val="006E0878"/>
    <w:rsid w:val="006E09EA"/>
    <w:rsid w:val="006E13F1"/>
    <w:rsid w:val="006E16C0"/>
    <w:rsid w:val="006E3248"/>
    <w:rsid w:val="006E3406"/>
    <w:rsid w:val="006E3D39"/>
    <w:rsid w:val="006E40C2"/>
    <w:rsid w:val="006E40F7"/>
    <w:rsid w:val="006E4934"/>
    <w:rsid w:val="006E4EA2"/>
    <w:rsid w:val="006E4EA7"/>
    <w:rsid w:val="006E557C"/>
    <w:rsid w:val="006E59AE"/>
    <w:rsid w:val="006E64E7"/>
    <w:rsid w:val="006E6560"/>
    <w:rsid w:val="006E65C8"/>
    <w:rsid w:val="006E67C3"/>
    <w:rsid w:val="006E702C"/>
    <w:rsid w:val="006E7B33"/>
    <w:rsid w:val="006E7B8B"/>
    <w:rsid w:val="006E7CEF"/>
    <w:rsid w:val="006F023D"/>
    <w:rsid w:val="006F0604"/>
    <w:rsid w:val="006F0621"/>
    <w:rsid w:val="006F082D"/>
    <w:rsid w:val="006F113E"/>
    <w:rsid w:val="006F12E2"/>
    <w:rsid w:val="006F17BE"/>
    <w:rsid w:val="006F1F06"/>
    <w:rsid w:val="006F23D0"/>
    <w:rsid w:val="006F2CE0"/>
    <w:rsid w:val="006F2EC1"/>
    <w:rsid w:val="006F3110"/>
    <w:rsid w:val="006F3235"/>
    <w:rsid w:val="006F3D37"/>
    <w:rsid w:val="006F3D81"/>
    <w:rsid w:val="006F40F1"/>
    <w:rsid w:val="006F48EF"/>
    <w:rsid w:val="006F4900"/>
    <w:rsid w:val="006F4BA0"/>
    <w:rsid w:val="006F4F7E"/>
    <w:rsid w:val="006F5198"/>
    <w:rsid w:val="006F51B4"/>
    <w:rsid w:val="006F522C"/>
    <w:rsid w:val="006F59BA"/>
    <w:rsid w:val="006F65B4"/>
    <w:rsid w:val="006F68D5"/>
    <w:rsid w:val="006F6C5F"/>
    <w:rsid w:val="006F749C"/>
    <w:rsid w:val="00700063"/>
    <w:rsid w:val="0070027D"/>
    <w:rsid w:val="0070097B"/>
    <w:rsid w:val="00700F3D"/>
    <w:rsid w:val="0070230B"/>
    <w:rsid w:val="007028D9"/>
    <w:rsid w:val="00702961"/>
    <w:rsid w:val="007033F8"/>
    <w:rsid w:val="00703424"/>
    <w:rsid w:val="00703460"/>
    <w:rsid w:val="00703CEC"/>
    <w:rsid w:val="00703F2E"/>
    <w:rsid w:val="00704FE2"/>
    <w:rsid w:val="0070575C"/>
    <w:rsid w:val="0070584C"/>
    <w:rsid w:val="007058EF"/>
    <w:rsid w:val="00705AFD"/>
    <w:rsid w:val="007060C7"/>
    <w:rsid w:val="00706340"/>
    <w:rsid w:val="00706454"/>
    <w:rsid w:val="0070678F"/>
    <w:rsid w:val="00706A79"/>
    <w:rsid w:val="00706D01"/>
    <w:rsid w:val="00706ECD"/>
    <w:rsid w:val="0070714E"/>
    <w:rsid w:val="007071A9"/>
    <w:rsid w:val="00707232"/>
    <w:rsid w:val="007101A9"/>
    <w:rsid w:val="007101EB"/>
    <w:rsid w:val="007105D6"/>
    <w:rsid w:val="00710789"/>
    <w:rsid w:val="00711933"/>
    <w:rsid w:val="00711C2A"/>
    <w:rsid w:val="00712314"/>
    <w:rsid w:val="007123E8"/>
    <w:rsid w:val="0071269D"/>
    <w:rsid w:val="007126B2"/>
    <w:rsid w:val="00712EFA"/>
    <w:rsid w:val="007135B2"/>
    <w:rsid w:val="007147EA"/>
    <w:rsid w:val="00714F7E"/>
    <w:rsid w:val="007152B0"/>
    <w:rsid w:val="00715490"/>
    <w:rsid w:val="007157DA"/>
    <w:rsid w:val="007158F0"/>
    <w:rsid w:val="00715DF1"/>
    <w:rsid w:val="007161D7"/>
    <w:rsid w:val="00716282"/>
    <w:rsid w:val="007165A8"/>
    <w:rsid w:val="0071755A"/>
    <w:rsid w:val="007175CA"/>
    <w:rsid w:val="00720463"/>
    <w:rsid w:val="00720E0D"/>
    <w:rsid w:val="00721002"/>
    <w:rsid w:val="007211B9"/>
    <w:rsid w:val="00722178"/>
    <w:rsid w:val="0072223E"/>
    <w:rsid w:val="00722289"/>
    <w:rsid w:val="00722CD2"/>
    <w:rsid w:val="00722F8C"/>
    <w:rsid w:val="00723090"/>
    <w:rsid w:val="0072353F"/>
    <w:rsid w:val="00723A3C"/>
    <w:rsid w:val="00724A31"/>
    <w:rsid w:val="00724C1E"/>
    <w:rsid w:val="00724F9B"/>
    <w:rsid w:val="007252B8"/>
    <w:rsid w:val="007252B9"/>
    <w:rsid w:val="00725371"/>
    <w:rsid w:val="0072562B"/>
    <w:rsid w:val="00725647"/>
    <w:rsid w:val="00725D07"/>
    <w:rsid w:val="0072624A"/>
    <w:rsid w:val="00726B1E"/>
    <w:rsid w:val="00726B87"/>
    <w:rsid w:val="00726BDF"/>
    <w:rsid w:val="00727675"/>
    <w:rsid w:val="007276EE"/>
    <w:rsid w:val="00727852"/>
    <w:rsid w:val="00727D45"/>
    <w:rsid w:val="00730BE5"/>
    <w:rsid w:val="00730D13"/>
    <w:rsid w:val="007310A3"/>
    <w:rsid w:val="00731B6A"/>
    <w:rsid w:val="00731D13"/>
    <w:rsid w:val="00731E91"/>
    <w:rsid w:val="00731F48"/>
    <w:rsid w:val="007321E9"/>
    <w:rsid w:val="00732327"/>
    <w:rsid w:val="007327CB"/>
    <w:rsid w:val="00732BBE"/>
    <w:rsid w:val="00733BD6"/>
    <w:rsid w:val="0073448B"/>
    <w:rsid w:val="00734CFB"/>
    <w:rsid w:val="00735056"/>
    <w:rsid w:val="007354CA"/>
    <w:rsid w:val="007358E5"/>
    <w:rsid w:val="00735B44"/>
    <w:rsid w:val="00735D1E"/>
    <w:rsid w:val="007364E3"/>
    <w:rsid w:val="0073771F"/>
    <w:rsid w:val="007379F3"/>
    <w:rsid w:val="00737EA6"/>
    <w:rsid w:val="0074047F"/>
    <w:rsid w:val="0074048A"/>
    <w:rsid w:val="00741182"/>
    <w:rsid w:val="00741660"/>
    <w:rsid w:val="007418A8"/>
    <w:rsid w:val="00741BDF"/>
    <w:rsid w:val="00741C9F"/>
    <w:rsid w:val="00742866"/>
    <w:rsid w:val="007429B2"/>
    <w:rsid w:val="00742D49"/>
    <w:rsid w:val="00742D4D"/>
    <w:rsid w:val="00742F6F"/>
    <w:rsid w:val="00743269"/>
    <w:rsid w:val="00743398"/>
    <w:rsid w:val="007438A0"/>
    <w:rsid w:val="00743D1D"/>
    <w:rsid w:val="00744593"/>
    <w:rsid w:val="007449AA"/>
    <w:rsid w:val="00744AEB"/>
    <w:rsid w:val="00744B3E"/>
    <w:rsid w:val="00744E19"/>
    <w:rsid w:val="007450EF"/>
    <w:rsid w:val="0074570D"/>
    <w:rsid w:val="00745870"/>
    <w:rsid w:val="00745B77"/>
    <w:rsid w:val="00746C6D"/>
    <w:rsid w:val="00746E29"/>
    <w:rsid w:val="00746E33"/>
    <w:rsid w:val="00746F09"/>
    <w:rsid w:val="007478FD"/>
    <w:rsid w:val="00750226"/>
    <w:rsid w:val="00750314"/>
    <w:rsid w:val="00750555"/>
    <w:rsid w:val="0075062D"/>
    <w:rsid w:val="00750796"/>
    <w:rsid w:val="00750E94"/>
    <w:rsid w:val="0075120C"/>
    <w:rsid w:val="00751744"/>
    <w:rsid w:val="0075197E"/>
    <w:rsid w:val="00751BD0"/>
    <w:rsid w:val="00751E6D"/>
    <w:rsid w:val="00752473"/>
    <w:rsid w:val="00752523"/>
    <w:rsid w:val="0075262C"/>
    <w:rsid w:val="00753921"/>
    <w:rsid w:val="007543C8"/>
    <w:rsid w:val="0075455B"/>
    <w:rsid w:val="00754D2B"/>
    <w:rsid w:val="00755053"/>
    <w:rsid w:val="007551E7"/>
    <w:rsid w:val="0075629B"/>
    <w:rsid w:val="007563F2"/>
    <w:rsid w:val="0075706C"/>
    <w:rsid w:val="007577AB"/>
    <w:rsid w:val="00757907"/>
    <w:rsid w:val="00757E98"/>
    <w:rsid w:val="00757F63"/>
    <w:rsid w:val="00760174"/>
    <w:rsid w:val="007609EC"/>
    <w:rsid w:val="00760BAF"/>
    <w:rsid w:val="00760D3E"/>
    <w:rsid w:val="00760D9B"/>
    <w:rsid w:val="00761039"/>
    <w:rsid w:val="007610DE"/>
    <w:rsid w:val="00761307"/>
    <w:rsid w:val="007613C8"/>
    <w:rsid w:val="00761514"/>
    <w:rsid w:val="00762122"/>
    <w:rsid w:val="00762218"/>
    <w:rsid w:val="007625BD"/>
    <w:rsid w:val="00762785"/>
    <w:rsid w:val="00762AFB"/>
    <w:rsid w:val="00762AFE"/>
    <w:rsid w:val="00763310"/>
    <w:rsid w:val="007639DA"/>
    <w:rsid w:val="00763E6C"/>
    <w:rsid w:val="0076435E"/>
    <w:rsid w:val="00764D67"/>
    <w:rsid w:val="007650B9"/>
    <w:rsid w:val="00765343"/>
    <w:rsid w:val="00765405"/>
    <w:rsid w:val="007656CB"/>
    <w:rsid w:val="0076590C"/>
    <w:rsid w:val="00765BD7"/>
    <w:rsid w:val="00765E4C"/>
    <w:rsid w:val="007666F9"/>
    <w:rsid w:val="00766A33"/>
    <w:rsid w:val="007673D2"/>
    <w:rsid w:val="00767A66"/>
    <w:rsid w:val="0077096E"/>
    <w:rsid w:val="00770E50"/>
    <w:rsid w:val="00771642"/>
    <w:rsid w:val="00771F02"/>
    <w:rsid w:val="00772130"/>
    <w:rsid w:val="007724CE"/>
    <w:rsid w:val="00773257"/>
    <w:rsid w:val="007737FB"/>
    <w:rsid w:val="00774388"/>
    <w:rsid w:val="0077472A"/>
    <w:rsid w:val="00774B7B"/>
    <w:rsid w:val="00774ED4"/>
    <w:rsid w:val="007751FD"/>
    <w:rsid w:val="00775537"/>
    <w:rsid w:val="00775CA9"/>
    <w:rsid w:val="00776330"/>
    <w:rsid w:val="00776578"/>
    <w:rsid w:val="0077678B"/>
    <w:rsid w:val="007767BB"/>
    <w:rsid w:val="0077785A"/>
    <w:rsid w:val="00777F4A"/>
    <w:rsid w:val="00780214"/>
    <w:rsid w:val="00780A49"/>
    <w:rsid w:val="007814DA"/>
    <w:rsid w:val="00781BE3"/>
    <w:rsid w:val="00781D09"/>
    <w:rsid w:val="00781E90"/>
    <w:rsid w:val="00782073"/>
    <w:rsid w:val="007823CC"/>
    <w:rsid w:val="00782ABB"/>
    <w:rsid w:val="00782E18"/>
    <w:rsid w:val="0078323F"/>
    <w:rsid w:val="0078334B"/>
    <w:rsid w:val="0078341F"/>
    <w:rsid w:val="00783540"/>
    <w:rsid w:val="007835CA"/>
    <w:rsid w:val="007835CD"/>
    <w:rsid w:val="0078394C"/>
    <w:rsid w:val="00783AB3"/>
    <w:rsid w:val="00784EFA"/>
    <w:rsid w:val="0078503B"/>
    <w:rsid w:val="00785104"/>
    <w:rsid w:val="007851CC"/>
    <w:rsid w:val="00785447"/>
    <w:rsid w:val="0078592A"/>
    <w:rsid w:val="00786766"/>
    <w:rsid w:val="007871B3"/>
    <w:rsid w:val="00787459"/>
    <w:rsid w:val="007874DD"/>
    <w:rsid w:val="00787905"/>
    <w:rsid w:val="00790627"/>
    <w:rsid w:val="00790DA6"/>
    <w:rsid w:val="007915E1"/>
    <w:rsid w:val="0079191E"/>
    <w:rsid w:val="00791993"/>
    <w:rsid w:val="00792366"/>
    <w:rsid w:val="0079263E"/>
    <w:rsid w:val="00792D56"/>
    <w:rsid w:val="00792DDD"/>
    <w:rsid w:val="0079346B"/>
    <w:rsid w:val="00793910"/>
    <w:rsid w:val="00793B11"/>
    <w:rsid w:val="00793EC1"/>
    <w:rsid w:val="00794275"/>
    <w:rsid w:val="00794528"/>
    <w:rsid w:val="0079453C"/>
    <w:rsid w:val="00794611"/>
    <w:rsid w:val="00795099"/>
    <w:rsid w:val="0079540A"/>
    <w:rsid w:val="0079590A"/>
    <w:rsid w:val="00795A46"/>
    <w:rsid w:val="00795CEF"/>
    <w:rsid w:val="00795F57"/>
    <w:rsid w:val="007962BE"/>
    <w:rsid w:val="007963A0"/>
    <w:rsid w:val="00797566"/>
    <w:rsid w:val="007A08CD"/>
    <w:rsid w:val="007A08F9"/>
    <w:rsid w:val="007A1CB4"/>
    <w:rsid w:val="007A207C"/>
    <w:rsid w:val="007A2794"/>
    <w:rsid w:val="007A2CCB"/>
    <w:rsid w:val="007A2FA2"/>
    <w:rsid w:val="007A3E55"/>
    <w:rsid w:val="007A3EB0"/>
    <w:rsid w:val="007A413D"/>
    <w:rsid w:val="007A42EE"/>
    <w:rsid w:val="007A5316"/>
    <w:rsid w:val="007A5840"/>
    <w:rsid w:val="007A5996"/>
    <w:rsid w:val="007A6484"/>
    <w:rsid w:val="007A6589"/>
    <w:rsid w:val="007A6686"/>
    <w:rsid w:val="007A6DEC"/>
    <w:rsid w:val="007A6F14"/>
    <w:rsid w:val="007A75CD"/>
    <w:rsid w:val="007A761C"/>
    <w:rsid w:val="007B0218"/>
    <w:rsid w:val="007B02B2"/>
    <w:rsid w:val="007B0E3B"/>
    <w:rsid w:val="007B0FD7"/>
    <w:rsid w:val="007B1650"/>
    <w:rsid w:val="007B1B84"/>
    <w:rsid w:val="007B1BF4"/>
    <w:rsid w:val="007B1EDF"/>
    <w:rsid w:val="007B1FAA"/>
    <w:rsid w:val="007B2143"/>
    <w:rsid w:val="007B2816"/>
    <w:rsid w:val="007B2B9A"/>
    <w:rsid w:val="007B2C16"/>
    <w:rsid w:val="007B31DE"/>
    <w:rsid w:val="007B38F5"/>
    <w:rsid w:val="007B4E04"/>
    <w:rsid w:val="007B5D38"/>
    <w:rsid w:val="007B65D9"/>
    <w:rsid w:val="007B686F"/>
    <w:rsid w:val="007B74D4"/>
    <w:rsid w:val="007B74E6"/>
    <w:rsid w:val="007C0846"/>
    <w:rsid w:val="007C1F27"/>
    <w:rsid w:val="007C2C52"/>
    <w:rsid w:val="007C33ED"/>
    <w:rsid w:val="007C351E"/>
    <w:rsid w:val="007C3FA7"/>
    <w:rsid w:val="007C4283"/>
    <w:rsid w:val="007C44E3"/>
    <w:rsid w:val="007C5432"/>
    <w:rsid w:val="007C5B86"/>
    <w:rsid w:val="007C648A"/>
    <w:rsid w:val="007C7361"/>
    <w:rsid w:val="007C740D"/>
    <w:rsid w:val="007C7FC1"/>
    <w:rsid w:val="007D0622"/>
    <w:rsid w:val="007D0892"/>
    <w:rsid w:val="007D0977"/>
    <w:rsid w:val="007D0C83"/>
    <w:rsid w:val="007D0E38"/>
    <w:rsid w:val="007D11BC"/>
    <w:rsid w:val="007D1336"/>
    <w:rsid w:val="007D1432"/>
    <w:rsid w:val="007D17B4"/>
    <w:rsid w:val="007D29D2"/>
    <w:rsid w:val="007D3472"/>
    <w:rsid w:val="007D355A"/>
    <w:rsid w:val="007D377D"/>
    <w:rsid w:val="007D3891"/>
    <w:rsid w:val="007D4BDD"/>
    <w:rsid w:val="007D4E6B"/>
    <w:rsid w:val="007D5554"/>
    <w:rsid w:val="007D572C"/>
    <w:rsid w:val="007D5788"/>
    <w:rsid w:val="007D5D29"/>
    <w:rsid w:val="007D6338"/>
    <w:rsid w:val="007D6506"/>
    <w:rsid w:val="007D6BAC"/>
    <w:rsid w:val="007D7617"/>
    <w:rsid w:val="007D7AC1"/>
    <w:rsid w:val="007D7C45"/>
    <w:rsid w:val="007E0534"/>
    <w:rsid w:val="007E0DA6"/>
    <w:rsid w:val="007E0E08"/>
    <w:rsid w:val="007E11CD"/>
    <w:rsid w:val="007E1602"/>
    <w:rsid w:val="007E1B25"/>
    <w:rsid w:val="007E1BA4"/>
    <w:rsid w:val="007E2085"/>
    <w:rsid w:val="007E2089"/>
    <w:rsid w:val="007E2134"/>
    <w:rsid w:val="007E3390"/>
    <w:rsid w:val="007E342F"/>
    <w:rsid w:val="007E3611"/>
    <w:rsid w:val="007E3682"/>
    <w:rsid w:val="007E470D"/>
    <w:rsid w:val="007E4DF1"/>
    <w:rsid w:val="007E53FB"/>
    <w:rsid w:val="007E5843"/>
    <w:rsid w:val="007E58CC"/>
    <w:rsid w:val="007E5A9A"/>
    <w:rsid w:val="007E5BC0"/>
    <w:rsid w:val="007E5BD7"/>
    <w:rsid w:val="007E5F3F"/>
    <w:rsid w:val="007E6ED3"/>
    <w:rsid w:val="007E71AD"/>
    <w:rsid w:val="007E7B0E"/>
    <w:rsid w:val="007E7CCD"/>
    <w:rsid w:val="007E7D00"/>
    <w:rsid w:val="007E7D08"/>
    <w:rsid w:val="007F0466"/>
    <w:rsid w:val="007F065C"/>
    <w:rsid w:val="007F10B9"/>
    <w:rsid w:val="007F1205"/>
    <w:rsid w:val="007F128D"/>
    <w:rsid w:val="007F142F"/>
    <w:rsid w:val="007F1D35"/>
    <w:rsid w:val="007F2F5A"/>
    <w:rsid w:val="007F3544"/>
    <w:rsid w:val="007F3E2E"/>
    <w:rsid w:val="007F496E"/>
    <w:rsid w:val="007F4C35"/>
    <w:rsid w:val="007F4E33"/>
    <w:rsid w:val="007F55C0"/>
    <w:rsid w:val="007F5AD2"/>
    <w:rsid w:val="007F60CE"/>
    <w:rsid w:val="007F630F"/>
    <w:rsid w:val="007F6381"/>
    <w:rsid w:val="007F64DC"/>
    <w:rsid w:val="007F7C5B"/>
    <w:rsid w:val="007F7F1D"/>
    <w:rsid w:val="00800218"/>
    <w:rsid w:val="00800A3F"/>
    <w:rsid w:val="00800C3D"/>
    <w:rsid w:val="008010EB"/>
    <w:rsid w:val="008017F8"/>
    <w:rsid w:val="0080180E"/>
    <w:rsid w:val="00801894"/>
    <w:rsid w:val="0080196B"/>
    <w:rsid w:val="008020FA"/>
    <w:rsid w:val="008022C6"/>
    <w:rsid w:val="0080350C"/>
    <w:rsid w:val="0080381B"/>
    <w:rsid w:val="00803EE8"/>
    <w:rsid w:val="008045E2"/>
    <w:rsid w:val="00804801"/>
    <w:rsid w:val="00804BC1"/>
    <w:rsid w:val="008054A8"/>
    <w:rsid w:val="00805B9D"/>
    <w:rsid w:val="00805D94"/>
    <w:rsid w:val="0080603A"/>
    <w:rsid w:val="0080643A"/>
    <w:rsid w:val="00806878"/>
    <w:rsid w:val="00806BD9"/>
    <w:rsid w:val="00806FD7"/>
    <w:rsid w:val="008075C7"/>
    <w:rsid w:val="00807ADF"/>
    <w:rsid w:val="00810022"/>
    <w:rsid w:val="00810288"/>
    <w:rsid w:val="008102AA"/>
    <w:rsid w:val="008108D1"/>
    <w:rsid w:val="00810A63"/>
    <w:rsid w:val="00810BB3"/>
    <w:rsid w:val="00810C6B"/>
    <w:rsid w:val="00811086"/>
    <w:rsid w:val="008114C8"/>
    <w:rsid w:val="008116E6"/>
    <w:rsid w:val="00811918"/>
    <w:rsid w:val="0081194A"/>
    <w:rsid w:val="00812232"/>
    <w:rsid w:val="008129D9"/>
    <w:rsid w:val="00812A5A"/>
    <w:rsid w:val="00812A93"/>
    <w:rsid w:val="008139A0"/>
    <w:rsid w:val="0081500B"/>
    <w:rsid w:val="00815739"/>
    <w:rsid w:val="00815815"/>
    <w:rsid w:val="00815EE3"/>
    <w:rsid w:val="008161D3"/>
    <w:rsid w:val="0081621B"/>
    <w:rsid w:val="008163BB"/>
    <w:rsid w:val="0081645A"/>
    <w:rsid w:val="00816A21"/>
    <w:rsid w:val="00816A7E"/>
    <w:rsid w:val="00817308"/>
    <w:rsid w:val="0081744C"/>
    <w:rsid w:val="0081753D"/>
    <w:rsid w:val="0081778A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3A90"/>
    <w:rsid w:val="0082404A"/>
    <w:rsid w:val="00824820"/>
    <w:rsid w:val="00825EE2"/>
    <w:rsid w:val="00826494"/>
    <w:rsid w:val="008265EC"/>
    <w:rsid w:val="00826650"/>
    <w:rsid w:val="00826A98"/>
    <w:rsid w:val="00826C1B"/>
    <w:rsid w:val="00826F67"/>
    <w:rsid w:val="00827251"/>
    <w:rsid w:val="0082787A"/>
    <w:rsid w:val="00827A99"/>
    <w:rsid w:val="00827F34"/>
    <w:rsid w:val="008306FD"/>
    <w:rsid w:val="0083142D"/>
    <w:rsid w:val="00831766"/>
    <w:rsid w:val="00831890"/>
    <w:rsid w:val="0083197B"/>
    <w:rsid w:val="00831CC8"/>
    <w:rsid w:val="00831F70"/>
    <w:rsid w:val="00832337"/>
    <w:rsid w:val="008328F5"/>
    <w:rsid w:val="00832AC3"/>
    <w:rsid w:val="0083333D"/>
    <w:rsid w:val="00833740"/>
    <w:rsid w:val="008340DB"/>
    <w:rsid w:val="00834528"/>
    <w:rsid w:val="00834658"/>
    <w:rsid w:val="008348CF"/>
    <w:rsid w:val="00834B8A"/>
    <w:rsid w:val="00834C97"/>
    <w:rsid w:val="00834D61"/>
    <w:rsid w:val="00835A11"/>
    <w:rsid w:val="00835B84"/>
    <w:rsid w:val="00835F10"/>
    <w:rsid w:val="00835FF8"/>
    <w:rsid w:val="00836705"/>
    <w:rsid w:val="008368F7"/>
    <w:rsid w:val="00836977"/>
    <w:rsid w:val="008369BE"/>
    <w:rsid w:val="00836A03"/>
    <w:rsid w:val="00836D0B"/>
    <w:rsid w:val="0083724B"/>
    <w:rsid w:val="0083725C"/>
    <w:rsid w:val="008373EF"/>
    <w:rsid w:val="00837671"/>
    <w:rsid w:val="00840209"/>
    <w:rsid w:val="00840331"/>
    <w:rsid w:val="008416C9"/>
    <w:rsid w:val="00842A05"/>
    <w:rsid w:val="008432F4"/>
    <w:rsid w:val="00843997"/>
    <w:rsid w:val="008439F2"/>
    <w:rsid w:val="00844932"/>
    <w:rsid w:val="00844991"/>
    <w:rsid w:val="00844C27"/>
    <w:rsid w:val="00844E55"/>
    <w:rsid w:val="0084593E"/>
    <w:rsid w:val="00845AF9"/>
    <w:rsid w:val="00845F68"/>
    <w:rsid w:val="008460E2"/>
    <w:rsid w:val="008473FB"/>
    <w:rsid w:val="0084770D"/>
    <w:rsid w:val="00847752"/>
    <w:rsid w:val="00850119"/>
    <w:rsid w:val="008510C6"/>
    <w:rsid w:val="0085112E"/>
    <w:rsid w:val="008512C7"/>
    <w:rsid w:val="00851C09"/>
    <w:rsid w:val="00851D06"/>
    <w:rsid w:val="00852191"/>
    <w:rsid w:val="00852BE4"/>
    <w:rsid w:val="00853628"/>
    <w:rsid w:val="0085365C"/>
    <w:rsid w:val="008544A0"/>
    <w:rsid w:val="00854D2E"/>
    <w:rsid w:val="00854F53"/>
    <w:rsid w:val="00855023"/>
    <w:rsid w:val="00855504"/>
    <w:rsid w:val="008555C9"/>
    <w:rsid w:val="00855DD2"/>
    <w:rsid w:val="0085623B"/>
    <w:rsid w:val="008565F9"/>
    <w:rsid w:val="00856F9E"/>
    <w:rsid w:val="008570E6"/>
    <w:rsid w:val="00857291"/>
    <w:rsid w:val="008575A7"/>
    <w:rsid w:val="0085770D"/>
    <w:rsid w:val="00857A14"/>
    <w:rsid w:val="00857A6D"/>
    <w:rsid w:val="00857D97"/>
    <w:rsid w:val="00860B7B"/>
    <w:rsid w:val="00860D21"/>
    <w:rsid w:val="00861211"/>
    <w:rsid w:val="008615FF"/>
    <w:rsid w:val="0086241F"/>
    <w:rsid w:val="008625A6"/>
    <w:rsid w:val="00862652"/>
    <w:rsid w:val="00862C34"/>
    <w:rsid w:val="00862D4B"/>
    <w:rsid w:val="008630A4"/>
    <w:rsid w:val="00863189"/>
    <w:rsid w:val="008635DC"/>
    <w:rsid w:val="00863792"/>
    <w:rsid w:val="00863888"/>
    <w:rsid w:val="008639FC"/>
    <w:rsid w:val="00863A5C"/>
    <w:rsid w:val="00863C51"/>
    <w:rsid w:val="0086410B"/>
    <w:rsid w:val="008642B7"/>
    <w:rsid w:val="00864328"/>
    <w:rsid w:val="0086450E"/>
    <w:rsid w:val="00864B71"/>
    <w:rsid w:val="00865473"/>
    <w:rsid w:val="008654F5"/>
    <w:rsid w:val="00865DC0"/>
    <w:rsid w:val="00865F80"/>
    <w:rsid w:val="00866041"/>
    <w:rsid w:val="00866241"/>
    <w:rsid w:val="00866716"/>
    <w:rsid w:val="0086684C"/>
    <w:rsid w:val="00866FDC"/>
    <w:rsid w:val="00867051"/>
    <w:rsid w:val="00867888"/>
    <w:rsid w:val="00867CA3"/>
    <w:rsid w:val="00867D1F"/>
    <w:rsid w:val="00867D7D"/>
    <w:rsid w:val="00867EC6"/>
    <w:rsid w:val="00867F95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052"/>
    <w:rsid w:val="00874826"/>
    <w:rsid w:val="00874ABA"/>
    <w:rsid w:val="008754A0"/>
    <w:rsid w:val="008756C2"/>
    <w:rsid w:val="00875C82"/>
    <w:rsid w:val="00876430"/>
    <w:rsid w:val="008769DA"/>
    <w:rsid w:val="00876FA4"/>
    <w:rsid w:val="0088023F"/>
    <w:rsid w:val="008802B0"/>
    <w:rsid w:val="008802B3"/>
    <w:rsid w:val="00880353"/>
    <w:rsid w:val="00880A9C"/>
    <w:rsid w:val="00880BDE"/>
    <w:rsid w:val="00880FCF"/>
    <w:rsid w:val="00881009"/>
    <w:rsid w:val="00881555"/>
    <w:rsid w:val="00881F72"/>
    <w:rsid w:val="008826AF"/>
    <w:rsid w:val="00882F5E"/>
    <w:rsid w:val="00882FCA"/>
    <w:rsid w:val="00884288"/>
    <w:rsid w:val="00884AA8"/>
    <w:rsid w:val="00884B17"/>
    <w:rsid w:val="00885308"/>
    <w:rsid w:val="008855FD"/>
    <w:rsid w:val="00885986"/>
    <w:rsid w:val="00885CCC"/>
    <w:rsid w:val="008865D1"/>
    <w:rsid w:val="00886DCA"/>
    <w:rsid w:val="0088791E"/>
    <w:rsid w:val="00887ADF"/>
    <w:rsid w:val="00887BBF"/>
    <w:rsid w:val="00887F5F"/>
    <w:rsid w:val="00890374"/>
    <w:rsid w:val="00890A84"/>
    <w:rsid w:val="00890B78"/>
    <w:rsid w:val="00891328"/>
    <w:rsid w:val="008919B8"/>
    <w:rsid w:val="00891B90"/>
    <w:rsid w:val="00892548"/>
    <w:rsid w:val="0089265F"/>
    <w:rsid w:val="008931AA"/>
    <w:rsid w:val="00893F2E"/>
    <w:rsid w:val="00893F58"/>
    <w:rsid w:val="00894003"/>
    <w:rsid w:val="008946CA"/>
    <w:rsid w:val="008949A1"/>
    <w:rsid w:val="008949D2"/>
    <w:rsid w:val="008953A5"/>
    <w:rsid w:val="00895607"/>
    <w:rsid w:val="008956C6"/>
    <w:rsid w:val="0089595D"/>
    <w:rsid w:val="00895C08"/>
    <w:rsid w:val="00895C6E"/>
    <w:rsid w:val="00895D8A"/>
    <w:rsid w:val="00896400"/>
    <w:rsid w:val="00897005"/>
    <w:rsid w:val="008972AD"/>
    <w:rsid w:val="00897466"/>
    <w:rsid w:val="00897CCB"/>
    <w:rsid w:val="008A0301"/>
    <w:rsid w:val="008A0747"/>
    <w:rsid w:val="008A0889"/>
    <w:rsid w:val="008A0C0D"/>
    <w:rsid w:val="008A100C"/>
    <w:rsid w:val="008A1CD1"/>
    <w:rsid w:val="008A1DDD"/>
    <w:rsid w:val="008A2A44"/>
    <w:rsid w:val="008A2A46"/>
    <w:rsid w:val="008A2DB7"/>
    <w:rsid w:val="008A2F5E"/>
    <w:rsid w:val="008A3027"/>
    <w:rsid w:val="008A360E"/>
    <w:rsid w:val="008A365A"/>
    <w:rsid w:val="008A3BC5"/>
    <w:rsid w:val="008A3D9C"/>
    <w:rsid w:val="008A4E03"/>
    <w:rsid w:val="008A50ED"/>
    <w:rsid w:val="008A53A3"/>
    <w:rsid w:val="008A560E"/>
    <w:rsid w:val="008A598B"/>
    <w:rsid w:val="008A6174"/>
    <w:rsid w:val="008A7144"/>
    <w:rsid w:val="008A789A"/>
    <w:rsid w:val="008A7DEC"/>
    <w:rsid w:val="008B01AF"/>
    <w:rsid w:val="008B09C5"/>
    <w:rsid w:val="008B137B"/>
    <w:rsid w:val="008B2032"/>
    <w:rsid w:val="008B2645"/>
    <w:rsid w:val="008B2E28"/>
    <w:rsid w:val="008B4C44"/>
    <w:rsid w:val="008B4C9D"/>
    <w:rsid w:val="008B4EF8"/>
    <w:rsid w:val="008B5329"/>
    <w:rsid w:val="008B5B37"/>
    <w:rsid w:val="008B61BA"/>
    <w:rsid w:val="008B6679"/>
    <w:rsid w:val="008B6A8D"/>
    <w:rsid w:val="008B6A93"/>
    <w:rsid w:val="008B72FB"/>
    <w:rsid w:val="008B7734"/>
    <w:rsid w:val="008B788E"/>
    <w:rsid w:val="008B7B6C"/>
    <w:rsid w:val="008B7CE4"/>
    <w:rsid w:val="008C045C"/>
    <w:rsid w:val="008C086C"/>
    <w:rsid w:val="008C09BF"/>
    <w:rsid w:val="008C0D63"/>
    <w:rsid w:val="008C15D9"/>
    <w:rsid w:val="008C181C"/>
    <w:rsid w:val="008C1B61"/>
    <w:rsid w:val="008C1FBB"/>
    <w:rsid w:val="008C3139"/>
    <w:rsid w:val="008C373C"/>
    <w:rsid w:val="008C37DD"/>
    <w:rsid w:val="008C3866"/>
    <w:rsid w:val="008C39FE"/>
    <w:rsid w:val="008C3E3C"/>
    <w:rsid w:val="008C4168"/>
    <w:rsid w:val="008C438E"/>
    <w:rsid w:val="008C54E6"/>
    <w:rsid w:val="008C553F"/>
    <w:rsid w:val="008C55EF"/>
    <w:rsid w:val="008C572E"/>
    <w:rsid w:val="008C5BF8"/>
    <w:rsid w:val="008C6A3A"/>
    <w:rsid w:val="008C6C46"/>
    <w:rsid w:val="008C7060"/>
    <w:rsid w:val="008C707F"/>
    <w:rsid w:val="008C73B8"/>
    <w:rsid w:val="008D0224"/>
    <w:rsid w:val="008D0407"/>
    <w:rsid w:val="008D0632"/>
    <w:rsid w:val="008D0E59"/>
    <w:rsid w:val="008D157D"/>
    <w:rsid w:val="008D17BB"/>
    <w:rsid w:val="008D1F8D"/>
    <w:rsid w:val="008D281E"/>
    <w:rsid w:val="008D358E"/>
    <w:rsid w:val="008D3644"/>
    <w:rsid w:val="008D37E7"/>
    <w:rsid w:val="008D3BDD"/>
    <w:rsid w:val="008D3E5E"/>
    <w:rsid w:val="008D47E2"/>
    <w:rsid w:val="008D4C08"/>
    <w:rsid w:val="008D4D6B"/>
    <w:rsid w:val="008D541D"/>
    <w:rsid w:val="008D5A04"/>
    <w:rsid w:val="008D6456"/>
    <w:rsid w:val="008D6A78"/>
    <w:rsid w:val="008D6CBE"/>
    <w:rsid w:val="008D6E22"/>
    <w:rsid w:val="008D72FF"/>
    <w:rsid w:val="008D7589"/>
    <w:rsid w:val="008D7869"/>
    <w:rsid w:val="008D7C4C"/>
    <w:rsid w:val="008D7D4C"/>
    <w:rsid w:val="008D7F60"/>
    <w:rsid w:val="008D7FBC"/>
    <w:rsid w:val="008E0561"/>
    <w:rsid w:val="008E0998"/>
    <w:rsid w:val="008E0BC5"/>
    <w:rsid w:val="008E2BB1"/>
    <w:rsid w:val="008E2BE0"/>
    <w:rsid w:val="008E2D44"/>
    <w:rsid w:val="008E30CA"/>
    <w:rsid w:val="008E35CA"/>
    <w:rsid w:val="008E3726"/>
    <w:rsid w:val="008E37E8"/>
    <w:rsid w:val="008E38B7"/>
    <w:rsid w:val="008E3A27"/>
    <w:rsid w:val="008E3D6C"/>
    <w:rsid w:val="008E4314"/>
    <w:rsid w:val="008E48F1"/>
    <w:rsid w:val="008E4A92"/>
    <w:rsid w:val="008E4ADA"/>
    <w:rsid w:val="008E4DCC"/>
    <w:rsid w:val="008E4F0B"/>
    <w:rsid w:val="008E51B2"/>
    <w:rsid w:val="008E53DD"/>
    <w:rsid w:val="008E6189"/>
    <w:rsid w:val="008E6D4A"/>
    <w:rsid w:val="008E7406"/>
    <w:rsid w:val="008E7665"/>
    <w:rsid w:val="008E7E81"/>
    <w:rsid w:val="008F00AE"/>
    <w:rsid w:val="008F1925"/>
    <w:rsid w:val="008F1ABA"/>
    <w:rsid w:val="008F1E04"/>
    <w:rsid w:val="008F2525"/>
    <w:rsid w:val="008F27DD"/>
    <w:rsid w:val="008F287C"/>
    <w:rsid w:val="008F2F3E"/>
    <w:rsid w:val="008F2F4F"/>
    <w:rsid w:val="008F356A"/>
    <w:rsid w:val="008F3BF1"/>
    <w:rsid w:val="008F3C34"/>
    <w:rsid w:val="008F3D65"/>
    <w:rsid w:val="008F4152"/>
    <w:rsid w:val="008F4391"/>
    <w:rsid w:val="008F45BD"/>
    <w:rsid w:val="008F49E8"/>
    <w:rsid w:val="008F55D4"/>
    <w:rsid w:val="008F5CBE"/>
    <w:rsid w:val="008F5FB4"/>
    <w:rsid w:val="008F64BF"/>
    <w:rsid w:val="008F64FD"/>
    <w:rsid w:val="008F6581"/>
    <w:rsid w:val="008F6F08"/>
    <w:rsid w:val="008F7767"/>
    <w:rsid w:val="00900013"/>
    <w:rsid w:val="00900184"/>
    <w:rsid w:val="00900E56"/>
    <w:rsid w:val="00900F8C"/>
    <w:rsid w:val="00901991"/>
    <w:rsid w:val="00901AAB"/>
    <w:rsid w:val="00902340"/>
    <w:rsid w:val="00902400"/>
    <w:rsid w:val="00902709"/>
    <w:rsid w:val="00902A9F"/>
    <w:rsid w:val="00902E96"/>
    <w:rsid w:val="00902F41"/>
    <w:rsid w:val="009034B7"/>
    <w:rsid w:val="00903921"/>
    <w:rsid w:val="009039B6"/>
    <w:rsid w:val="00903E7E"/>
    <w:rsid w:val="00903EDD"/>
    <w:rsid w:val="00904046"/>
    <w:rsid w:val="00904051"/>
    <w:rsid w:val="0090411E"/>
    <w:rsid w:val="0090444C"/>
    <w:rsid w:val="00904F70"/>
    <w:rsid w:val="009051B9"/>
    <w:rsid w:val="00905326"/>
    <w:rsid w:val="009054FC"/>
    <w:rsid w:val="00905CAA"/>
    <w:rsid w:val="009065E5"/>
    <w:rsid w:val="0090701C"/>
    <w:rsid w:val="00907068"/>
    <w:rsid w:val="0090732D"/>
    <w:rsid w:val="00907C0E"/>
    <w:rsid w:val="0091008C"/>
    <w:rsid w:val="009100DA"/>
    <w:rsid w:val="00910230"/>
    <w:rsid w:val="009104A9"/>
    <w:rsid w:val="00910969"/>
    <w:rsid w:val="0091108F"/>
    <w:rsid w:val="009114A9"/>
    <w:rsid w:val="00912762"/>
    <w:rsid w:val="00912CDF"/>
    <w:rsid w:val="00913308"/>
    <w:rsid w:val="009136ED"/>
    <w:rsid w:val="00913AC9"/>
    <w:rsid w:val="00913BF4"/>
    <w:rsid w:val="00913DA1"/>
    <w:rsid w:val="0091436E"/>
    <w:rsid w:val="00914412"/>
    <w:rsid w:val="00914A87"/>
    <w:rsid w:val="00914FB9"/>
    <w:rsid w:val="0091506F"/>
    <w:rsid w:val="00915ACB"/>
    <w:rsid w:val="00915FA9"/>
    <w:rsid w:val="0091608C"/>
    <w:rsid w:val="009161B3"/>
    <w:rsid w:val="009161F4"/>
    <w:rsid w:val="009164CD"/>
    <w:rsid w:val="00916D6A"/>
    <w:rsid w:val="00916F7C"/>
    <w:rsid w:val="0091748D"/>
    <w:rsid w:val="00917783"/>
    <w:rsid w:val="00917C4A"/>
    <w:rsid w:val="009200DC"/>
    <w:rsid w:val="00920259"/>
    <w:rsid w:val="009202BF"/>
    <w:rsid w:val="009202F3"/>
    <w:rsid w:val="009206AB"/>
    <w:rsid w:val="00920B45"/>
    <w:rsid w:val="0092104E"/>
    <w:rsid w:val="00921278"/>
    <w:rsid w:val="00921A13"/>
    <w:rsid w:val="00921D4E"/>
    <w:rsid w:val="00921F41"/>
    <w:rsid w:val="00922411"/>
    <w:rsid w:val="00922739"/>
    <w:rsid w:val="009228F8"/>
    <w:rsid w:val="00922B2A"/>
    <w:rsid w:val="009238C8"/>
    <w:rsid w:val="00923A8B"/>
    <w:rsid w:val="009246D8"/>
    <w:rsid w:val="0092470C"/>
    <w:rsid w:val="00924721"/>
    <w:rsid w:val="0092506A"/>
    <w:rsid w:val="009259B6"/>
    <w:rsid w:val="009265DB"/>
    <w:rsid w:val="0092683E"/>
    <w:rsid w:val="00926964"/>
    <w:rsid w:val="00926AC5"/>
    <w:rsid w:val="00927E60"/>
    <w:rsid w:val="009302E4"/>
    <w:rsid w:val="00930A0D"/>
    <w:rsid w:val="00930A96"/>
    <w:rsid w:val="009311FB"/>
    <w:rsid w:val="009313A7"/>
    <w:rsid w:val="0093158A"/>
    <w:rsid w:val="009317BB"/>
    <w:rsid w:val="0093195F"/>
    <w:rsid w:val="00932995"/>
    <w:rsid w:val="00932B05"/>
    <w:rsid w:val="009332E4"/>
    <w:rsid w:val="00933359"/>
    <w:rsid w:val="0093373E"/>
    <w:rsid w:val="0093383A"/>
    <w:rsid w:val="00933CE4"/>
    <w:rsid w:val="00933D04"/>
    <w:rsid w:val="00934371"/>
    <w:rsid w:val="00934F76"/>
    <w:rsid w:val="00935536"/>
    <w:rsid w:val="00935779"/>
    <w:rsid w:val="009364B5"/>
    <w:rsid w:val="009364C5"/>
    <w:rsid w:val="00936563"/>
    <w:rsid w:val="009365C4"/>
    <w:rsid w:val="00936B69"/>
    <w:rsid w:val="00936EB6"/>
    <w:rsid w:val="00937211"/>
    <w:rsid w:val="00937D8C"/>
    <w:rsid w:val="00937F98"/>
    <w:rsid w:val="00940029"/>
    <w:rsid w:val="009405DC"/>
    <w:rsid w:val="009406FC"/>
    <w:rsid w:val="00941237"/>
    <w:rsid w:val="00941412"/>
    <w:rsid w:val="0094222F"/>
    <w:rsid w:val="009423F8"/>
    <w:rsid w:val="00942849"/>
    <w:rsid w:val="00942905"/>
    <w:rsid w:val="00942AD3"/>
    <w:rsid w:val="00942E0E"/>
    <w:rsid w:val="0094305C"/>
    <w:rsid w:val="0094418C"/>
    <w:rsid w:val="00944876"/>
    <w:rsid w:val="0094499E"/>
    <w:rsid w:val="00944C05"/>
    <w:rsid w:val="00944CBF"/>
    <w:rsid w:val="00945446"/>
    <w:rsid w:val="0094609A"/>
    <w:rsid w:val="009461DA"/>
    <w:rsid w:val="0094630E"/>
    <w:rsid w:val="009466B8"/>
    <w:rsid w:val="00946EAC"/>
    <w:rsid w:val="00947091"/>
    <w:rsid w:val="00947109"/>
    <w:rsid w:val="009472DF"/>
    <w:rsid w:val="009475C6"/>
    <w:rsid w:val="00947D58"/>
    <w:rsid w:val="009500E4"/>
    <w:rsid w:val="00950B2A"/>
    <w:rsid w:val="00950CB3"/>
    <w:rsid w:val="00951356"/>
    <w:rsid w:val="0095196C"/>
    <w:rsid w:val="00951D79"/>
    <w:rsid w:val="00952ADA"/>
    <w:rsid w:val="009534DB"/>
    <w:rsid w:val="00953681"/>
    <w:rsid w:val="00953789"/>
    <w:rsid w:val="00953D84"/>
    <w:rsid w:val="00953FED"/>
    <w:rsid w:val="0095425A"/>
    <w:rsid w:val="00954EED"/>
    <w:rsid w:val="009553F3"/>
    <w:rsid w:val="00955FD3"/>
    <w:rsid w:val="00956052"/>
    <w:rsid w:val="009560A1"/>
    <w:rsid w:val="009562C5"/>
    <w:rsid w:val="00956959"/>
    <w:rsid w:val="00956F06"/>
    <w:rsid w:val="00957C3B"/>
    <w:rsid w:val="0096019E"/>
    <w:rsid w:val="009606FF"/>
    <w:rsid w:val="00960A44"/>
    <w:rsid w:val="00960A94"/>
    <w:rsid w:val="00960F35"/>
    <w:rsid w:val="009613CE"/>
    <w:rsid w:val="00961554"/>
    <w:rsid w:val="00962518"/>
    <w:rsid w:val="00962A45"/>
    <w:rsid w:val="00962A71"/>
    <w:rsid w:val="00962C87"/>
    <w:rsid w:val="009632A6"/>
    <w:rsid w:val="009634A4"/>
    <w:rsid w:val="00963502"/>
    <w:rsid w:val="009639FC"/>
    <w:rsid w:val="00963E0F"/>
    <w:rsid w:val="00964D40"/>
    <w:rsid w:val="00965172"/>
    <w:rsid w:val="009651E2"/>
    <w:rsid w:val="0096571C"/>
    <w:rsid w:val="00966003"/>
    <w:rsid w:val="009661B3"/>
    <w:rsid w:val="009662FF"/>
    <w:rsid w:val="0096677C"/>
    <w:rsid w:val="00966D2D"/>
    <w:rsid w:val="00966DD9"/>
    <w:rsid w:val="00966F74"/>
    <w:rsid w:val="00967394"/>
    <w:rsid w:val="00967EF9"/>
    <w:rsid w:val="0097004C"/>
    <w:rsid w:val="00970B0F"/>
    <w:rsid w:val="00970C1F"/>
    <w:rsid w:val="00971020"/>
    <w:rsid w:val="00971892"/>
    <w:rsid w:val="0097199E"/>
    <w:rsid w:val="00971A82"/>
    <w:rsid w:val="00971B3C"/>
    <w:rsid w:val="00972163"/>
    <w:rsid w:val="00972399"/>
    <w:rsid w:val="009736CE"/>
    <w:rsid w:val="009738DA"/>
    <w:rsid w:val="00973E5D"/>
    <w:rsid w:val="00974710"/>
    <w:rsid w:val="00974854"/>
    <w:rsid w:val="00975445"/>
    <w:rsid w:val="00975739"/>
    <w:rsid w:val="009757CA"/>
    <w:rsid w:val="0097581F"/>
    <w:rsid w:val="009758E7"/>
    <w:rsid w:val="00975A67"/>
    <w:rsid w:val="00976638"/>
    <w:rsid w:val="00977086"/>
    <w:rsid w:val="0097787A"/>
    <w:rsid w:val="00977BA0"/>
    <w:rsid w:val="00980648"/>
    <w:rsid w:val="00980880"/>
    <w:rsid w:val="00980907"/>
    <w:rsid w:val="00980908"/>
    <w:rsid w:val="00980CF2"/>
    <w:rsid w:val="0098124E"/>
    <w:rsid w:val="009815D3"/>
    <w:rsid w:val="009816F7"/>
    <w:rsid w:val="00981885"/>
    <w:rsid w:val="00981BE3"/>
    <w:rsid w:val="00982560"/>
    <w:rsid w:val="009826E2"/>
    <w:rsid w:val="00982A4C"/>
    <w:rsid w:val="00982BA5"/>
    <w:rsid w:val="00982C0C"/>
    <w:rsid w:val="00982F29"/>
    <w:rsid w:val="009831C6"/>
    <w:rsid w:val="00983722"/>
    <w:rsid w:val="00983AD0"/>
    <w:rsid w:val="00984611"/>
    <w:rsid w:val="00984AC7"/>
    <w:rsid w:val="00985638"/>
    <w:rsid w:val="00985F5D"/>
    <w:rsid w:val="00986044"/>
    <w:rsid w:val="0098624A"/>
    <w:rsid w:val="009866F7"/>
    <w:rsid w:val="0098697A"/>
    <w:rsid w:val="009874AC"/>
    <w:rsid w:val="00990780"/>
    <w:rsid w:val="00990931"/>
    <w:rsid w:val="0099131F"/>
    <w:rsid w:val="00991807"/>
    <w:rsid w:val="00991AB9"/>
    <w:rsid w:val="0099264F"/>
    <w:rsid w:val="0099317D"/>
    <w:rsid w:val="009932BE"/>
    <w:rsid w:val="009949BC"/>
    <w:rsid w:val="00994D1E"/>
    <w:rsid w:val="00994ED5"/>
    <w:rsid w:val="00994EE6"/>
    <w:rsid w:val="00995784"/>
    <w:rsid w:val="009957EA"/>
    <w:rsid w:val="00995DD7"/>
    <w:rsid w:val="009963BF"/>
    <w:rsid w:val="00996DC5"/>
    <w:rsid w:val="00996E27"/>
    <w:rsid w:val="009970FA"/>
    <w:rsid w:val="009971B2"/>
    <w:rsid w:val="009974DF"/>
    <w:rsid w:val="00997800"/>
    <w:rsid w:val="00997A47"/>
    <w:rsid w:val="00997B53"/>
    <w:rsid w:val="009A053F"/>
    <w:rsid w:val="009A0824"/>
    <w:rsid w:val="009A0CD7"/>
    <w:rsid w:val="009A10BD"/>
    <w:rsid w:val="009A1490"/>
    <w:rsid w:val="009A1889"/>
    <w:rsid w:val="009A1B42"/>
    <w:rsid w:val="009A1B6B"/>
    <w:rsid w:val="009A1FE3"/>
    <w:rsid w:val="009A22EC"/>
    <w:rsid w:val="009A2F27"/>
    <w:rsid w:val="009A3ABE"/>
    <w:rsid w:val="009A422F"/>
    <w:rsid w:val="009A46B6"/>
    <w:rsid w:val="009A47F5"/>
    <w:rsid w:val="009A48F9"/>
    <w:rsid w:val="009A530A"/>
    <w:rsid w:val="009A533C"/>
    <w:rsid w:val="009A5840"/>
    <w:rsid w:val="009A5941"/>
    <w:rsid w:val="009A5AF0"/>
    <w:rsid w:val="009A5B81"/>
    <w:rsid w:val="009A5D0A"/>
    <w:rsid w:val="009A5FE7"/>
    <w:rsid w:val="009A66A6"/>
    <w:rsid w:val="009A7616"/>
    <w:rsid w:val="009A76C5"/>
    <w:rsid w:val="009A7B50"/>
    <w:rsid w:val="009A7EF5"/>
    <w:rsid w:val="009B059A"/>
    <w:rsid w:val="009B0CAB"/>
    <w:rsid w:val="009B1C76"/>
    <w:rsid w:val="009B2ED4"/>
    <w:rsid w:val="009B407B"/>
    <w:rsid w:val="009B486C"/>
    <w:rsid w:val="009B4C7E"/>
    <w:rsid w:val="009B5353"/>
    <w:rsid w:val="009B5ECC"/>
    <w:rsid w:val="009B6164"/>
    <w:rsid w:val="009B6F7E"/>
    <w:rsid w:val="009B7593"/>
    <w:rsid w:val="009B761E"/>
    <w:rsid w:val="009B7757"/>
    <w:rsid w:val="009B7FB5"/>
    <w:rsid w:val="009C05B2"/>
    <w:rsid w:val="009C0BEA"/>
    <w:rsid w:val="009C1EC9"/>
    <w:rsid w:val="009C207A"/>
    <w:rsid w:val="009C247F"/>
    <w:rsid w:val="009C2607"/>
    <w:rsid w:val="009C280E"/>
    <w:rsid w:val="009C2812"/>
    <w:rsid w:val="009C2896"/>
    <w:rsid w:val="009C2B15"/>
    <w:rsid w:val="009C33D6"/>
    <w:rsid w:val="009C371E"/>
    <w:rsid w:val="009C4866"/>
    <w:rsid w:val="009C4CA6"/>
    <w:rsid w:val="009C5126"/>
    <w:rsid w:val="009C565B"/>
    <w:rsid w:val="009C5B57"/>
    <w:rsid w:val="009C661C"/>
    <w:rsid w:val="009C6A20"/>
    <w:rsid w:val="009C6F08"/>
    <w:rsid w:val="009C6FD0"/>
    <w:rsid w:val="009C7029"/>
    <w:rsid w:val="009C7B1F"/>
    <w:rsid w:val="009C7BF9"/>
    <w:rsid w:val="009C7D5E"/>
    <w:rsid w:val="009C7F3F"/>
    <w:rsid w:val="009D056A"/>
    <w:rsid w:val="009D0E4D"/>
    <w:rsid w:val="009D1B2F"/>
    <w:rsid w:val="009D2569"/>
    <w:rsid w:val="009D25E6"/>
    <w:rsid w:val="009D2661"/>
    <w:rsid w:val="009D2DE3"/>
    <w:rsid w:val="009D3832"/>
    <w:rsid w:val="009D3984"/>
    <w:rsid w:val="009D3C84"/>
    <w:rsid w:val="009D3CC3"/>
    <w:rsid w:val="009D5116"/>
    <w:rsid w:val="009D5A70"/>
    <w:rsid w:val="009D5D93"/>
    <w:rsid w:val="009D6F7E"/>
    <w:rsid w:val="009D755C"/>
    <w:rsid w:val="009D7CBE"/>
    <w:rsid w:val="009D7EB1"/>
    <w:rsid w:val="009E0622"/>
    <w:rsid w:val="009E07C4"/>
    <w:rsid w:val="009E10AA"/>
    <w:rsid w:val="009E13C9"/>
    <w:rsid w:val="009E14EA"/>
    <w:rsid w:val="009E1556"/>
    <w:rsid w:val="009E1FE6"/>
    <w:rsid w:val="009E304B"/>
    <w:rsid w:val="009E3688"/>
    <w:rsid w:val="009E4490"/>
    <w:rsid w:val="009E4971"/>
    <w:rsid w:val="009E5198"/>
    <w:rsid w:val="009E5DDE"/>
    <w:rsid w:val="009E5ED5"/>
    <w:rsid w:val="009E5F1D"/>
    <w:rsid w:val="009E6247"/>
    <w:rsid w:val="009E64A9"/>
    <w:rsid w:val="009E655F"/>
    <w:rsid w:val="009E6661"/>
    <w:rsid w:val="009E671F"/>
    <w:rsid w:val="009E6720"/>
    <w:rsid w:val="009E6BF8"/>
    <w:rsid w:val="009E6CD9"/>
    <w:rsid w:val="009E716F"/>
    <w:rsid w:val="009E725B"/>
    <w:rsid w:val="009E7C02"/>
    <w:rsid w:val="009E7D44"/>
    <w:rsid w:val="009E7ED5"/>
    <w:rsid w:val="009F02FC"/>
    <w:rsid w:val="009F0CAA"/>
    <w:rsid w:val="009F0EEA"/>
    <w:rsid w:val="009F126A"/>
    <w:rsid w:val="009F1B9F"/>
    <w:rsid w:val="009F1E0D"/>
    <w:rsid w:val="009F2B23"/>
    <w:rsid w:val="009F2BE1"/>
    <w:rsid w:val="009F2E08"/>
    <w:rsid w:val="009F32B8"/>
    <w:rsid w:val="009F3777"/>
    <w:rsid w:val="009F3A52"/>
    <w:rsid w:val="009F3FB6"/>
    <w:rsid w:val="009F4436"/>
    <w:rsid w:val="009F477C"/>
    <w:rsid w:val="009F4CCD"/>
    <w:rsid w:val="009F4D01"/>
    <w:rsid w:val="009F519C"/>
    <w:rsid w:val="009F5487"/>
    <w:rsid w:val="009F568C"/>
    <w:rsid w:val="009F5F84"/>
    <w:rsid w:val="009F60CA"/>
    <w:rsid w:val="009F60D5"/>
    <w:rsid w:val="009F699F"/>
    <w:rsid w:val="009F6A59"/>
    <w:rsid w:val="009F6D56"/>
    <w:rsid w:val="009F776E"/>
    <w:rsid w:val="00A003C5"/>
    <w:rsid w:val="00A005E9"/>
    <w:rsid w:val="00A0077A"/>
    <w:rsid w:val="00A0087E"/>
    <w:rsid w:val="00A00B2B"/>
    <w:rsid w:val="00A00C77"/>
    <w:rsid w:val="00A011FC"/>
    <w:rsid w:val="00A013B7"/>
    <w:rsid w:val="00A0181C"/>
    <w:rsid w:val="00A0181E"/>
    <w:rsid w:val="00A01828"/>
    <w:rsid w:val="00A02B35"/>
    <w:rsid w:val="00A02F23"/>
    <w:rsid w:val="00A032A8"/>
    <w:rsid w:val="00A035BF"/>
    <w:rsid w:val="00A038ED"/>
    <w:rsid w:val="00A03FD6"/>
    <w:rsid w:val="00A0441C"/>
    <w:rsid w:val="00A04C41"/>
    <w:rsid w:val="00A0555B"/>
    <w:rsid w:val="00A0668C"/>
    <w:rsid w:val="00A06846"/>
    <w:rsid w:val="00A06CE0"/>
    <w:rsid w:val="00A06E90"/>
    <w:rsid w:val="00A07057"/>
    <w:rsid w:val="00A07838"/>
    <w:rsid w:val="00A07909"/>
    <w:rsid w:val="00A07BD4"/>
    <w:rsid w:val="00A07E90"/>
    <w:rsid w:val="00A07F0E"/>
    <w:rsid w:val="00A103DA"/>
    <w:rsid w:val="00A10B3C"/>
    <w:rsid w:val="00A10CE0"/>
    <w:rsid w:val="00A11AE4"/>
    <w:rsid w:val="00A1259F"/>
    <w:rsid w:val="00A126D5"/>
    <w:rsid w:val="00A12A84"/>
    <w:rsid w:val="00A13173"/>
    <w:rsid w:val="00A1362D"/>
    <w:rsid w:val="00A13870"/>
    <w:rsid w:val="00A13E49"/>
    <w:rsid w:val="00A1436C"/>
    <w:rsid w:val="00A143B7"/>
    <w:rsid w:val="00A14596"/>
    <w:rsid w:val="00A14825"/>
    <w:rsid w:val="00A14E5E"/>
    <w:rsid w:val="00A15B06"/>
    <w:rsid w:val="00A15C3D"/>
    <w:rsid w:val="00A15CAC"/>
    <w:rsid w:val="00A15E8E"/>
    <w:rsid w:val="00A166F9"/>
    <w:rsid w:val="00A1792A"/>
    <w:rsid w:val="00A17C5A"/>
    <w:rsid w:val="00A17D8B"/>
    <w:rsid w:val="00A17F21"/>
    <w:rsid w:val="00A20542"/>
    <w:rsid w:val="00A206C1"/>
    <w:rsid w:val="00A20AAB"/>
    <w:rsid w:val="00A2121F"/>
    <w:rsid w:val="00A2152E"/>
    <w:rsid w:val="00A22304"/>
    <w:rsid w:val="00A22378"/>
    <w:rsid w:val="00A22A7C"/>
    <w:rsid w:val="00A22E6E"/>
    <w:rsid w:val="00A23503"/>
    <w:rsid w:val="00A23AAB"/>
    <w:rsid w:val="00A24459"/>
    <w:rsid w:val="00A24910"/>
    <w:rsid w:val="00A2519A"/>
    <w:rsid w:val="00A25625"/>
    <w:rsid w:val="00A256F7"/>
    <w:rsid w:val="00A259EB"/>
    <w:rsid w:val="00A26203"/>
    <w:rsid w:val="00A264AA"/>
    <w:rsid w:val="00A268CF"/>
    <w:rsid w:val="00A2730C"/>
    <w:rsid w:val="00A27473"/>
    <w:rsid w:val="00A274DA"/>
    <w:rsid w:val="00A2773A"/>
    <w:rsid w:val="00A27933"/>
    <w:rsid w:val="00A305AE"/>
    <w:rsid w:val="00A30C03"/>
    <w:rsid w:val="00A3183F"/>
    <w:rsid w:val="00A31F78"/>
    <w:rsid w:val="00A321F7"/>
    <w:rsid w:val="00A32258"/>
    <w:rsid w:val="00A32A3F"/>
    <w:rsid w:val="00A33CF4"/>
    <w:rsid w:val="00A34158"/>
    <w:rsid w:val="00A34397"/>
    <w:rsid w:val="00A3449E"/>
    <w:rsid w:val="00A3450F"/>
    <w:rsid w:val="00A346DE"/>
    <w:rsid w:val="00A34D33"/>
    <w:rsid w:val="00A34F89"/>
    <w:rsid w:val="00A35DB4"/>
    <w:rsid w:val="00A36362"/>
    <w:rsid w:val="00A364A1"/>
    <w:rsid w:val="00A37534"/>
    <w:rsid w:val="00A378F5"/>
    <w:rsid w:val="00A37DCD"/>
    <w:rsid w:val="00A4007D"/>
    <w:rsid w:val="00A40245"/>
    <w:rsid w:val="00A4027F"/>
    <w:rsid w:val="00A4043D"/>
    <w:rsid w:val="00A40C10"/>
    <w:rsid w:val="00A40C5D"/>
    <w:rsid w:val="00A413EB"/>
    <w:rsid w:val="00A417B7"/>
    <w:rsid w:val="00A41E0A"/>
    <w:rsid w:val="00A42048"/>
    <w:rsid w:val="00A422CE"/>
    <w:rsid w:val="00A42682"/>
    <w:rsid w:val="00A4274D"/>
    <w:rsid w:val="00A42A3D"/>
    <w:rsid w:val="00A42A46"/>
    <w:rsid w:val="00A42B90"/>
    <w:rsid w:val="00A42D89"/>
    <w:rsid w:val="00A43038"/>
    <w:rsid w:val="00A43AFA"/>
    <w:rsid w:val="00A43CB6"/>
    <w:rsid w:val="00A43E94"/>
    <w:rsid w:val="00A442D7"/>
    <w:rsid w:val="00A445D4"/>
    <w:rsid w:val="00A4461B"/>
    <w:rsid w:val="00A448D6"/>
    <w:rsid w:val="00A456C4"/>
    <w:rsid w:val="00A45B15"/>
    <w:rsid w:val="00A46084"/>
    <w:rsid w:val="00A46654"/>
    <w:rsid w:val="00A4680E"/>
    <w:rsid w:val="00A46962"/>
    <w:rsid w:val="00A46A7A"/>
    <w:rsid w:val="00A46CD3"/>
    <w:rsid w:val="00A47AE6"/>
    <w:rsid w:val="00A47CD7"/>
    <w:rsid w:val="00A504C5"/>
    <w:rsid w:val="00A5097C"/>
    <w:rsid w:val="00A50FB0"/>
    <w:rsid w:val="00A511C4"/>
    <w:rsid w:val="00A5175F"/>
    <w:rsid w:val="00A51C26"/>
    <w:rsid w:val="00A51C77"/>
    <w:rsid w:val="00A524AF"/>
    <w:rsid w:val="00A52648"/>
    <w:rsid w:val="00A526DE"/>
    <w:rsid w:val="00A52732"/>
    <w:rsid w:val="00A52D07"/>
    <w:rsid w:val="00A5367F"/>
    <w:rsid w:val="00A53CE3"/>
    <w:rsid w:val="00A53DFB"/>
    <w:rsid w:val="00A54A37"/>
    <w:rsid w:val="00A55335"/>
    <w:rsid w:val="00A555B0"/>
    <w:rsid w:val="00A561EF"/>
    <w:rsid w:val="00A5654F"/>
    <w:rsid w:val="00A566D6"/>
    <w:rsid w:val="00A56993"/>
    <w:rsid w:val="00A5700A"/>
    <w:rsid w:val="00A57B57"/>
    <w:rsid w:val="00A60596"/>
    <w:rsid w:val="00A60CE1"/>
    <w:rsid w:val="00A60D44"/>
    <w:rsid w:val="00A60DF9"/>
    <w:rsid w:val="00A6102B"/>
    <w:rsid w:val="00A61725"/>
    <w:rsid w:val="00A629B2"/>
    <w:rsid w:val="00A62B1F"/>
    <w:rsid w:val="00A62BCF"/>
    <w:rsid w:val="00A62D34"/>
    <w:rsid w:val="00A63C68"/>
    <w:rsid w:val="00A63E10"/>
    <w:rsid w:val="00A64045"/>
    <w:rsid w:val="00A640A5"/>
    <w:rsid w:val="00A64D1A"/>
    <w:rsid w:val="00A64D1B"/>
    <w:rsid w:val="00A64D69"/>
    <w:rsid w:val="00A6561C"/>
    <w:rsid w:val="00A656D0"/>
    <w:rsid w:val="00A65798"/>
    <w:rsid w:val="00A65BC1"/>
    <w:rsid w:val="00A670C3"/>
    <w:rsid w:val="00A6710A"/>
    <w:rsid w:val="00A67F3C"/>
    <w:rsid w:val="00A70671"/>
    <w:rsid w:val="00A71272"/>
    <w:rsid w:val="00A72030"/>
    <w:rsid w:val="00A72672"/>
    <w:rsid w:val="00A72A98"/>
    <w:rsid w:val="00A72B0A"/>
    <w:rsid w:val="00A72E0D"/>
    <w:rsid w:val="00A72E46"/>
    <w:rsid w:val="00A72E50"/>
    <w:rsid w:val="00A72F83"/>
    <w:rsid w:val="00A733C7"/>
    <w:rsid w:val="00A73A2A"/>
    <w:rsid w:val="00A73A48"/>
    <w:rsid w:val="00A73A4E"/>
    <w:rsid w:val="00A74E98"/>
    <w:rsid w:val="00A7570C"/>
    <w:rsid w:val="00A75CB8"/>
    <w:rsid w:val="00A761A0"/>
    <w:rsid w:val="00A7655A"/>
    <w:rsid w:val="00A766BF"/>
    <w:rsid w:val="00A766D5"/>
    <w:rsid w:val="00A772CE"/>
    <w:rsid w:val="00A77F92"/>
    <w:rsid w:val="00A80149"/>
    <w:rsid w:val="00A8045D"/>
    <w:rsid w:val="00A8060F"/>
    <w:rsid w:val="00A80A93"/>
    <w:rsid w:val="00A80DF3"/>
    <w:rsid w:val="00A81063"/>
    <w:rsid w:val="00A811FC"/>
    <w:rsid w:val="00A814D6"/>
    <w:rsid w:val="00A81634"/>
    <w:rsid w:val="00A81B43"/>
    <w:rsid w:val="00A81CC5"/>
    <w:rsid w:val="00A81E00"/>
    <w:rsid w:val="00A8205E"/>
    <w:rsid w:val="00A826EA"/>
    <w:rsid w:val="00A8292F"/>
    <w:rsid w:val="00A831A2"/>
    <w:rsid w:val="00A83492"/>
    <w:rsid w:val="00A83C77"/>
    <w:rsid w:val="00A84829"/>
    <w:rsid w:val="00A84C22"/>
    <w:rsid w:val="00A84FBD"/>
    <w:rsid w:val="00A85205"/>
    <w:rsid w:val="00A8564A"/>
    <w:rsid w:val="00A8565A"/>
    <w:rsid w:val="00A85971"/>
    <w:rsid w:val="00A85E12"/>
    <w:rsid w:val="00A86159"/>
    <w:rsid w:val="00A86C21"/>
    <w:rsid w:val="00A86D21"/>
    <w:rsid w:val="00A870FB"/>
    <w:rsid w:val="00A876B1"/>
    <w:rsid w:val="00A87DEC"/>
    <w:rsid w:val="00A87E55"/>
    <w:rsid w:val="00A90445"/>
    <w:rsid w:val="00A906BE"/>
    <w:rsid w:val="00A90792"/>
    <w:rsid w:val="00A90821"/>
    <w:rsid w:val="00A91155"/>
    <w:rsid w:val="00A91162"/>
    <w:rsid w:val="00A91ED0"/>
    <w:rsid w:val="00A92133"/>
    <w:rsid w:val="00A92613"/>
    <w:rsid w:val="00A92AF9"/>
    <w:rsid w:val="00A92B98"/>
    <w:rsid w:val="00A92F53"/>
    <w:rsid w:val="00A9428D"/>
    <w:rsid w:val="00A94647"/>
    <w:rsid w:val="00A949CF"/>
    <w:rsid w:val="00A95374"/>
    <w:rsid w:val="00A955D7"/>
    <w:rsid w:val="00A9579E"/>
    <w:rsid w:val="00A959E7"/>
    <w:rsid w:val="00A95E1C"/>
    <w:rsid w:val="00A961A0"/>
    <w:rsid w:val="00A96A19"/>
    <w:rsid w:val="00A97536"/>
    <w:rsid w:val="00A97B32"/>
    <w:rsid w:val="00AA02DF"/>
    <w:rsid w:val="00AA1672"/>
    <w:rsid w:val="00AA1D9E"/>
    <w:rsid w:val="00AA1FBD"/>
    <w:rsid w:val="00AA20A1"/>
    <w:rsid w:val="00AA238E"/>
    <w:rsid w:val="00AA23C1"/>
    <w:rsid w:val="00AA259F"/>
    <w:rsid w:val="00AA26F2"/>
    <w:rsid w:val="00AA2BBA"/>
    <w:rsid w:val="00AA347D"/>
    <w:rsid w:val="00AA36EE"/>
    <w:rsid w:val="00AA3DF0"/>
    <w:rsid w:val="00AA3E52"/>
    <w:rsid w:val="00AA4100"/>
    <w:rsid w:val="00AA4C66"/>
    <w:rsid w:val="00AA4ED5"/>
    <w:rsid w:val="00AA5127"/>
    <w:rsid w:val="00AA51A4"/>
    <w:rsid w:val="00AA534B"/>
    <w:rsid w:val="00AA58B6"/>
    <w:rsid w:val="00AA5DD6"/>
    <w:rsid w:val="00AA6709"/>
    <w:rsid w:val="00AA73C4"/>
    <w:rsid w:val="00AA7980"/>
    <w:rsid w:val="00AA7F8A"/>
    <w:rsid w:val="00AB0261"/>
    <w:rsid w:val="00AB0408"/>
    <w:rsid w:val="00AB0C37"/>
    <w:rsid w:val="00AB15E2"/>
    <w:rsid w:val="00AB2192"/>
    <w:rsid w:val="00AB25EC"/>
    <w:rsid w:val="00AB2C6C"/>
    <w:rsid w:val="00AB348A"/>
    <w:rsid w:val="00AB38D2"/>
    <w:rsid w:val="00AB3B6F"/>
    <w:rsid w:val="00AB3C92"/>
    <w:rsid w:val="00AB3E91"/>
    <w:rsid w:val="00AB3FCA"/>
    <w:rsid w:val="00AB458E"/>
    <w:rsid w:val="00AB4DF1"/>
    <w:rsid w:val="00AB53B8"/>
    <w:rsid w:val="00AB5D24"/>
    <w:rsid w:val="00AB6417"/>
    <w:rsid w:val="00AB64D4"/>
    <w:rsid w:val="00AB7EB6"/>
    <w:rsid w:val="00AC071A"/>
    <w:rsid w:val="00AC0731"/>
    <w:rsid w:val="00AC09B0"/>
    <w:rsid w:val="00AC0BE2"/>
    <w:rsid w:val="00AC1140"/>
    <w:rsid w:val="00AC16E7"/>
    <w:rsid w:val="00AC1A07"/>
    <w:rsid w:val="00AC1CB5"/>
    <w:rsid w:val="00AC215C"/>
    <w:rsid w:val="00AC234E"/>
    <w:rsid w:val="00AC2428"/>
    <w:rsid w:val="00AC2B8A"/>
    <w:rsid w:val="00AC2C9F"/>
    <w:rsid w:val="00AC30B1"/>
    <w:rsid w:val="00AC34CF"/>
    <w:rsid w:val="00AC3554"/>
    <w:rsid w:val="00AC38EE"/>
    <w:rsid w:val="00AC3C0C"/>
    <w:rsid w:val="00AC4607"/>
    <w:rsid w:val="00AC4A2F"/>
    <w:rsid w:val="00AC5526"/>
    <w:rsid w:val="00AC5540"/>
    <w:rsid w:val="00AC5E9D"/>
    <w:rsid w:val="00AC6C60"/>
    <w:rsid w:val="00AC6D7C"/>
    <w:rsid w:val="00AC77F0"/>
    <w:rsid w:val="00AC7B11"/>
    <w:rsid w:val="00AC7F05"/>
    <w:rsid w:val="00AD0048"/>
    <w:rsid w:val="00AD04D6"/>
    <w:rsid w:val="00AD0C2D"/>
    <w:rsid w:val="00AD0DCC"/>
    <w:rsid w:val="00AD1030"/>
    <w:rsid w:val="00AD1067"/>
    <w:rsid w:val="00AD123F"/>
    <w:rsid w:val="00AD1606"/>
    <w:rsid w:val="00AD20E1"/>
    <w:rsid w:val="00AD222E"/>
    <w:rsid w:val="00AD22C5"/>
    <w:rsid w:val="00AD30A2"/>
    <w:rsid w:val="00AD3219"/>
    <w:rsid w:val="00AD35F3"/>
    <w:rsid w:val="00AD36D8"/>
    <w:rsid w:val="00AD399E"/>
    <w:rsid w:val="00AD3E5D"/>
    <w:rsid w:val="00AD3F46"/>
    <w:rsid w:val="00AD4581"/>
    <w:rsid w:val="00AD4727"/>
    <w:rsid w:val="00AD541F"/>
    <w:rsid w:val="00AD5955"/>
    <w:rsid w:val="00AD64C3"/>
    <w:rsid w:val="00AD68C8"/>
    <w:rsid w:val="00AD6C7A"/>
    <w:rsid w:val="00AD7211"/>
    <w:rsid w:val="00AE0630"/>
    <w:rsid w:val="00AE0824"/>
    <w:rsid w:val="00AE0AD8"/>
    <w:rsid w:val="00AE1463"/>
    <w:rsid w:val="00AE1D81"/>
    <w:rsid w:val="00AE1F86"/>
    <w:rsid w:val="00AE2117"/>
    <w:rsid w:val="00AE2465"/>
    <w:rsid w:val="00AE259D"/>
    <w:rsid w:val="00AE260B"/>
    <w:rsid w:val="00AE27A1"/>
    <w:rsid w:val="00AE2ABA"/>
    <w:rsid w:val="00AE2ED5"/>
    <w:rsid w:val="00AE2FE6"/>
    <w:rsid w:val="00AE3C15"/>
    <w:rsid w:val="00AE3D60"/>
    <w:rsid w:val="00AE3DC8"/>
    <w:rsid w:val="00AE3ECE"/>
    <w:rsid w:val="00AE41B2"/>
    <w:rsid w:val="00AE4627"/>
    <w:rsid w:val="00AE47AC"/>
    <w:rsid w:val="00AE4E14"/>
    <w:rsid w:val="00AE56B8"/>
    <w:rsid w:val="00AE56F9"/>
    <w:rsid w:val="00AE5B8D"/>
    <w:rsid w:val="00AE5DAC"/>
    <w:rsid w:val="00AE5E8E"/>
    <w:rsid w:val="00AE605E"/>
    <w:rsid w:val="00AE68FA"/>
    <w:rsid w:val="00AE6A61"/>
    <w:rsid w:val="00AE7436"/>
    <w:rsid w:val="00AE79F3"/>
    <w:rsid w:val="00AE7E2D"/>
    <w:rsid w:val="00AE7EFE"/>
    <w:rsid w:val="00AF0022"/>
    <w:rsid w:val="00AF017C"/>
    <w:rsid w:val="00AF08CB"/>
    <w:rsid w:val="00AF0DA2"/>
    <w:rsid w:val="00AF1230"/>
    <w:rsid w:val="00AF135D"/>
    <w:rsid w:val="00AF198C"/>
    <w:rsid w:val="00AF1DB5"/>
    <w:rsid w:val="00AF2731"/>
    <w:rsid w:val="00AF341D"/>
    <w:rsid w:val="00AF39AF"/>
    <w:rsid w:val="00AF3F19"/>
    <w:rsid w:val="00AF419D"/>
    <w:rsid w:val="00AF42AE"/>
    <w:rsid w:val="00AF4711"/>
    <w:rsid w:val="00AF4B91"/>
    <w:rsid w:val="00AF4E9B"/>
    <w:rsid w:val="00AF551C"/>
    <w:rsid w:val="00AF57D2"/>
    <w:rsid w:val="00AF5A7E"/>
    <w:rsid w:val="00AF65BF"/>
    <w:rsid w:val="00AF6AF3"/>
    <w:rsid w:val="00AF77DF"/>
    <w:rsid w:val="00B001ED"/>
    <w:rsid w:val="00B0043D"/>
    <w:rsid w:val="00B00695"/>
    <w:rsid w:val="00B00A9D"/>
    <w:rsid w:val="00B00E47"/>
    <w:rsid w:val="00B01552"/>
    <w:rsid w:val="00B016C5"/>
    <w:rsid w:val="00B01F98"/>
    <w:rsid w:val="00B02C7A"/>
    <w:rsid w:val="00B02FF0"/>
    <w:rsid w:val="00B030AD"/>
    <w:rsid w:val="00B035BF"/>
    <w:rsid w:val="00B0361C"/>
    <w:rsid w:val="00B03F75"/>
    <w:rsid w:val="00B04181"/>
    <w:rsid w:val="00B0426F"/>
    <w:rsid w:val="00B04DEE"/>
    <w:rsid w:val="00B04F2A"/>
    <w:rsid w:val="00B053E5"/>
    <w:rsid w:val="00B05602"/>
    <w:rsid w:val="00B057D3"/>
    <w:rsid w:val="00B05BE4"/>
    <w:rsid w:val="00B05C7E"/>
    <w:rsid w:val="00B05CE4"/>
    <w:rsid w:val="00B0613F"/>
    <w:rsid w:val="00B06AE7"/>
    <w:rsid w:val="00B06B64"/>
    <w:rsid w:val="00B06E82"/>
    <w:rsid w:val="00B06F1F"/>
    <w:rsid w:val="00B07425"/>
    <w:rsid w:val="00B0779F"/>
    <w:rsid w:val="00B07979"/>
    <w:rsid w:val="00B07C71"/>
    <w:rsid w:val="00B07E1C"/>
    <w:rsid w:val="00B109BF"/>
    <w:rsid w:val="00B11582"/>
    <w:rsid w:val="00B11FA6"/>
    <w:rsid w:val="00B120FD"/>
    <w:rsid w:val="00B12281"/>
    <w:rsid w:val="00B1254C"/>
    <w:rsid w:val="00B12CF3"/>
    <w:rsid w:val="00B12F3B"/>
    <w:rsid w:val="00B12FA8"/>
    <w:rsid w:val="00B13B17"/>
    <w:rsid w:val="00B13F81"/>
    <w:rsid w:val="00B140D4"/>
    <w:rsid w:val="00B142C9"/>
    <w:rsid w:val="00B142FF"/>
    <w:rsid w:val="00B1467A"/>
    <w:rsid w:val="00B14F79"/>
    <w:rsid w:val="00B15804"/>
    <w:rsid w:val="00B15830"/>
    <w:rsid w:val="00B1594A"/>
    <w:rsid w:val="00B15EA7"/>
    <w:rsid w:val="00B1641A"/>
    <w:rsid w:val="00B1641B"/>
    <w:rsid w:val="00B16C30"/>
    <w:rsid w:val="00B16FFC"/>
    <w:rsid w:val="00B177B6"/>
    <w:rsid w:val="00B179A3"/>
    <w:rsid w:val="00B20E57"/>
    <w:rsid w:val="00B212C1"/>
    <w:rsid w:val="00B2144C"/>
    <w:rsid w:val="00B22656"/>
    <w:rsid w:val="00B2266C"/>
    <w:rsid w:val="00B23AAE"/>
    <w:rsid w:val="00B23ACC"/>
    <w:rsid w:val="00B241B6"/>
    <w:rsid w:val="00B24232"/>
    <w:rsid w:val="00B24BF6"/>
    <w:rsid w:val="00B25976"/>
    <w:rsid w:val="00B25BF1"/>
    <w:rsid w:val="00B25C06"/>
    <w:rsid w:val="00B25CD2"/>
    <w:rsid w:val="00B25E0F"/>
    <w:rsid w:val="00B25E7F"/>
    <w:rsid w:val="00B26083"/>
    <w:rsid w:val="00B260E5"/>
    <w:rsid w:val="00B262AC"/>
    <w:rsid w:val="00B26E89"/>
    <w:rsid w:val="00B2762B"/>
    <w:rsid w:val="00B277F9"/>
    <w:rsid w:val="00B278C6"/>
    <w:rsid w:val="00B279CF"/>
    <w:rsid w:val="00B27E17"/>
    <w:rsid w:val="00B30144"/>
    <w:rsid w:val="00B30534"/>
    <w:rsid w:val="00B3068E"/>
    <w:rsid w:val="00B30A0C"/>
    <w:rsid w:val="00B30AA7"/>
    <w:rsid w:val="00B30B5E"/>
    <w:rsid w:val="00B30BED"/>
    <w:rsid w:val="00B31C67"/>
    <w:rsid w:val="00B31E37"/>
    <w:rsid w:val="00B31EBE"/>
    <w:rsid w:val="00B31FF5"/>
    <w:rsid w:val="00B32A5E"/>
    <w:rsid w:val="00B3303A"/>
    <w:rsid w:val="00B33184"/>
    <w:rsid w:val="00B33B34"/>
    <w:rsid w:val="00B33B87"/>
    <w:rsid w:val="00B348C6"/>
    <w:rsid w:val="00B34921"/>
    <w:rsid w:val="00B349D4"/>
    <w:rsid w:val="00B34F84"/>
    <w:rsid w:val="00B356BA"/>
    <w:rsid w:val="00B361C9"/>
    <w:rsid w:val="00B367A3"/>
    <w:rsid w:val="00B373D6"/>
    <w:rsid w:val="00B375D7"/>
    <w:rsid w:val="00B37902"/>
    <w:rsid w:val="00B37F61"/>
    <w:rsid w:val="00B409BB"/>
    <w:rsid w:val="00B40A42"/>
    <w:rsid w:val="00B40F86"/>
    <w:rsid w:val="00B41431"/>
    <w:rsid w:val="00B41436"/>
    <w:rsid w:val="00B41791"/>
    <w:rsid w:val="00B41BDD"/>
    <w:rsid w:val="00B42062"/>
    <w:rsid w:val="00B420E7"/>
    <w:rsid w:val="00B4217F"/>
    <w:rsid w:val="00B421DF"/>
    <w:rsid w:val="00B4279D"/>
    <w:rsid w:val="00B42F75"/>
    <w:rsid w:val="00B433D8"/>
    <w:rsid w:val="00B436D9"/>
    <w:rsid w:val="00B43908"/>
    <w:rsid w:val="00B43930"/>
    <w:rsid w:val="00B4420D"/>
    <w:rsid w:val="00B442D6"/>
    <w:rsid w:val="00B44F6A"/>
    <w:rsid w:val="00B44FAD"/>
    <w:rsid w:val="00B45078"/>
    <w:rsid w:val="00B4540B"/>
    <w:rsid w:val="00B45E50"/>
    <w:rsid w:val="00B45E99"/>
    <w:rsid w:val="00B460A3"/>
    <w:rsid w:val="00B467E1"/>
    <w:rsid w:val="00B470B9"/>
    <w:rsid w:val="00B472E8"/>
    <w:rsid w:val="00B476F9"/>
    <w:rsid w:val="00B47874"/>
    <w:rsid w:val="00B47E46"/>
    <w:rsid w:val="00B5058C"/>
    <w:rsid w:val="00B509C0"/>
    <w:rsid w:val="00B5121D"/>
    <w:rsid w:val="00B515E1"/>
    <w:rsid w:val="00B51DCC"/>
    <w:rsid w:val="00B524DE"/>
    <w:rsid w:val="00B52BF8"/>
    <w:rsid w:val="00B52EE3"/>
    <w:rsid w:val="00B53440"/>
    <w:rsid w:val="00B534F4"/>
    <w:rsid w:val="00B53D3A"/>
    <w:rsid w:val="00B53D3F"/>
    <w:rsid w:val="00B53D80"/>
    <w:rsid w:val="00B53F40"/>
    <w:rsid w:val="00B543AF"/>
    <w:rsid w:val="00B54468"/>
    <w:rsid w:val="00B544E0"/>
    <w:rsid w:val="00B5462A"/>
    <w:rsid w:val="00B54645"/>
    <w:rsid w:val="00B54E0B"/>
    <w:rsid w:val="00B54FBD"/>
    <w:rsid w:val="00B55148"/>
    <w:rsid w:val="00B553F6"/>
    <w:rsid w:val="00B555AD"/>
    <w:rsid w:val="00B55A9C"/>
    <w:rsid w:val="00B55B19"/>
    <w:rsid w:val="00B568E6"/>
    <w:rsid w:val="00B56CC7"/>
    <w:rsid w:val="00B56D94"/>
    <w:rsid w:val="00B56EC2"/>
    <w:rsid w:val="00B573F5"/>
    <w:rsid w:val="00B57AD3"/>
    <w:rsid w:val="00B57C0E"/>
    <w:rsid w:val="00B57E26"/>
    <w:rsid w:val="00B603AE"/>
    <w:rsid w:val="00B604EB"/>
    <w:rsid w:val="00B605AC"/>
    <w:rsid w:val="00B60658"/>
    <w:rsid w:val="00B6069E"/>
    <w:rsid w:val="00B6104C"/>
    <w:rsid w:val="00B6126B"/>
    <w:rsid w:val="00B61A78"/>
    <w:rsid w:val="00B61BB3"/>
    <w:rsid w:val="00B61E14"/>
    <w:rsid w:val="00B62695"/>
    <w:rsid w:val="00B62F82"/>
    <w:rsid w:val="00B64534"/>
    <w:rsid w:val="00B64692"/>
    <w:rsid w:val="00B65035"/>
    <w:rsid w:val="00B653F5"/>
    <w:rsid w:val="00B656F6"/>
    <w:rsid w:val="00B657B7"/>
    <w:rsid w:val="00B657EE"/>
    <w:rsid w:val="00B660CB"/>
    <w:rsid w:val="00B661BD"/>
    <w:rsid w:val="00B667D3"/>
    <w:rsid w:val="00B66A29"/>
    <w:rsid w:val="00B67159"/>
    <w:rsid w:val="00B67700"/>
    <w:rsid w:val="00B6791F"/>
    <w:rsid w:val="00B679D0"/>
    <w:rsid w:val="00B67B00"/>
    <w:rsid w:val="00B67DC7"/>
    <w:rsid w:val="00B706A1"/>
    <w:rsid w:val="00B70754"/>
    <w:rsid w:val="00B70803"/>
    <w:rsid w:val="00B713E0"/>
    <w:rsid w:val="00B71795"/>
    <w:rsid w:val="00B726C8"/>
    <w:rsid w:val="00B72DD0"/>
    <w:rsid w:val="00B7336E"/>
    <w:rsid w:val="00B7354F"/>
    <w:rsid w:val="00B73F70"/>
    <w:rsid w:val="00B74473"/>
    <w:rsid w:val="00B744D1"/>
    <w:rsid w:val="00B7477B"/>
    <w:rsid w:val="00B74FC1"/>
    <w:rsid w:val="00B752A2"/>
    <w:rsid w:val="00B756EF"/>
    <w:rsid w:val="00B757A3"/>
    <w:rsid w:val="00B75CA0"/>
    <w:rsid w:val="00B75F04"/>
    <w:rsid w:val="00B76137"/>
    <w:rsid w:val="00B7619D"/>
    <w:rsid w:val="00B76668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1767"/>
    <w:rsid w:val="00B817DA"/>
    <w:rsid w:val="00B82C60"/>
    <w:rsid w:val="00B82FBB"/>
    <w:rsid w:val="00B83320"/>
    <w:rsid w:val="00B83407"/>
    <w:rsid w:val="00B83CFD"/>
    <w:rsid w:val="00B83ECB"/>
    <w:rsid w:val="00B83ED8"/>
    <w:rsid w:val="00B841DF"/>
    <w:rsid w:val="00B847F3"/>
    <w:rsid w:val="00B84A0F"/>
    <w:rsid w:val="00B84ABA"/>
    <w:rsid w:val="00B85011"/>
    <w:rsid w:val="00B8501C"/>
    <w:rsid w:val="00B853B1"/>
    <w:rsid w:val="00B853F5"/>
    <w:rsid w:val="00B8587C"/>
    <w:rsid w:val="00B85A80"/>
    <w:rsid w:val="00B86D3F"/>
    <w:rsid w:val="00B87148"/>
    <w:rsid w:val="00B874DE"/>
    <w:rsid w:val="00B87BA4"/>
    <w:rsid w:val="00B87F52"/>
    <w:rsid w:val="00B90049"/>
    <w:rsid w:val="00B90243"/>
    <w:rsid w:val="00B9083F"/>
    <w:rsid w:val="00B90AD4"/>
    <w:rsid w:val="00B90C9E"/>
    <w:rsid w:val="00B90E5C"/>
    <w:rsid w:val="00B90FF4"/>
    <w:rsid w:val="00B91FE2"/>
    <w:rsid w:val="00B92403"/>
    <w:rsid w:val="00B92819"/>
    <w:rsid w:val="00B931F0"/>
    <w:rsid w:val="00B938E5"/>
    <w:rsid w:val="00B93A0C"/>
    <w:rsid w:val="00B93A9F"/>
    <w:rsid w:val="00B93CA8"/>
    <w:rsid w:val="00B94235"/>
    <w:rsid w:val="00B94B54"/>
    <w:rsid w:val="00B94F48"/>
    <w:rsid w:val="00B956E9"/>
    <w:rsid w:val="00B95D2A"/>
    <w:rsid w:val="00B96031"/>
    <w:rsid w:val="00B9614A"/>
    <w:rsid w:val="00B9625F"/>
    <w:rsid w:val="00B962AD"/>
    <w:rsid w:val="00B96852"/>
    <w:rsid w:val="00B968ED"/>
    <w:rsid w:val="00B96A51"/>
    <w:rsid w:val="00B96DA1"/>
    <w:rsid w:val="00B97463"/>
    <w:rsid w:val="00B97A2E"/>
    <w:rsid w:val="00B97E0D"/>
    <w:rsid w:val="00BA00A3"/>
    <w:rsid w:val="00BA012B"/>
    <w:rsid w:val="00BA01A7"/>
    <w:rsid w:val="00BA059E"/>
    <w:rsid w:val="00BA05FC"/>
    <w:rsid w:val="00BA080E"/>
    <w:rsid w:val="00BA1020"/>
    <w:rsid w:val="00BA1427"/>
    <w:rsid w:val="00BA1B7F"/>
    <w:rsid w:val="00BA1FF9"/>
    <w:rsid w:val="00BA21BF"/>
    <w:rsid w:val="00BA2374"/>
    <w:rsid w:val="00BA23C1"/>
    <w:rsid w:val="00BA26BD"/>
    <w:rsid w:val="00BA26E7"/>
    <w:rsid w:val="00BA279A"/>
    <w:rsid w:val="00BA2AC2"/>
    <w:rsid w:val="00BA2B07"/>
    <w:rsid w:val="00BA2EB0"/>
    <w:rsid w:val="00BA4574"/>
    <w:rsid w:val="00BA47C0"/>
    <w:rsid w:val="00BA4C3E"/>
    <w:rsid w:val="00BA53EA"/>
    <w:rsid w:val="00BA56D8"/>
    <w:rsid w:val="00BA5993"/>
    <w:rsid w:val="00BA63DD"/>
    <w:rsid w:val="00BA6822"/>
    <w:rsid w:val="00BA6BFB"/>
    <w:rsid w:val="00BA6F60"/>
    <w:rsid w:val="00BA781D"/>
    <w:rsid w:val="00BA7864"/>
    <w:rsid w:val="00BA7A4E"/>
    <w:rsid w:val="00BA7DEB"/>
    <w:rsid w:val="00BA7FD3"/>
    <w:rsid w:val="00BB00B5"/>
    <w:rsid w:val="00BB0445"/>
    <w:rsid w:val="00BB0EFD"/>
    <w:rsid w:val="00BB1559"/>
    <w:rsid w:val="00BB15DB"/>
    <w:rsid w:val="00BB17D9"/>
    <w:rsid w:val="00BB1983"/>
    <w:rsid w:val="00BB1F08"/>
    <w:rsid w:val="00BB1F55"/>
    <w:rsid w:val="00BB2542"/>
    <w:rsid w:val="00BB25E3"/>
    <w:rsid w:val="00BB28EA"/>
    <w:rsid w:val="00BB2923"/>
    <w:rsid w:val="00BB2D58"/>
    <w:rsid w:val="00BB30D2"/>
    <w:rsid w:val="00BB3699"/>
    <w:rsid w:val="00BB409A"/>
    <w:rsid w:val="00BB4389"/>
    <w:rsid w:val="00BB4BF3"/>
    <w:rsid w:val="00BB51A0"/>
    <w:rsid w:val="00BB5244"/>
    <w:rsid w:val="00BB5AF4"/>
    <w:rsid w:val="00BB5B69"/>
    <w:rsid w:val="00BB6063"/>
    <w:rsid w:val="00BB7C3C"/>
    <w:rsid w:val="00BC0A79"/>
    <w:rsid w:val="00BC0ADD"/>
    <w:rsid w:val="00BC10B2"/>
    <w:rsid w:val="00BC12E0"/>
    <w:rsid w:val="00BC19ED"/>
    <w:rsid w:val="00BC1B52"/>
    <w:rsid w:val="00BC1E6E"/>
    <w:rsid w:val="00BC2098"/>
    <w:rsid w:val="00BC22F4"/>
    <w:rsid w:val="00BC296C"/>
    <w:rsid w:val="00BC29D1"/>
    <w:rsid w:val="00BC2A48"/>
    <w:rsid w:val="00BC2C2B"/>
    <w:rsid w:val="00BC2D34"/>
    <w:rsid w:val="00BC3175"/>
    <w:rsid w:val="00BC35B9"/>
    <w:rsid w:val="00BC373F"/>
    <w:rsid w:val="00BC37E6"/>
    <w:rsid w:val="00BC3CDE"/>
    <w:rsid w:val="00BC44D7"/>
    <w:rsid w:val="00BC472B"/>
    <w:rsid w:val="00BC4A8C"/>
    <w:rsid w:val="00BC5528"/>
    <w:rsid w:val="00BC577D"/>
    <w:rsid w:val="00BC5D32"/>
    <w:rsid w:val="00BC63F0"/>
    <w:rsid w:val="00BC6B92"/>
    <w:rsid w:val="00BC6BBE"/>
    <w:rsid w:val="00BC6ED0"/>
    <w:rsid w:val="00BC738E"/>
    <w:rsid w:val="00BC7478"/>
    <w:rsid w:val="00BC7E14"/>
    <w:rsid w:val="00BD026D"/>
    <w:rsid w:val="00BD04D7"/>
    <w:rsid w:val="00BD0B3A"/>
    <w:rsid w:val="00BD1519"/>
    <w:rsid w:val="00BD1C62"/>
    <w:rsid w:val="00BD22AF"/>
    <w:rsid w:val="00BD29BE"/>
    <w:rsid w:val="00BD2D98"/>
    <w:rsid w:val="00BD31AF"/>
    <w:rsid w:val="00BD475A"/>
    <w:rsid w:val="00BD4EF5"/>
    <w:rsid w:val="00BD5EC5"/>
    <w:rsid w:val="00BD5F71"/>
    <w:rsid w:val="00BD62BD"/>
    <w:rsid w:val="00BD68C2"/>
    <w:rsid w:val="00BD6AFC"/>
    <w:rsid w:val="00BD6C19"/>
    <w:rsid w:val="00BD6DE8"/>
    <w:rsid w:val="00BD6F88"/>
    <w:rsid w:val="00BD7587"/>
    <w:rsid w:val="00BD77E9"/>
    <w:rsid w:val="00BD7A20"/>
    <w:rsid w:val="00BE0525"/>
    <w:rsid w:val="00BE06FF"/>
    <w:rsid w:val="00BE0982"/>
    <w:rsid w:val="00BE0D42"/>
    <w:rsid w:val="00BE0E13"/>
    <w:rsid w:val="00BE0E23"/>
    <w:rsid w:val="00BE0E7A"/>
    <w:rsid w:val="00BE0FBB"/>
    <w:rsid w:val="00BE1D37"/>
    <w:rsid w:val="00BE1F78"/>
    <w:rsid w:val="00BE1FAA"/>
    <w:rsid w:val="00BE2003"/>
    <w:rsid w:val="00BE3471"/>
    <w:rsid w:val="00BE3B6E"/>
    <w:rsid w:val="00BE3C75"/>
    <w:rsid w:val="00BE3E00"/>
    <w:rsid w:val="00BE4124"/>
    <w:rsid w:val="00BE41DC"/>
    <w:rsid w:val="00BE4BE5"/>
    <w:rsid w:val="00BE4FC8"/>
    <w:rsid w:val="00BE53BC"/>
    <w:rsid w:val="00BE54E1"/>
    <w:rsid w:val="00BE61DC"/>
    <w:rsid w:val="00BE6C32"/>
    <w:rsid w:val="00BE746E"/>
    <w:rsid w:val="00BF0A64"/>
    <w:rsid w:val="00BF11D4"/>
    <w:rsid w:val="00BF1698"/>
    <w:rsid w:val="00BF193D"/>
    <w:rsid w:val="00BF1C9E"/>
    <w:rsid w:val="00BF1FFE"/>
    <w:rsid w:val="00BF2359"/>
    <w:rsid w:val="00BF26EC"/>
    <w:rsid w:val="00BF2E2A"/>
    <w:rsid w:val="00BF2E73"/>
    <w:rsid w:val="00BF30B8"/>
    <w:rsid w:val="00BF34ED"/>
    <w:rsid w:val="00BF3BE0"/>
    <w:rsid w:val="00BF4043"/>
    <w:rsid w:val="00BF45DC"/>
    <w:rsid w:val="00BF5165"/>
    <w:rsid w:val="00BF5317"/>
    <w:rsid w:val="00BF5447"/>
    <w:rsid w:val="00BF620A"/>
    <w:rsid w:val="00BF6A8B"/>
    <w:rsid w:val="00BF6D3B"/>
    <w:rsid w:val="00BF773D"/>
    <w:rsid w:val="00BF774B"/>
    <w:rsid w:val="00BF7D1D"/>
    <w:rsid w:val="00C00081"/>
    <w:rsid w:val="00C0053F"/>
    <w:rsid w:val="00C00BB3"/>
    <w:rsid w:val="00C00C18"/>
    <w:rsid w:val="00C00D20"/>
    <w:rsid w:val="00C01158"/>
    <w:rsid w:val="00C014E7"/>
    <w:rsid w:val="00C01860"/>
    <w:rsid w:val="00C01878"/>
    <w:rsid w:val="00C01881"/>
    <w:rsid w:val="00C0286D"/>
    <w:rsid w:val="00C02CA1"/>
    <w:rsid w:val="00C03219"/>
    <w:rsid w:val="00C03560"/>
    <w:rsid w:val="00C037A3"/>
    <w:rsid w:val="00C03FB0"/>
    <w:rsid w:val="00C042F2"/>
    <w:rsid w:val="00C0596A"/>
    <w:rsid w:val="00C062D1"/>
    <w:rsid w:val="00C0645F"/>
    <w:rsid w:val="00C078A3"/>
    <w:rsid w:val="00C07955"/>
    <w:rsid w:val="00C079EE"/>
    <w:rsid w:val="00C07FF0"/>
    <w:rsid w:val="00C10B21"/>
    <w:rsid w:val="00C10C9C"/>
    <w:rsid w:val="00C11418"/>
    <w:rsid w:val="00C1165E"/>
    <w:rsid w:val="00C11E63"/>
    <w:rsid w:val="00C122A2"/>
    <w:rsid w:val="00C127C7"/>
    <w:rsid w:val="00C12E61"/>
    <w:rsid w:val="00C12F4C"/>
    <w:rsid w:val="00C12FF6"/>
    <w:rsid w:val="00C1319B"/>
    <w:rsid w:val="00C136A9"/>
    <w:rsid w:val="00C14168"/>
    <w:rsid w:val="00C14338"/>
    <w:rsid w:val="00C149FE"/>
    <w:rsid w:val="00C1567D"/>
    <w:rsid w:val="00C156F0"/>
    <w:rsid w:val="00C15E41"/>
    <w:rsid w:val="00C1603F"/>
    <w:rsid w:val="00C1629B"/>
    <w:rsid w:val="00C16FA2"/>
    <w:rsid w:val="00C17067"/>
    <w:rsid w:val="00C17591"/>
    <w:rsid w:val="00C175CC"/>
    <w:rsid w:val="00C177F6"/>
    <w:rsid w:val="00C17B31"/>
    <w:rsid w:val="00C17D6B"/>
    <w:rsid w:val="00C20FBF"/>
    <w:rsid w:val="00C2109A"/>
    <w:rsid w:val="00C2178E"/>
    <w:rsid w:val="00C218EA"/>
    <w:rsid w:val="00C21F10"/>
    <w:rsid w:val="00C22122"/>
    <w:rsid w:val="00C2317D"/>
    <w:rsid w:val="00C2334B"/>
    <w:rsid w:val="00C2350C"/>
    <w:rsid w:val="00C23540"/>
    <w:rsid w:val="00C238D8"/>
    <w:rsid w:val="00C23E65"/>
    <w:rsid w:val="00C250D2"/>
    <w:rsid w:val="00C25336"/>
    <w:rsid w:val="00C25572"/>
    <w:rsid w:val="00C25C89"/>
    <w:rsid w:val="00C25D00"/>
    <w:rsid w:val="00C26144"/>
    <w:rsid w:val="00C26248"/>
    <w:rsid w:val="00C2641C"/>
    <w:rsid w:val="00C2659E"/>
    <w:rsid w:val="00C27AF8"/>
    <w:rsid w:val="00C30346"/>
    <w:rsid w:val="00C30432"/>
    <w:rsid w:val="00C308AA"/>
    <w:rsid w:val="00C30994"/>
    <w:rsid w:val="00C31226"/>
    <w:rsid w:val="00C31E40"/>
    <w:rsid w:val="00C32284"/>
    <w:rsid w:val="00C329BF"/>
    <w:rsid w:val="00C32B20"/>
    <w:rsid w:val="00C32BB9"/>
    <w:rsid w:val="00C33A2E"/>
    <w:rsid w:val="00C35E17"/>
    <w:rsid w:val="00C35E84"/>
    <w:rsid w:val="00C3630E"/>
    <w:rsid w:val="00C36A9D"/>
    <w:rsid w:val="00C36B7F"/>
    <w:rsid w:val="00C36CCF"/>
    <w:rsid w:val="00C375F5"/>
    <w:rsid w:val="00C37DC1"/>
    <w:rsid w:val="00C37EC3"/>
    <w:rsid w:val="00C4022A"/>
    <w:rsid w:val="00C402AE"/>
    <w:rsid w:val="00C4049B"/>
    <w:rsid w:val="00C406BC"/>
    <w:rsid w:val="00C40F3D"/>
    <w:rsid w:val="00C4166A"/>
    <w:rsid w:val="00C417E7"/>
    <w:rsid w:val="00C418B2"/>
    <w:rsid w:val="00C41985"/>
    <w:rsid w:val="00C41BDA"/>
    <w:rsid w:val="00C41C62"/>
    <w:rsid w:val="00C41F5F"/>
    <w:rsid w:val="00C42104"/>
    <w:rsid w:val="00C42FB7"/>
    <w:rsid w:val="00C43697"/>
    <w:rsid w:val="00C43817"/>
    <w:rsid w:val="00C44127"/>
    <w:rsid w:val="00C4418C"/>
    <w:rsid w:val="00C4423B"/>
    <w:rsid w:val="00C443BE"/>
    <w:rsid w:val="00C446E8"/>
    <w:rsid w:val="00C454B5"/>
    <w:rsid w:val="00C45B16"/>
    <w:rsid w:val="00C464A5"/>
    <w:rsid w:val="00C47AC2"/>
    <w:rsid w:val="00C47CBE"/>
    <w:rsid w:val="00C47F73"/>
    <w:rsid w:val="00C50125"/>
    <w:rsid w:val="00C505A5"/>
    <w:rsid w:val="00C50D72"/>
    <w:rsid w:val="00C50DC9"/>
    <w:rsid w:val="00C51302"/>
    <w:rsid w:val="00C51862"/>
    <w:rsid w:val="00C51CB2"/>
    <w:rsid w:val="00C51CB8"/>
    <w:rsid w:val="00C521FB"/>
    <w:rsid w:val="00C52F9E"/>
    <w:rsid w:val="00C53703"/>
    <w:rsid w:val="00C538FD"/>
    <w:rsid w:val="00C53B2A"/>
    <w:rsid w:val="00C540F8"/>
    <w:rsid w:val="00C545BB"/>
    <w:rsid w:val="00C545C1"/>
    <w:rsid w:val="00C547EE"/>
    <w:rsid w:val="00C54C51"/>
    <w:rsid w:val="00C552C9"/>
    <w:rsid w:val="00C5574B"/>
    <w:rsid w:val="00C56343"/>
    <w:rsid w:val="00C56BBA"/>
    <w:rsid w:val="00C56D3C"/>
    <w:rsid w:val="00C56D6E"/>
    <w:rsid w:val="00C573D2"/>
    <w:rsid w:val="00C5741A"/>
    <w:rsid w:val="00C57B77"/>
    <w:rsid w:val="00C57E46"/>
    <w:rsid w:val="00C601BD"/>
    <w:rsid w:val="00C601F7"/>
    <w:rsid w:val="00C602F0"/>
    <w:rsid w:val="00C607A1"/>
    <w:rsid w:val="00C6096B"/>
    <w:rsid w:val="00C61C54"/>
    <w:rsid w:val="00C61DAD"/>
    <w:rsid w:val="00C61F32"/>
    <w:rsid w:val="00C61FE0"/>
    <w:rsid w:val="00C62284"/>
    <w:rsid w:val="00C62785"/>
    <w:rsid w:val="00C62A65"/>
    <w:rsid w:val="00C62B6A"/>
    <w:rsid w:val="00C62BEC"/>
    <w:rsid w:val="00C6320B"/>
    <w:rsid w:val="00C63434"/>
    <w:rsid w:val="00C634B4"/>
    <w:rsid w:val="00C63A4A"/>
    <w:rsid w:val="00C64387"/>
    <w:rsid w:val="00C6451E"/>
    <w:rsid w:val="00C647D6"/>
    <w:rsid w:val="00C654E2"/>
    <w:rsid w:val="00C6555C"/>
    <w:rsid w:val="00C656B9"/>
    <w:rsid w:val="00C65812"/>
    <w:rsid w:val="00C66337"/>
    <w:rsid w:val="00C663E8"/>
    <w:rsid w:val="00C66CA5"/>
    <w:rsid w:val="00C67181"/>
    <w:rsid w:val="00C67544"/>
    <w:rsid w:val="00C67DD8"/>
    <w:rsid w:val="00C702FF"/>
    <w:rsid w:val="00C70B69"/>
    <w:rsid w:val="00C70F6C"/>
    <w:rsid w:val="00C70FE5"/>
    <w:rsid w:val="00C7122A"/>
    <w:rsid w:val="00C71545"/>
    <w:rsid w:val="00C71F77"/>
    <w:rsid w:val="00C72365"/>
    <w:rsid w:val="00C7239A"/>
    <w:rsid w:val="00C724C2"/>
    <w:rsid w:val="00C724EF"/>
    <w:rsid w:val="00C7262F"/>
    <w:rsid w:val="00C72CB8"/>
    <w:rsid w:val="00C72EEC"/>
    <w:rsid w:val="00C72F95"/>
    <w:rsid w:val="00C732EF"/>
    <w:rsid w:val="00C73AE6"/>
    <w:rsid w:val="00C74447"/>
    <w:rsid w:val="00C746DA"/>
    <w:rsid w:val="00C7493F"/>
    <w:rsid w:val="00C74959"/>
    <w:rsid w:val="00C74DFD"/>
    <w:rsid w:val="00C752AB"/>
    <w:rsid w:val="00C75673"/>
    <w:rsid w:val="00C76452"/>
    <w:rsid w:val="00C764A0"/>
    <w:rsid w:val="00C76565"/>
    <w:rsid w:val="00C76EBA"/>
    <w:rsid w:val="00C77A0A"/>
    <w:rsid w:val="00C77EA8"/>
    <w:rsid w:val="00C77F63"/>
    <w:rsid w:val="00C8003F"/>
    <w:rsid w:val="00C803AA"/>
    <w:rsid w:val="00C80D6A"/>
    <w:rsid w:val="00C811FD"/>
    <w:rsid w:val="00C81456"/>
    <w:rsid w:val="00C819BE"/>
    <w:rsid w:val="00C82437"/>
    <w:rsid w:val="00C824DE"/>
    <w:rsid w:val="00C825BD"/>
    <w:rsid w:val="00C8260B"/>
    <w:rsid w:val="00C826F4"/>
    <w:rsid w:val="00C829DF"/>
    <w:rsid w:val="00C82EB8"/>
    <w:rsid w:val="00C830DE"/>
    <w:rsid w:val="00C831A9"/>
    <w:rsid w:val="00C83AA6"/>
    <w:rsid w:val="00C83B1B"/>
    <w:rsid w:val="00C846B0"/>
    <w:rsid w:val="00C84C12"/>
    <w:rsid w:val="00C85338"/>
    <w:rsid w:val="00C859C2"/>
    <w:rsid w:val="00C85C7A"/>
    <w:rsid w:val="00C85F88"/>
    <w:rsid w:val="00C8659A"/>
    <w:rsid w:val="00C86858"/>
    <w:rsid w:val="00C86CED"/>
    <w:rsid w:val="00C86E85"/>
    <w:rsid w:val="00C87D1E"/>
    <w:rsid w:val="00C9080B"/>
    <w:rsid w:val="00C90A5E"/>
    <w:rsid w:val="00C90E15"/>
    <w:rsid w:val="00C91C1A"/>
    <w:rsid w:val="00C91CE4"/>
    <w:rsid w:val="00C91E35"/>
    <w:rsid w:val="00C91E82"/>
    <w:rsid w:val="00C920BA"/>
    <w:rsid w:val="00C92292"/>
    <w:rsid w:val="00C923B1"/>
    <w:rsid w:val="00C92597"/>
    <w:rsid w:val="00C925A6"/>
    <w:rsid w:val="00C92D13"/>
    <w:rsid w:val="00C93593"/>
    <w:rsid w:val="00C94257"/>
    <w:rsid w:val="00C944B5"/>
    <w:rsid w:val="00C94980"/>
    <w:rsid w:val="00C949CC"/>
    <w:rsid w:val="00C958B4"/>
    <w:rsid w:val="00C95E95"/>
    <w:rsid w:val="00C962FC"/>
    <w:rsid w:val="00C96362"/>
    <w:rsid w:val="00C966A2"/>
    <w:rsid w:val="00C970E9"/>
    <w:rsid w:val="00C97141"/>
    <w:rsid w:val="00C97731"/>
    <w:rsid w:val="00C97D5B"/>
    <w:rsid w:val="00C97F8A"/>
    <w:rsid w:val="00CA0295"/>
    <w:rsid w:val="00CA07FB"/>
    <w:rsid w:val="00CA0B77"/>
    <w:rsid w:val="00CA0EBA"/>
    <w:rsid w:val="00CA16DC"/>
    <w:rsid w:val="00CA186A"/>
    <w:rsid w:val="00CA1F78"/>
    <w:rsid w:val="00CA2960"/>
    <w:rsid w:val="00CA2F52"/>
    <w:rsid w:val="00CA32E0"/>
    <w:rsid w:val="00CA3CA8"/>
    <w:rsid w:val="00CA3D20"/>
    <w:rsid w:val="00CA3D2C"/>
    <w:rsid w:val="00CA4062"/>
    <w:rsid w:val="00CA407A"/>
    <w:rsid w:val="00CA4931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47A"/>
    <w:rsid w:val="00CB2ACC"/>
    <w:rsid w:val="00CB2C03"/>
    <w:rsid w:val="00CB2D46"/>
    <w:rsid w:val="00CB34D5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94B"/>
    <w:rsid w:val="00CB6EE6"/>
    <w:rsid w:val="00CB6F5C"/>
    <w:rsid w:val="00CB740C"/>
    <w:rsid w:val="00CB7410"/>
    <w:rsid w:val="00CB7B0E"/>
    <w:rsid w:val="00CC06AC"/>
    <w:rsid w:val="00CC0928"/>
    <w:rsid w:val="00CC0C66"/>
    <w:rsid w:val="00CC0D11"/>
    <w:rsid w:val="00CC0D31"/>
    <w:rsid w:val="00CC1105"/>
    <w:rsid w:val="00CC1ABF"/>
    <w:rsid w:val="00CC218C"/>
    <w:rsid w:val="00CC23A7"/>
    <w:rsid w:val="00CC2E8D"/>
    <w:rsid w:val="00CC2EB2"/>
    <w:rsid w:val="00CC3259"/>
    <w:rsid w:val="00CC3432"/>
    <w:rsid w:val="00CC3920"/>
    <w:rsid w:val="00CC394E"/>
    <w:rsid w:val="00CC3A0B"/>
    <w:rsid w:val="00CC3EAE"/>
    <w:rsid w:val="00CC3F97"/>
    <w:rsid w:val="00CC45ED"/>
    <w:rsid w:val="00CC4AE0"/>
    <w:rsid w:val="00CC4D43"/>
    <w:rsid w:val="00CC53AF"/>
    <w:rsid w:val="00CC551A"/>
    <w:rsid w:val="00CC5533"/>
    <w:rsid w:val="00CC69CB"/>
    <w:rsid w:val="00CC728F"/>
    <w:rsid w:val="00CC74EF"/>
    <w:rsid w:val="00CC7889"/>
    <w:rsid w:val="00CC790D"/>
    <w:rsid w:val="00CC7FA0"/>
    <w:rsid w:val="00CD0053"/>
    <w:rsid w:val="00CD06D9"/>
    <w:rsid w:val="00CD0DFA"/>
    <w:rsid w:val="00CD10B1"/>
    <w:rsid w:val="00CD1113"/>
    <w:rsid w:val="00CD121B"/>
    <w:rsid w:val="00CD146D"/>
    <w:rsid w:val="00CD1A3F"/>
    <w:rsid w:val="00CD1B47"/>
    <w:rsid w:val="00CD1E9B"/>
    <w:rsid w:val="00CD2211"/>
    <w:rsid w:val="00CD2461"/>
    <w:rsid w:val="00CD2CBB"/>
    <w:rsid w:val="00CD2ED9"/>
    <w:rsid w:val="00CD2FC2"/>
    <w:rsid w:val="00CD2FC9"/>
    <w:rsid w:val="00CD30E3"/>
    <w:rsid w:val="00CD38AA"/>
    <w:rsid w:val="00CD3B97"/>
    <w:rsid w:val="00CD3D85"/>
    <w:rsid w:val="00CD4165"/>
    <w:rsid w:val="00CD437B"/>
    <w:rsid w:val="00CD439A"/>
    <w:rsid w:val="00CD49B8"/>
    <w:rsid w:val="00CD4F0B"/>
    <w:rsid w:val="00CD4FA2"/>
    <w:rsid w:val="00CD53B0"/>
    <w:rsid w:val="00CD55EB"/>
    <w:rsid w:val="00CD5C2F"/>
    <w:rsid w:val="00CD636F"/>
    <w:rsid w:val="00CD6781"/>
    <w:rsid w:val="00CD6B33"/>
    <w:rsid w:val="00CD751D"/>
    <w:rsid w:val="00CD77ED"/>
    <w:rsid w:val="00CD7912"/>
    <w:rsid w:val="00CD7D6C"/>
    <w:rsid w:val="00CE0E75"/>
    <w:rsid w:val="00CE10A6"/>
    <w:rsid w:val="00CE11D7"/>
    <w:rsid w:val="00CE123D"/>
    <w:rsid w:val="00CE1714"/>
    <w:rsid w:val="00CE1E22"/>
    <w:rsid w:val="00CE2075"/>
    <w:rsid w:val="00CE2171"/>
    <w:rsid w:val="00CE2280"/>
    <w:rsid w:val="00CE32E4"/>
    <w:rsid w:val="00CE35FA"/>
    <w:rsid w:val="00CE407A"/>
    <w:rsid w:val="00CE410A"/>
    <w:rsid w:val="00CE41D2"/>
    <w:rsid w:val="00CE47E9"/>
    <w:rsid w:val="00CE4938"/>
    <w:rsid w:val="00CE4A9F"/>
    <w:rsid w:val="00CE4D8E"/>
    <w:rsid w:val="00CE550A"/>
    <w:rsid w:val="00CE593A"/>
    <w:rsid w:val="00CE6E48"/>
    <w:rsid w:val="00CE6F6E"/>
    <w:rsid w:val="00CE7047"/>
    <w:rsid w:val="00CE7351"/>
    <w:rsid w:val="00CE7C93"/>
    <w:rsid w:val="00CF00FB"/>
    <w:rsid w:val="00CF033A"/>
    <w:rsid w:val="00CF11A1"/>
    <w:rsid w:val="00CF1355"/>
    <w:rsid w:val="00CF1524"/>
    <w:rsid w:val="00CF1645"/>
    <w:rsid w:val="00CF178A"/>
    <w:rsid w:val="00CF1DAF"/>
    <w:rsid w:val="00CF2473"/>
    <w:rsid w:val="00CF24CE"/>
    <w:rsid w:val="00CF293E"/>
    <w:rsid w:val="00CF2BBE"/>
    <w:rsid w:val="00CF32B6"/>
    <w:rsid w:val="00CF336F"/>
    <w:rsid w:val="00CF35FB"/>
    <w:rsid w:val="00CF3E4E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C3A"/>
    <w:rsid w:val="00CF5F54"/>
    <w:rsid w:val="00CF5F83"/>
    <w:rsid w:val="00CF67C5"/>
    <w:rsid w:val="00CF6958"/>
    <w:rsid w:val="00CF6C07"/>
    <w:rsid w:val="00CF70A3"/>
    <w:rsid w:val="00CF7AFF"/>
    <w:rsid w:val="00CF7B73"/>
    <w:rsid w:val="00D0047E"/>
    <w:rsid w:val="00D00A48"/>
    <w:rsid w:val="00D00FB7"/>
    <w:rsid w:val="00D01570"/>
    <w:rsid w:val="00D02097"/>
    <w:rsid w:val="00D0264E"/>
    <w:rsid w:val="00D02727"/>
    <w:rsid w:val="00D0273B"/>
    <w:rsid w:val="00D02773"/>
    <w:rsid w:val="00D02AA8"/>
    <w:rsid w:val="00D03C30"/>
    <w:rsid w:val="00D041DD"/>
    <w:rsid w:val="00D055EE"/>
    <w:rsid w:val="00D0562B"/>
    <w:rsid w:val="00D0574C"/>
    <w:rsid w:val="00D058AB"/>
    <w:rsid w:val="00D069C9"/>
    <w:rsid w:val="00D06B83"/>
    <w:rsid w:val="00D06DB2"/>
    <w:rsid w:val="00D0708D"/>
    <w:rsid w:val="00D07206"/>
    <w:rsid w:val="00D07675"/>
    <w:rsid w:val="00D10601"/>
    <w:rsid w:val="00D107DB"/>
    <w:rsid w:val="00D11A7A"/>
    <w:rsid w:val="00D11B16"/>
    <w:rsid w:val="00D11BA6"/>
    <w:rsid w:val="00D11CDB"/>
    <w:rsid w:val="00D12C23"/>
    <w:rsid w:val="00D133D9"/>
    <w:rsid w:val="00D13C2B"/>
    <w:rsid w:val="00D13DEA"/>
    <w:rsid w:val="00D13F6D"/>
    <w:rsid w:val="00D14295"/>
    <w:rsid w:val="00D1437E"/>
    <w:rsid w:val="00D145EE"/>
    <w:rsid w:val="00D14CE6"/>
    <w:rsid w:val="00D15C8B"/>
    <w:rsid w:val="00D160A2"/>
    <w:rsid w:val="00D160D0"/>
    <w:rsid w:val="00D168DC"/>
    <w:rsid w:val="00D16CEB"/>
    <w:rsid w:val="00D16E3F"/>
    <w:rsid w:val="00D17084"/>
    <w:rsid w:val="00D177EE"/>
    <w:rsid w:val="00D178BA"/>
    <w:rsid w:val="00D17AAF"/>
    <w:rsid w:val="00D17F73"/>
    <w:rsid w:val="00D200E0"/>
    <w:rsid w:val="00D20B77"/>
    <w:rsid w:val="00D20CEA"/>
    <w:rsid w:val="00D20D39"/>
    <w:rsid w:val="00D20D46"/>
    <w:rsid w:val="00D20FDF"/>
    <w:rsid w:val="00D20FF0"/>
    <w:rsid w:val="00D2101F"/>
    <w:rsid w:val="00D218EB"/>
    <w:rsid w:val="00D21955"/>
    <w:rsid w:val="00D21A1B"/>
    <w:rsid w:val="00D21BD6"/>
    <w:rsid w:val="00D21C4C"/>
    <w:rsid w:val="00D21CF4"/>
    <w:rsid w:val="00D22216"/>
    <w:rsid w:val="00D22322"/>
    <w:rsid w:val="00D22E37"/>
    <w:rsid w:val="00D22E90"/>
    <w:rsid w:val="00D22F77"/>
    <w:rsid w:val="00D23C49"/>
    <w:rsid w:val="00D23CA2"/>
    <w:rsid w:val="00D23FAA"/>
    <w:rsid w:val="00D24219"/>
    <w:rsid w:val="00D2466D"/>
    <w:rsid w:val="00D24852"/>
    <w:rsid w:val="00D24D2A"/>
    <w:rsid w:val="00D258C0"/>
    <w:rsid w:val="00D26483"/>
    <w:rsid w:val="00D267F5"/>
    <w:rsid w:val="00D26CB8"/>
    <w:rsid w:val="00D270DE"/>
    <w:rsid w:val="00D27958"/>
    <w:rsid w:val="00D309B6"/>
    <w:rsid w:val="00D30FD7"/>
    <w:rsid w:val="00D31DB6"/>
    <w:rsid w:val="00D32445"/>
    <w:rsid w:val="00D3275C"/>
    <w:rsid w:val="00D32B5E"/>
    <w:rsid w:val="00D32FAC"/>
    <w:rsid w:val="00D334FC"/>
    <w:rsid w:val="00D3368B"/>
    <w:rsid w:val="00D336CB"/>
    <w:rsid w:val="00D336F5"/>
    <w:rsid w:val="00D33BAA"/>
    <w:rsid w:val="00D33F18"/>
    <w:rsid w:val="00D34269"/>
    <w:rsid w:val="00D34925"/>
    <w:rsid w:val="00D34AE2"/>
    <w:rsid w:val="00D35057"/>
    <w:rsid w:val="00D3513C"/>
    <w:rsid w:val="00D356C6"/>
    <w:rsid w:val="00D35C03"/>
    <w:rsid w:val="00D363BC"/>
    <w:rsid w:val="00D366F9"/>
    <w:rsid w:val="00D36BF1"/>
    <w:rsid w:val="00D36D77"/>
    <w:rsid w:val="00D37D0C"/>
    <w:rsid w:val="00D37E2F"/>
    <w:rsid w:val="00D40522"/>
    <w:rsid w:val="00D40AA2"/>
    <w:rsid w:val="00D40FB6"/>
    <w:rsid w:val="00D4125E"/>
    <w:rsid w:val="00D4138C"/>
    <w:rsid w:val="00D4156B"/>
    <w:rsid w:val="00D415DE"/>
    <w:rsid w:val="00D417E1"/>
    <w:rsid w:val="00D41EC0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3CEA"/>
    <w:rsid w:val="00D43FC2"/>
    <w:rsid w:val="00D442CB"/>
    <w:rsid w:val="00D44574"/>
    <w:rsid w:val="00D44666"/>
    <w:rsid w:val="00D44CA5"/>
    <w:rsid w:val="00D451D2"/>
    <w:rsid w:val="00D45459"/>
    <w:rsid w:val="00D4560E"/>
    <w:rsid w:val="00D46192"/>
    <w:rsid w:val="00D462F1"/>
    <w:rsid w:val="00D469E2"/>
    <w:rsid w:val="00D46EED"/>
    <w:rsid w:val="00D4727B"/>
    <w:rsid w:val="00D476EE"/>
    <w:rsid w:val="00D47C6D"/>
    <w:rsid w:val="00D47E66"/>
    <w:rsid w:val="00D50277"/>
    <w:rsid w:val="00D5033F"/>
    <w:rsid w:val="00D50342"/>
    <w:rsid w:val="00D5051E"/>
    <w:rsid w:val="00D50E8C"/>
    <w:rsid w:val="00D50EFD"/>
    <w:rsid w:val="00D514DA"/>
    <w:rsid w:val="00D51916"/>
    <w:rsid w:val="00D51CBB"/>
    <w:rsid w:val="00D52C8D"/>
    <w:rsid w:val="00D52D32"/>
    <w:rsid w:val="00D52F68"/>
    <w:rsid w:val="00D535B7"/>
    <w:rsid w:val="00D535F8"/>
    <w:rsid w:val="00D53745"/>
    <w:rsid w:val="00D53A3D"/>
    <w:rsid w:val="00D53C26"/>
    <w:rsid w:val="00D53E47"/>
    <w:rsid w:val="00D54601"/>
    <w:rsid w:val="00D54737"/>
    <w:rsid w:val="00D54A19"/>
    <w:rsid w:val="00D54AAE"/>
    <w:rsid w:val="00D55C85"/>
    <w:rsid w:val="00D56327"/>
    <w:rsid w:val="00D56800"/>
    <w:rsid w:val="00D56973"/>
    <w:rsid w:val="00D56FBA"/>
    <w:rsid w:val="00D570EB"/>
    <w:rsid w:val="00D57BE7"/>
    <w:rsid w:val="00D57E97"/>
    <w:rsid w:val="00D61017"/>
    <w:rsid w:val="00D6106B"/>
    <w:rsid w:val="00D6187F"/>
    <w:rsid w:val="00D61C1C"/>
    <w:rsid w:val="00D62580"/>
    <w:rsid w:val="00D628D4"/>
    <w:rsid w:val="00D62E31"/>
    <w:rsid w:val="00D630D4"/>
    <w:rsid w:val="00D63711"/>
    <w:rsid w:val="00D63A72"/>
    <w:rsid w:val="00D6491A"/>
    <w:rsid w:val="00D653B6"/>
    <w:rsid w:val="00D65823"/>
    <w:rsid w:val="00D65954"/>
    <w:rsid w:val="00D65C00"/>
    <w:rsid w:val="00D65EC7"/>
    <w:rsid w:val="00D65FD1"/>
    <w:rsid w:val="00D663C8"/>
    <w:rsid w:val="00D666AB"/>
    <w:rsid w:val="00D66963"/>
    <w:rsid w:val="00D670A2"/>
    <w:rsid w:val="00D670D3"/>
    <w:rsid w:val="00D67A47"/>
    <w:rsid w:val="00D67A95"/>
    <w:rsid w:val="00D67D2D"/>
    <w:rsid w:val="00D67EF9"/>
    <w:rsid w:val="00D703B0"/>
    <w:rsid w:val="00D703E7"/>
    <w:rsid w:val="00D705F6"/>
    <w:rsid w:val="00D7082A"/>
    <w:rsid w:val="00D70AE8"/>
    <w:rsid w:val="00D70FCA"/>
    <w:rsid w:val="00D71117"/>
    <w:rsid w:val="00D71279"/>
    <w:rsid w:val="00D71406"/>
    <w:rsid w:val="00D71464"/>
    <w:rsid w:val="00D71CB1"/>
    <w:rsid w:val="00D71CF4"/>
    <w:rsid w:val="00D71DF6"/>
    <w:rsid w:val="00D71E3B"/>
    <w:rsid w:val="00D720E2"/>
    <w:rsid w:val="00D72183"/>
    <w:rsid w:val="00D72649"/>
    <w:rsid w:val="00D7283F"/>
    <w:rsid w:val="00D73C27"/>
    <w:rsid w:val="00D73DF8"/>
    <w:rsid w:val="00D73EAC"/>
    <w:rsid w:val="00D74647"/>
    <w:rsid w:val="00D748AC"/>
    <w:rsid w:val="00D751F7"/>
    <w:rsid w:val="00D75C96"/>
    <w:rsid w:val="00D75DB9"/>
    <w:rsid w:val="00D76133"/>
    <w:rsid w:val="00D766A6"/>
    <w:rsid w:val="00D76A6B"/>
    <w:rsid w:val="00D770C8"/>
    <w:rsid w:val="00D803BE"/>
    <w:rsid w:val="00D804CA"/>
    <w:rsid w:val="00D80C04"/>
    <w:rsid w:val="00D80F43"/>
    <w:rsid w:val="00D81648"/>
    <w:rsid w:val="00D81FC9"/>
    <w:rsid w:val="00D82AED"/>
    <w:rsid w:val="00D82D04"/>
    <w:rsid w:val="00D8312D"/>
    <w:rsid w:val="00D8391E"/>
    <w:rsid w:val="00D83F55"/>
    <w:rsid w:val="00D84934"/>
    <w:rsid w:val="00D849CD"/>
    <w:rsid w:val="00D84A23"/>
    <w:rsid w:val="00D84BC3"/>
    <w:rsid w:val="00D84D19"/>
    <w:rsid w:val="00D84DF8"/>
    <w:rsid w:val="00D8522F"/>
    <w:rsid w:val="00D85254"/>
    <w:rsid w:val="00D85AC8"/>
    <w:rsid w:val="00D86527"/>
    <w:rsid w:val="00D8656F"/>
    <w:rsid w:val="00D866C9"/>
    <w:rsid w:val="00D8681C"/>
    <w:rsid w:val="00D86B1F"/>
    <w:rsid w:val="00D86B6F"/>
    <w:rsid w:val="00D86D7A"/>
    <w:rsid w:val="00D873F1"/>
    <w:rsid w:val="00D87450"/>
    <w:rsid w:val="00D874BE"/>
    <w:rsid w:val="00D90057"/>
    <w:rsid w:val="00D90209"/>
    <w:rsid w:val="00D90342"/>
    <w:rsid w:val="00D9061E"/>
    <w:rsid w:val="00D912FD"/>
    <w:rsid w:val="00D91306"/>
    <w:rsid w:val="00D91B2D"/>
    <w:rsid w:val="00D91CE2"/>
    <w:rsid w:val="00D9226A"/>
    <w:rsid w:val="00D927D1"/>
    <w:rsid w:val="00D928C2"/>
    <w:rsid w:val="00D92C7D"/>
    <w:rsid w:val="00D9332B"/>
    <w:rsid w:val="00D938A9"/>
    <w:rsid w:val="00D938AD"/>
    <w:rsid w:val="00D93D4F"/>
    <w:rsid w:val="00D940B7"/>
    <w:rsid w:val="00D94EA9"/>
    <w:rsid w:val="00D951D0"/>
    <w:rsid w:val="00D95492"/>
    <w:rsid w:val="00D95991"/>
    <w:rsid w:val="00D95BEF"/>
    <w:rsid w:val="00D95DAC"/>
    <w:rsid w:val="00D96140"/>
    <w:rsid w:val="00D9632F"/>
    <w:rsid w:val="00D963D1"/>
    <w:rsid w:val="00D96612"/>
    <w:rsid w:val="00D96AE4"/>
    <w:rsid w:val="00D9709B"/>
    <w:rsid w:val="00DA02FC"/>
    <w:rsid w:val="00DA03A4"/>
    <w:rsid w:val="00DA04AA"/>
    <w:rsid w:val="00DA0F70"/>
    <w:rsid w:val="00DA0FCA"/>
    <w:rsid w:val="00DA1142"/>
    <w:rsid w:val="00DA18AA"/>
    <w:rsid w:val="00DA1AE3"/>
    <w:rsid w:val="00DA1BD7"/>
    <w:rsid w:val="00DA1BF4"/>
    <w:rsid w:val="00DA1F40"/>
    <w:rsid w:val="00DA2015"/>
    <w:rsid w:val="00DA21EA"/>
    <w:rsid w:val="00DA279E"/>
    <w:rsid w:val="00DA3A24"/>
    <w:rsid w:val="00DA4101"/>
    <w:rsid w:val="00DA4167"/>
    <w:rsid w:val="00DA476D"/>
    <w:rsid w:val="00DA4F9D"/>
    <w:rsid w:val="00DA5449"/>
    <w:rsid w:val="00DA5CE8"/>
    <w:rsid w:val="00DA687F"/>
    <w:rsid w:val="00DA6B1B"/>
    <w:rsid w:val="00DA6DDD"/>
    <w:rsid w:val="00DA74B3"/>
    <w:rsid w:val="00DB0B58"/>
    <w:rsid w:val="00DB0BF2"/>
    <w:rsid w:val="00DB0E86"/>
    <w:rsid w:val="00DB17EA"/>
    <w:rsid w:val="00DB1AD4"/>
    <w:rsid w:val="00DB2021"/>
    <w:rsid w:val="00DB20B9"/>
    <w:rsid w:val="00DB2364"/>
    <w:rsid w:val="00DB25D5"/>
    <w:rsid w:val="00DB2CE1"/>
    <w:rsid w:val="00DB2D8A"/>
    <w:rsid w:val="00DB2FA8"/>
    <w:rsid w:val="00DB2FBA"/>
    <w:rsid w:val="00DB3721"/>
    <w:rsid w:val="00DB3A11"/>
    <w:rsid w:val="00DB3E1A"/>
    <w:rsid w:val="00DB4444"/>
    <w:rsid w:val="00DB4E45"/>
    <w:rsid w:val="00DB4F4F"/>
    <w:rsid w:val="00DB527B"/>
    <w:rsid w:val="00DB5D13"/>
    <w:rsid w:val="00DB5E0A"/>
    <w:rsid w:val="00DB612B"/>
    <w:rsid w:val="00DB63E2"/>
    <w:rsid w:val="00DB63EC"/>
    <w:rsid w:val="00DB6DAB"/>
    <w:rsid w:val="00DB72E0"/>
    <w:rsid w:val="00DB7376"/>
    <w:rsid w:val="00DB7F8F"/>
    <w:rsid w:val="00DC0C33"/>
    <w:rsid w:val="00DC0CB7"/>
    <w:rsid w:val="00DC0DC7"/>
    <w:rsid w:val="00DC0FB4"/>
    <w:rsid w:val="00DC139D"/>
    <w:rsid w:val="00DC1E14"/>
    <w:rsid w:val="00DC2623"/>
    <w:rsid w:val="00DC26A8"/>
    <w:rsid w:val="00DC2903"/>
    <w:rsid w:val="00DC33B4"/>
    <w:rsid w:val="00DC3ED0"/>
    <w:rsid w:val="00DC4000"/>
    <w:rsid w:val="00DC4442"/>
    <w:rsid w:val="00DC52BD"/>
    <w:rsid w:val="00DC5374"/>
    <w:rsid w:val="00DC53FB"/>
    <w:rsid w:val="00DC5421"/>
    <w:rsid w:val="00DC57E6"/>
    <w:rsid w:val="00DC5A60"/>
    <w:rsid w:val="00DC5C91"/>
    <w:rsid w:val="00DC6072"/>
    <w:rsid w:val="00DC609D"/>
    <w:rsid w:val="00DC6EE7"/>
    <w:rsid w:val="00DC6F37"/>
    <w:rsid w:val="00DC7D69"/>
    <w:rsid w:val="00DC7EA2"/>
    <w:rsid w:val="00DD027B"/>
    <w:rsid w:val="00DD02B2"/>
    <w:rsid w:val="00DD0EF7"/>
    <w:rsid w:val="00DD139C"/>
    <w:rsid w:val="00DD173C"/>
    <w:rsid w:val="00DD19C4"/>
    <w:rsid w:val="00DD1EA9"/>
    <w:rsid w:val="00DD2245"/>
    <w:rsid w:val="00DD245D"/>
    <w:rsid w:val="00DD2A47"/>
    <w:rsid w:val="00DD2A94"/>
    <w:rsid w:val="00DD2F0D"/>
    <w:rsid w:val="00DD30AA"/>
    <w:rsid w:val="00DD31A0"/>
    <w:rsid w:val="00DD3340"/>
    <w:rsid w:val="00DD33A4"/>
    <w:rsid w:val="00DD36EC"/>
    <w:rsid w:val="00DD4557"/>
    <w:rsid w:val="00DD4653"/>
    <w:rsid w:val="00DD4730"/>
    <w:rsid w:val="00DD4F39"/>
    <w:rsid w:val="00DD5E48"/>
    <w:rsid w:val="00DD655C"/>
    <w:rsid w:val="00DD6C0F"/>
    <w:rsid w:val="00DD740D"/>
    <w:rsid w:val="00DE0D98"/>
    <w:rsid w:val="00DE11A9"/>
    <w:rsid w:val="00DE11B4"/>
    <w:rsid w:val="00DE16D7"/>
    <w:rsid w:val="00DE1765"/>
    <w:rsid w:val="00DE1CCC"/>
    <w:rsid w:val="00DE1E5C"/>
    <w:rsid w:val="00DE21D1"/>
    <w:rsid w:val="00DE2866"/>
    <w:rsid w:val="00DE28DA"/>
    <w:rsid w:val="00DE2DA4"/>
    <w:rsid w:val="00DE3216"/>
    <w:rsid w:val="00DE325C"/>
    <w:rsid w:val="00DE339F"/>
    <w:rsid w:val="00DE33E6"/>
    <w:rsid w:val="00DE3429"/>
    <w:rsid w:val="00DE3616"/>
    <w:rsid w:val="00DE45D0"/>
    <w:rsid w:val="00DE4B49"/>
    <w:rsid w:val="00DE4D05"/>
    <w:rsid w:val="00DE50BF"/>
    <w:rsid w:val="00DE5196"/>
    <w:rsid w:val="00DE5210"/>
    <w:rsid w:val="00DE56C1"/>
    <w:rsid w:val="00DE5819"/>
    <w:rsid w:val="00DE5B86"/>
    <w:rsid w:val="00DE5EB3"/>
    <w:rsid w:val="00DE629D"/>
    <w:rsid w:val="00DE656F"/>
    <w:rsid w:val="00DE660D"/>
    <w:rsid w:val="00DE67A4"/>
    <w:rsid w:val="00DE6802"/>
    <w:rsid w:val="00DE68CB"/>
    <w:rsid w:val="00DE69C8"/>
    <w:rsid w:val="00DE6B4D"/>
    <w:rsid w:val="00DE6ECB"/>
    <w:rsid w:val="00DE6FB0"/>
    <w:rsid w:val="00DE7C1C"/>
    <w:rsid w:val="00DE7F29"/>
    <w:rsid w:val="00DF05E4"/>
    <w:rsid w:val="00DF0658"/>
    <w:rsid w:val="00DF090D"/>
    <w:rsid w:val="00DF0AE4"/>
    <w:rsid w:val="00DF0AF9"/>
    <w:rsid w:val="00DF13FE"/>
    <w:rsid w:val="00DF1553"/>
    <w:rsid w:val="00DF17C3"/>
    <w:rsid w:val="00DF1C66"/>
    <w:rsid w:val="00DF22CF"/>
    <w:rsid w:val="00DF2DEB"/>
    <w:rsid w:val="00DF2EF3"/>
    <w:rsid w:val="00DF31CC"/>
    <w:rsid w:val="00DF3842"/>
    <w:rsid w:val="00DF3CE3"/>
    <w:rsid w:val="00DF3E09"/>
    <w:rsid w:val="00DF4131"/>
    <w:rsid w:val="00DF4296"/>
    <w:rsid w:val="00DF42C9"/>
    <w:rsid w:val="00DF443E"/>
    <w:rsid w:val="00DF4823"/>
    <w:rsid w:val="00DF530A"/>
    <w:rsid w:val="00DF5B6C"/>
    <w:rsid w:val="00DF5CA6"/>
    <w:rsid w:val="00DF6ED0"/>
    <w:rsid w:val="00DF7393"/>
    <w:rsid w:val="00DF7638"/>
    <w:rsid w:val="00DF7A3E"/>
    <w:rsid w:val="00DF7D0D"/>
    <w:rsid w:val="00E005DB"/>
    <w:rsid w:val="00E0074B"/>
    <w:rsid w:val="00E01358"/>
    <w:rsid w:val="00E016C3"/>
    <w:rsid w:val="00E01BBF"/>
    <w:rsid w:val="00E01DB9"/>
    <w:rsid w:val="00E02401"/>
    <w:rsid w:val="00E02D74"/>
    <w:rsid w:val="00E0352C"/>
    <w:rsid w:val="00E03864"/>
    <w:rsid w:val="00E03DAA"/>
    <w:rsid w:val="00E03DD2"/>
    <w:rsid w:val="00E04E29"/>
    <w:rsid w:val="00E05342"/>
    <w:rsid w:val="00E05500"/>
    <w:rsid w:val="00E0554D"/>
    <w:rsid w:val="00E055D9"/>
    <w:rsid w:val="00E05652"/>
    <w:rsid w:val="00E05C87"/>
    <w:rsid w:val="00E05E68"/>
    <w:rsid w:val="00E0606B"/>
    <w:rsid w:val="00E062A1"/>
    <w:rsid w:val="00E066F8"/>
    <w:rsid w:val="00E06C36"/>
    <w:rsid w:val="00E07CBC"/>
    <w:rsid w:val="00E07FD1"/>
    <w:rsid w:val="00E10051"/>
    <w:rsid w:val="00E1194E"/>
    <w:rsid w:val="00E11FEF"/>
    <w:rsid w:val="00E12367"/>
    <w:rsid w:val="00E12862"/>
    <w:rsid w:val="00E12A1C"/>
    <w:rsid w:val="00E13612"/>
    <w:rsid w:val="00E13816"/>
    <w:rsid w:val="00E13D28"/>
    <w:rsid w:val="00E13F71"/>
    <w:rsid w:val="00E141C5"/>
    <w:rsid w:val="00E14727"/>
    <w:rsid w:val="00E14B34"/>
    <w:rsid w:val="00E14CE4"/>
    <w:rsid w:val="00E15561"/>
    <w:rsid w:val="00E15C72"/>
    <w:rsid w:val="00E15CE4"/>
    <w:rsid w:val="00E1625F"/>
    <w:rsid w:val="00E162CA"/>
    <w:rsid w:val="00E168F8"/>
    <w:rsid w:val="00E174E4"/>
    <w:rsid w:val="00E1751A"/>
    <w:rsid w:val="00E17C4D"/>
    <w:rsid w:val="00E20858"/>
    <w:rsid w:val="00E20A6A"/>
    <w:rsid w:val="00E20BB0"/>
    <w:rsid w:val="00E211AF"/>
    <w:rsid w:val="00E2210B"/>
    <w:rsid w:val="00E23C4F"/>
    <w:rsid w:val="00E23FC6"/>
    <w:rsid w:val="00E24BBC"/>
    <w:rsid w:val="00E24DA5"/>
    <w:rsid w:val="00E24DA8"/>
    <w:rsid w:val="00E24E2B"/>
    <w:rsid w:val="00E252EA"/>
    <w:rsid w:val="00E25346"/>
    <w:rsid w:val="00E25351"/>
    <w:rsid w:val="00E25C48"/>
    <w:rsid w:val="00E261EB"/>
    <w:rsid w:val="00E263EF"/>
    <w:rsid w:val="00E265FE"/>
    <w:rsid w:val="00E2691C"/>
    <w:rsid w:val="00E26EC5"/>
    <w:rsid w:val="00E27410"/>
    <w:rsid w:val="00E27414"/>
    <w:rsid w:val="00E27C21"/>
    <w:rsid w:val="00E27D06"/>
    <w:rsid w:val="00E30108"/>
    <w:rsid w:val="00E306C4"/>
    <w:rsid w:val="00E309C9"/>
    <w:rsid w:val="00E30BF4"/>
    <w:rsid w:val="00E30F91"/>
    <w:rsid w:val="00E313B7"/>
    <w:rsid w:val="00E31514"/>
    <w:rsid w:val="00E3159B"/>
    <w:rsid w:val="00E31BEB"/>
    <w:rsid w:val="00E31BF6"/>
    <w:rsid w:val="00E31CD1"/>
    <w:rsid w:val="00E32087"/>
    <w:rsid w:val="00E32105"/>
    <w:rsid w:val="00E3297E"/>
    <w:rsid w:val="00E33058"/>
    <w:rsid w:val="00E332AE"/>
    <w:rsid w:val="00E333FF"/>
    <w:rsid w:val="00E33774"/>
    <w:rsid w:val="00E33971"/>
    <w:rsid w:val="00E34002"/>
    <w:rsid w:val="00E343B4"/>
    <w:rsid w:val="00E343B8"/>
    <w:rsid w:val="00E345F7"/>
    <w:rsid w:val="00E34DD0"/>
    <w:rsid w:val="00E34EB7"/>
    <w:rsid w:val="00E35044"/>
    <w:rsid w:val="00E3540C"/>
    <w:rsid w:val="00E35445"/>
    <w:rsid w:val="00E3552A"/>
    <w:rsid w:val="00E359BF"/>
    <w:rsid w:val="00E35AAA"/>
    <w:rsid w:val="00E35E54"/>
    <w:rsid w:val="00E368A2"/>
    <w:rsid w:val="00E374D2"/>
    <w:rsid w:val="00E375D4"/>
    <w:rsid w:val="00E400A4"/>
    <w:rsid w:val="00E4045B"/>
    <w:rsid w:val="00E41371"/>
    <w:rsid w:val="00E413F4"/>
    <w:rsid w:val="00E4184F"/>
    <w:rsid w:val="00E419BA"/>
    <w:rsid w:val="00E42048"/>
    <w:rsid w:val="00E42151"/>
    <w:rsid w:val="00E42248"/>
    <w:rsid w:val="00E4237B"/>
    <w:rsid w:val="00E42755"/>
    <w:rsid w:val="00E42D7F"/>
    <w:rsid w:val="00E4372B"/>
    <w:rsid w:val="00E4394E"/>
    <w:rsid w:val="00E43ACC"/>
    <w:rsid w:val="00E44BC8"/>
    <w:rsid w:val="00E450D4"/>
    <w:rsid w:val="00E45E6E"/>
    <w:rsid w:val="00E461CE"/>
    <w:rsid w:val="00E464E8"/>
    <w:rsid w:val="00E4683D"/>
    <w:rsid w:val="00E46A12"/>
    <w:rsid w:val="00E46AFC"/>
    <w:rsid w:val="00E46B1E"/>
    <w:rsid w:val="00E46EB5"/>
    <w:rsid w:val="00E47679"/>
    <w:rsid w:val="00E4793D"/>
    <w:rsid w:val="00E47AF3"/>
    <w:rsid w:val="00E47CC5"/>
    <w:rsid w:val="00E47F70"/>
    <w:rsid w:val="00E47FB7"/>
    <w:rsid w:val="00E503A9"/>
    <w:rsid w:val="00E50843"/>
    <w:rsid w:val="00E50A19"/>
    <w:rsid w:val="00E50DA7"/>
    <w:rsid w:val="00E50E5A"/>
    <w:rsid w:val="00E511F5"/>
    <w:rsid w:val="00E52408"/>
    <w:rsid w:val="00E52675"/>
    <w:rsid w:val="00E527BA"/>
    <w:rsid w:val="00E53170"/>
    <w:rsid w:val="00E538FA"/>
    <w:rsid w:val="00E53F7C"/>
    <w:rsid w:val="00E54657"/>
    <w:rsid w:val="00E5477D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0F55"/>
    <w:rsid w:val="00E61087"/>
    <w:rsid w:val="00E61696"/>
    <w:rsid w:val="00E618B4"/>
    <w:rsid w:val="00E61EB6"/>
    <w:rsid w:val="00E61EBF"/>
    <w:rsid w:val="00E62048"/>
    <w:rsid w:val="00E6233D"/>
    <w:rsid w:val="00E6271B"/>
    <w:rsid w:val="00E62E17"/>
    <w:rsid w:val="00E64236"/>
    <w:rsid w:val="00E648A9"/>
    <w:rsid w:val="00E64B5F"/>
    <w:rsid w:val="00E64BF9"/>
    <w:rsid w:val="00E64C73"/>
    <w:rsid w:val="00E64E3F"/>
    <w:rsid w:val="00E66396"/>
    <w:rsid w:val="00E6642E"/>
    <w:rsid w:val="00E668E9"/>
    <w:rsid w:val="00E6756F"/>
    <w:rsid w:val="00E67621"/>
    <w:rsid w:val="00E67712"/>
    <w:rsid w:val="00E67A4B"/>
    <w:rsid w:val="00E67B54"/>
    <w:rsid w:val="00E67D12"/>
    <w:rsid w:val="00E67FF8"/>
    <w:rsid w:val="00E701A3"/>
    <w:rsid w:val="00E704C3"/>
    <w:rsid w:val="00E70542"/>
    <w:rsid w:val="00E706BD"/>
    <w:rsid w:val="00E707F0"/>
    <w:rsid w:val="00E70A73"/>
    <w:rsid w:val="00E71C93"/>
    <w:rsid w:val="00E71E49"/>
    <w:rsid w:val="00E71EF0"/>
    <w:rsid w:val="00E72029"/>
    <w:rsid w:val="00E720A8"/>
    <w:rsid w:val="00E72230"/>
    <w:rsid w:val="00E723DB"/>
    <w:rsid w:val="00E72446"/>
    <w:rsid w:val="00E726EF"/>
    <w:rsid w:val="00E72AA2"/>
    <w:rsid w:val="00E72F07"/>
    <w:rsid w:val="00E73EE8"/>
    <w:rsid w:val="00E74486"/>
    <w:rsid w:val="00E74620"/>
    <w:rsid w:val="00E74880"/>
    <w:rsid w:val="00E749D7"/>
    <w:rsid w:val="00E75510"/>
    <w:rsid w:val="00E75FD3"/>
    <w:rsid w:val="00E76012"/>
    <w:rsid w:val="00E76A40"/>
    <w:rsid w:val="00E76BB8"/>
    <w:rsid w:val="00E772E0"/>
    <w:rsid w:val="00E77893"/>
    <w:rsid w:val="00E80297"/>
    <w:rsid w:val="00E804FC"/>
    <w:rsid w:val="00E8101F"/>
    <w:rsid w:val="00E81197"/>
    <w:rsid w:val="00E814AD"/>
    <w:rsid w:val="00E8161A"/>
    <w:rsid w:val="00E827D7"/>
    <w:rsid w:val="00E82D32"/>
    <w:rsid w:val="00E82E27"/>
    <w:rsid w:val="00E8323D"/>
    <w:rsid w:val="00E8356E"/>
    <w:rsid w:val="00E83C8B"/>
    <w:rsid w:val="00E84120"/>
    <w:rsid w:val="00E84594"/>
    <w:rsid w:val="00E848F9"/>
    <w:rsid w:val="00E84953"/>
    <w:rsid w:val="00E85048"/>
    <w:rsid w:val="00E85AEA"/>
    <w:rsid w:val="00E86177"/>
    <w:rsid w:val="00E864F7"/>
    <w:rsid w:val="00E8688C"/>
    <w:rsid w:val="00E86C32"/>
    <w:rsid w:val="00E86D8E"/>
    <w:rsid w:val="00E86EC9"/>
    <w:rsid w:val="00E8760F"/>
    <w:rsid w:val="00E879D0"/>
    <w:rsid w:val="00E87A08"/>
    <w:rsid w:val="00E87C68"/>
    <w:rsid w:val="00E87DD7"/>
    <w:rsid w:val="00E90147"/>
    <w:rsid w:val="00E909EE"/>
    <w:rsid w:val="00E90B6F"/>
    <w:rsid w:val="00E91790"/>
    <w:rsid w:val="00E9184D"/>
    <w:rsid w:val="00E9187B"/>
    <w:rsid w:val="00E91B81"/>
    <w:rsid w:val="00E920B4"/>
    <w:rsid w:val="00E927D7"/>
    <w:rsid w:val="00E92877"/>
    <w:rsid w:val="00E929EB"/>
    <w:rsid w:val="00E92BE8"/>
    <w:rsid w:val="00E94194"/>
    <w:rsid w:val="00E95CAE"/>
    <w:rsid w:val="00E95E9D"/>
    <w:rsid w:val="00E96342"/>
    <w:rsid w:val="00E964B2"/>
    <w:rsid w:val="00E967E4"/>
    <w:rsid w:val="00E96F16"/>
    <w:rsid w:val="00E96F6F"/>
    <w:rsid w:val="00E97199"/>
    <w:rsid w:val="00E97491"/>
    <w:rsid w:val="00E97A1E"/>
    <w:rsid w:val="00EA0A0F"/>
    <w:rsid w:val="00EA0BD8"/>
    <w:rsid w:val="00EA0F9D"/>
    <w:rsid w:val="00EA1746"/>
    <w:rsid w:val="00EA17F9"/>
    <w:rsid w:val="00EA183B"/>
    <w:rsid w:val="00EA1A78"/>
    <w:rsid w:val="00EA1CD6"/>
    <w:rsid w:val="00EA2066"/>
    <w:rsid w:val="00EA20DD"/>
    <w:rsid w:val="00EA2474"/>
    <w:rsid w:val="00EA26B0"/>
    <w:rsid w:val="00EA2A24"/>
    <w:rsid w:val="00EA2F87"/>
    <w:rsid w:val="00EA3006"/>
    <w:rsid w:val="00EA3540"/>
    <w:rsid w:val="00EA3863"/>
    <w:rsid w:val="00EA3AB1"/>
    <w:rsid w:val="00EA4333"/>
    <w:rsid w:val="00EA4533"/>
    <w:rsid w:val="00EA4957"/>
    <w:rsid w:val="00EA4BA7"/>
    <w:rsid w:val="00EA5913"/>
    <w:rsid w:val="00EA6178"/>
    <w:rsid w:val="00EA62A4"/>
    <w:rsid w:val="00EA6695"/>
    <w:rsid w:val="00EA6D03"/>
    <w:rsid w:val="00EA6EEC"/>
    <w:rsid w:val="00EA6F04"/>
    <w:rsid w:val="00EA7653"/>
    <w:rsid w:val="00EB0106"/>
    <w:rsid w:val="00EB03CD"/>
    <w:rsid w:val="00EB080E"/>
    <w:rsid w:val="00EB0959"/>
    <w:rsid w:val="00EB0D33"/>
    <w:rsid w:val="00EB156E"/>
    <w:rsid w:val="00EB19DA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626"/>
    <w:rsid w:val="00EB3902"/>
    <w:rsid w:val="00EB39FA"/>
    <w:rsid w:val="00EB43A3"/>
    <w:rsid w:val="00EB4A6B"/>
    <w:rsid w:val="00EB4AA9"/>
    <w:rsid w:val="00EB4B15"/>
    <w:rsid w:val="00EB4C9E"/>
    <w:rsid w:val="00EB510E"/>
    <w:rsid w:val="00EB5842"/>
    <w:rsid w:val="00EB59DB"/>
    <w:rsid w:val="00EB59EE"/>
    <w:rsid w:val="00EB5DC5"/>
    <w:rsid w:val="00EB6016"/>
    <w:rsid w:val="00EB636F"/>
    <w:rsid w:val="00EB638F"/>
    <w:rsid w:val="00EB7420"/>
    <w:rsid w:val="00EB76D1"/>
    <w:rsid w:val="00EB7931"/>
    <w:rsid w:val="00EC0412"/>
    <w:rsid w:val="00EC1137"/>
    <w:rsid w:val="00EC1A3A"/>
    <w:rsid w:val="00EC1DDC"/>
    <w:rsid w:val="00EC225D"/>
    <w:rsid w:val="00EC2327"/>
    <w:rsid w:val="00EC261D"/>
    <w:rsid w:val="00EC285F"/>
    <w:rsid w:val="00EC2A2C"/>
    <w:rsid w:val="00EC2D62"/>
    <w:rsid w:val="00EC2F18"/>
    <w:rsid w:val="00EC2F90"/>
    <w:rsid w:val="00EC3CD5"/>
    <w:rsid w:val="00EC3E14"/>
    <w:rsid w:val="00EC459F"/>
    <w:rsid w:val="00EC4A63"/>
    <w:rsid w:val="00EC4B52"/>
    <w:rsid w:val="00EC4B7A"/>
    <w:rsid w:val="00EC4BCE"/>
    <w:rsid w:val="00EC5111"/>
    <w:rsid w:val="00EC547F"/>
    <w:rsid w:val="00EC5B04"/>
    <w:rsid w:val="00EC5CBB"/>
    <w:rsid w:val="00EC5D3D"/>
    <w:rsid w:val="00EC62D8"/>
    <w:rsid w:val="00EC662E"/>
    <w:rsid w:val="00EC6A4C"/>
    <w:rsid w:val="00EC6C00"/>
    <w:rsid w:val="00EC6EB4"/>
    <w:rsid w:val="00EC6FE4"/>
    <w:rsid w:val="00EC71A5"/>
    <w:rsid w:val="00EC7622"/>
    <w:rsid w:val="00EC7750"/>
    <w:rsid w:val="00EC7AC5"/>
    <w:rsid w:val="00ED0132"/>
    <w:rsid w:val="00ED01CD"/>
    <w:rsid w:val="00ED03A3"/>
    <w:rsid w:val="00ED0437"/>
    <w:rsid w:val="00ED0528"/>
    <w:rsid w:val="00ED05D0"/>
    <w:rsid w:val="00ED0790"/>
    <w:rsid w:val="00ED128F"/>
    <w:rsid w:val="00ED174B"/>
    <w:rsid w:val="00ED17BD"/>
    <w:rsid w:val="00ED1A21"/>
    <w:rsid w:val="00ED1DBB"/>
    <w:rsid w:val="00ED2524"/>
    <w:rsid w:val="00ED2D49"/>
    <w:rsid w:val="00ED3C60"/>
    <w:rsid w:val="00ED3C69"/>
    <w:rsid w:val="00ED4143"/>
    <w:rsid w:val="00ED4CFD"/>
    <w:rsid w:val="00ED52B3"/>
    <w:rsid w:val="00ED5C62"/>
    <w:rsid w:val="00ED61A0"/>
    <w:rsid w:val="00ED61E9"/>
    <w:rsid w:val="00ED7420"/>
    <w:rsid w:val="00ED75CC"/>
    <w:rsid w:val="00ED7870"/>
    <w:rsid w:val="00ED7B22"/>
    <w:rsid w:val="00ED7D4D"/>
    <w:rsid w:val="00EE05FF"/>
    <w:rsid w:val="00EE0645"/>
    <w:rsid w:val="00EE1DC6"/>
    <w:rsid w:val="00EE2136"/>
    <w:rsid w:val="00EE2276"/>
    <w:rsid w:val="00EE23DE"/>
    <w:rsid w:val="00EE27E8"/>
    <w:rsid w:val="00EE2863"/>
    <w:rsid w:val="00EE2B94"/>
    <w:rsid w:val="00EE2ECE"/>
    <w:rsid w:val="00EE3065"/>
    <w:rsid w:val="00EE3231"/>
    <w:rsid w:val="00EE3C87"/>
    <w:rsid w:val="00EE3FB9"/>
    <w:rsid w:val="00EE4B40"/>
    <w:rsid w:val="00EE52EE"/>
    <w:rsid w:val="00EE56D5"/>
    <w:rsid w:val="00EE59BB"/>
    <w:rsid w:val="00EE5B84"/>
    <w:rsid w:val="00EE60C8"/>
    <w:rsid w:val="00EE618D"/>
    <w:rsid w:val="00EE6A05"/>
    <w:rsid w:val="00EE6B41"/>
    <w:rsid w:val="00EE6BB5"/>
    <w:rsid w:val="00EE774C"/>
    <w:rsid w:val="00EF000D"/>
    <w:rsid w:val="00EF0692"/>
    <w:rsid w:val="00EF1192"/>
    <w:rsid w:val="00EF11C6"/>
    <w:rsid w:val="00EF18B7"/>
    <w:rsid w:val="00EF1B38"/>
    <w:rsid w:val="00EF1B95"/>
    <w:rsid w:val="00EF1D86"/>
    <w:rsid w:val="00EF1F0E"/>
    <w:rsid w:val="00EF2208"/>
    <w:rsid w:val="00EF2588"/>
    <w:rsid w:val="00EF2898"/>
    <w:rsid w:val="00EF2E53"/>
    <w:rsid w:val="00EF31BE"/>
    <w:rsid w:val="00EF35CA"/>
    <w:rsid w:val="00EF3639"/>
    <w:rsid w:val="00EF42CD"/>
    <w:rsid w:val="00EF447E"/>
    <w:rsid w:val="00EF462D"/>
    <w:rsid w:val="00EF4A24"/>
    <w:rsid w:val="00EF4A59"/>
    <w:rsid w:val="00EF4B83"/>
    <w:rsid w:val="00EF56F5"/>
    <w:rsid w:val="00EF5DF4"/>
    <w:rsid w:val="00EF5F20"/>
    <w:rsid w:val="00EF6782"/>
    <w:rsid w:val="00EF69BD"/>
    <w:rsid w:val="00F00062"/>
    <w:rsid w:val="00F00513"/>
    <w:rsid w:val="00F00610"/>
    <w:rsid w:val="00F00B2B"/>
    <w:rsid w:val="00F02343"/>
    <w:rsid w:val="00F023D9"/>
    <w:rsid w:val="00F0282B"/>
    <w:rsid w:val="00F03309"/>
    <w:rsid w:val="00F0368E"/>
    <w:rsid w:val="00F036CA"/>
    <w:rsid w:val="00F03A37"/>
    <w:rsid w:val="00F04D4A"/>
    <w:rsid w:val="00F0513C"/>
    <w:rsid w:val="00F051FF"/>
    <w:rsid w:val="00F052C8"/>
    <w:rsid w:val="00F06210"/>
    <w:rsid w:val="00F063C4"/>
    <w:rsid w:val="00F064C5"/>
    <w:rsid w:val="00F06626"/>
    <w:rsid w:val="00F06738"/>
    <w:rsid w:val="00F06950"/>
    <w:rsid w:val="00F069BD"/>
    <w:rsid w:val="00F06C9D"/>
    <w:rsid w:val="00F070AC"/>
    <w:rsid w:val="00F070FC"/>
    <w:rsid w:val="00F10017"/>
    <w:rsid w:val="00F10056"/>
    <w:rsid w:val="00F10854"/>
    <w:rsid w:val="00F11E25"/>
    <w:rsid w:val="00F1227E"/>
    <w:rsid w:val="00F12293"/>
    <w:rsid w:val="00F12D44"/>
    <w:rsid w:val="00F12D59"/>
    <w:rsid w:val="00F130AD"/>
    <w:rsid w:val="00F1352D"/>
    <w:rsid w:val="00F13C95"/>
    <w:rsid w:val="00F13E04"/>
    <w:rsid w:val="00F1451D"/>
    <w:rsid w:val="00F14D63"/>
    <w:rsid w:val="00F15E2D"/>
    <w:rsid w:val="00F16482"/>
    <w:rsid w:val="00F17072"/>
    <w:rsid w:val="00F1720C"/>
    <w:rsid w:val="00F17AF7"/>
    <w:rsid w:val="00F17DC5"/>
    <w:rsid w:val="00F2029A"/>
    <w:rsid w:val="00F206B9"/>
    <w:rsid w:val="00F20DF5"/>
    <w:rsid w:val="00F20E58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2EBD"/>
    <w:rsid w:val="00F2334F"/>
    <w:rsid w:val="00F23587"/>
    <w:rsid w:val="00F2458D"/>
    <w:rsid w:val="00F24A1B"/>
    <w:rsid w:val="00F24ACF"/>
    <w:rsid w:val="00F24ECA"/>
    <w:rsid w:val="00F25156"/>
    <w:rsid w:val="00F25176"/>
    <w:rsid w:val="00F25373"/>
    <w:rsid w:val="00F255FC"/>
    <w:rsid w:val="00F2566B"/>
    <w:rsid w:val="00F25C30"/>
    <w:rsid w:val="00F25CDD"/>
    <w:rsid w:val="00F26D3F"/>
    <w:rsid w:val="00F27BD0"/>
    <w:rsid w:val="00F27F07"/>
    <w:rsid w:val="00F27F8A"/>
    <w:rsid w:val="00F30755"/>
    <w:rsid w:val="00F30BA3"/>
    <w:rsid w:val="00F30CA0"/>
    <w:rsid w:val="00F31ED9"/>
    <w:rsid w:val="00F32060"/>
    <w:rsid w:val="00F32199"/>
    <w:rsid w:val="00F32641"/>
    <w:rsid w:val="00F33073"/>
    <w:rsid w:val="00F33EFF"/>
    <w:rsid w:val="00F3429C"/>
    <w:rsid w:val="00F344B5"/>
    <w:rsid w:val="00F34AC7"/>
    <w:rsid w:val="00F34B78"/>
    <w:rsid w:val="00F34D9D"/>
    <w:rsid w:val="00F34FBC"/>
    <w:rsid w:val="00F3511F"/>
    <w:rsid w:val="00F35756"/>
    <w:rsid w:val="00F35B41"/>
    <w:rsid w:val="00F35C0F"/>
    <w:rsid w:val="00F3602C"/>
    <w:rsid w:val="00F3611A"/>
    <w:rsid w:val="00F362B7"/>
    <w:rsid w:val="00F366D2"/>
    <w:rsid w:val="00F36BD0"/>
    <w:rsid w:val="00F377BB"/>
    <w:rsid w:val="00F37D40"/>
    <w:rsid w:val="00F4027A"/>
    <w:rsid w:val="00F40907"/>
    <w:rsid w:val="00F40B7C"/>
    <w:rsid w:val="00F41220"/>
    <w:rsid w:val="00F41231"/>
    <w:rsid w:val="00F41490"/>
    <w:rsid w:val="00F417CD"/>
    <w:rsid w:val="00F41B27"/>
    <w:rsid w:val="00F41B5A"/>
    <w:rsid w:val="00F41C65"/>
    <w:rsid w:val="00F41FB0"/>
    <w:rsid w:val="00F424ED"/>
    <w:rsid w:val="00F42911"/>
    <w:rsid w:val="00F42ABE"/>
    <w:rsid w:val="00F436FF"/>
    <w:rsid w:val="00F438E2"/>
    <w:rsid w:val="00F43A7C"/>
    <w:rsid w:val="00F43D27"/>
    <w:rsid w:val="00F44078"/>
    <w:rsid w:val="00F44125"/>
    <w:rsid w:val="00F446C8"/>
    <w:rsid w:val="00F44747"/>
    <w:rsid w:val="00F4501F"/>
    <w:rsid w:val="00F45169"/>
    <w:rsid w:val="00F45A95"/>
    <w:rsid w:val="00F45DC4"/>
    <w:rsid w:val="00F45F44"/>
    <w:rsid w:val="00F466E9"/>
    <w:rsid w:val="00F4692B"/>
    <w:rsid w:val="00F46A69"/>
    <w:rsid w:val="00F46CA6"/>
    <w:rsid w:val="00F46D3B"/>
    <w:rsid w:val="00F47B18"/>
    <w:rsid w:val="00F47EA0"/>
    <w:rsid w:val="00F504CE"/>
    <w:rsid w:val="00F50B78"/>
    <w:rsid w:val="00F50E60"/>
    <w:rsid w:val="00F511A8"/>
    <w:rsid w:val="00F516D2"/>
    <w:rsid w:val="00F51726"/>
    <w:rsid w:val="00F5187C"/>
    <w:rsid w:val="00F51F03"/>
    <w:rsid w:val="00F52BAD"/>
    <w:rsid w:val="00F52E05"/>
    <w:rsid w:val="00F52F0C"/>
    <w:rsid w:val="00F5379A"/>
    <w:rsid w:val="00F53B50"/>
    <w:rsid w:val="00F5460B"/>
    <w:rsid w:val="00F546F8"/>
    <w:rsid w:val="00F547AB"/>
    <w:rsid w:val="00F54879"/>
    <w:rsid w:val="00F54927"/>
    <w:rsid w:val="00F54C6B"/>
    <w:rsid w:val="00F54D0B"/>
    <w:rsid w:val="00F55544"/>
    <w:rsid w:val="00F55C23"/>
    <w:rsid w:val="00F55DED"/>
    <w:rsid w:val="00F57405"/>
    <w:rsid w:val="00F57547"/>
    <w:rsid w:val="00F5765E"/>
    <w:rsid w:val="00F57696"/>
    <w:rsid w:val="00F57AF8"/>
    <w:rsid w:val="00F57E62"/>
    <w:rsid w:val="00F6000A"/>
    <w:rsid w:val="00F602EE"/>
    <w:rsid w:val="00F6183E"/>
    <w:rsid w:val="00F61A68"/>
    <w:rsid w:val="00F61B40"/>
    <w:rsid w:val="00F61DB5"/>
    <w:rsid w:val="00F6265D"/>
    <w:rsid w:val="00F63357"/>
    <w:rsid w:val="00F637B9"/>
    <w:rsid w:val="00F639FF"/>
    <w:rsid w:val="00F63BB3"/>
    <w:rsid w:val="00F63C25"/>
    <w:rsid w:val="00F63DC5"/>
    <w:rsid w:val="00F64A95"/>
    <w:rsid w:val="00F65052"/>
    <w:rsid w:val="00F65823"/>
    <w:rsid w:val="00F65827"/>
    <w:rsid w:val="00F663BF"/>
    <w:rsid w:val="00F66B0A"/>
    <w:rsid w:val="00F66C33"/>
    <w:rsid w:val="00F66D40"/>
    <w:rsid w:val="00F66F72"/>
    <w:rsid w:val="00F671C5"/>
    <w:rsid w:val="00F67324"/>
    <w:rsid w:val="00F67A48"/>
    <w:rsid w:val="00F67B4B"/>
    <w:rsid w:val="00F709AE"/>
    <w:rsid w:val="00F70D98"/>
    <w:rsid w:val="00F71BAE"/>
    <w:rsid w:val="00F71DAE"/>
    <w:rsid w:val="00F71E1D"/>
    <w:rsid w:val="00F71F7F"/>
    <w:rsid w:val="00F71FB2"/>
    <w:rsid w:val="00F7210C"/>
    <w:rsid w:val="00F724B7"/>
    <w:rsid w:val="00F7263A"/>
    <w:rsid w:val="00F72958"/>
    <w:rsid w:val="00F72AF6"/>
    <w:rsid w:val="00F72C17"/>
    <w:rsid w:val="00F73145"/>
    <w:rsid w:val="00F73D3B"/>
    <w:rsid w:val="00F73D74"/>
    <w:rsid w:val="00F73DD6"/>
    <w:rsid w:val="00F741E1"/>
    <w:rsid w:val="00F746D9"/>
    <w:rsid w:val="00F747D6"/>
    <w:rsid w:val="00F748D5"/>
    <w:rsid w:val="00F74A7F"/>
    <w:rsid w:val="00F74CC2"/>
    <w:rsid w:val="00F75106"/>
    <w:rsid w:val="00F756C2"/>
    <w:rsid w:val="00F75B2B"/>
    <w:rsid w:val="00F75FD6"/>
    <w:rsid w:val="00F762C2"/>
    <w:rsid w:val="00F76A16"/>
    <w:rsid w:val="00F776D9"/>
    <w:rsid w:val="00F779E2"/>
    <w:rsid w:val="00F77A61"/>
    <w:rsid w:val="00F80263"/>
    <w:rsid w:val="00F804C3"/>
    <w:rsid w:val="00F80604"/>
    <w:rsid w:val="00F80B67"/>
    <w:rsid w:val="00F80E62"/>
    <w:rsid w:val="00F8102B"/>
    <w:rsid w:val="00F81199"/>
    <w:rsid w:val="00F82090"/>
    <w:rsid w:val="00F823EE"/>
    <w:rsid w:val="00F828A1"/>
    <w:rsid w:val="00F83136"/>
    <w:rsid w:val="00F834E1"/>
    <w:rsid w:val="00F83AAD"/>
    <w:rsid w:val="00F84906"/>
    <w:rsid w:val="00F84DC7"/>
    <w:rsid w:val="00F853EE"/>
    <w:rsid w:val="00F8547B"/>
    <w:rsid w:val="00F85E9B"/>
    <w:rsid w:val="00F8636A"/>
    <w:rsid w:val="00F8644E"/>
    <w:rsid w:val="00F8655C"/>
    <w:rsid w:val="00F865BA"/>
    <w:rsid w:val="00F8685A"/>
    <w:rsid w:val="00F875F7"/>
    <w:rsid w:val="00F87C22"/>
    <w:rsid w:val="00F90C7F"/>
    <w:rsid w:val="00F90E0B"/>
    <w:rsid w:val="00F90F5D"/>
    <w:rsid w:val="00F90FB8"/>
    <w:rsid w:val="00F91176"/>
    <w:rsid w:val="00F91BB3"/>
    <w:rsid w:val="00F91CF0"/>
    <w:rsid w:val="00F91D79"/>
    <w:rsid w:val="00F91F38"/>
    <w:rsid w:val="00F9230C"/>
    <w:rsid w:val="00F92402"/>
    <w:rsid w:val="00F93B4D"/>
    <w:rsid w:val="00F93CDF"/>
    <w:rsid w:val="00F93CF0"/>
    <w:rsid w:val="00F93EF5"/>
    <w:rsid w:val="00F942DE"/>
    <w:rsid w:val="00F943D7"/>
    <w:rsid w:val="00F94DEF"/>
    <w:rsid w:val="00F94E01"/>
    <w:rsid w:val="00F94FDF"/>
    <w:rsid w:val="00F957F8"/>
    <w:rsid w:val="00F95F93"/>
    <w:rsid w:val="00F95FB7"/>
    <w:rsid w:val="00F96217"/>
    <w:rsid w:val="00F96E4F"/>
    <w:rsid w:val="00F96E73"/>
    <w:rsid w:val="00F96E9C"/>
    <w:rsid w:val="00F9707E"/>
    <w:rsid w:val="00F9713A"/>
    <w:rsid w:val="00F97341"/>
    <w:rsid w:val="00F97421"/>
    <w:rsid w:val="00F97C99"/>
    <w:rsid w:val="00F97F17"/>
    <w:rsid w:val="00FA02EB"/>
    <w:rsid w:val="00FA0CF4"/>
    <w:rsid w:val="00FA1200"/>
    <w:rsid w:val="00FA1328"/>
    <w:rsid w:val="00FA1807"/>
    <w:rsid w:val="00FA1A10"/>
    <w:rsid w:val="00FA1AD2"/>
    <w:rsid w:val="00FA2207"/>
    <w:rsid w:val="00FA2399"/>
    <w:rsid w:val="00FA282E"/>
    <w:rsid w:val="00FA2B62"/>
    <w:rsid w:val="00FA2D20"/>
    <w:rsid w:val="00FA307F"/>
    <w:rsid w:val="00FA347E"/>
    <w:rsid w:val="00FA4267"/>
    <w:rsid w:val="00FA4DD2"/>
    <w:rsid w:val="00FA5ABA"/>
    <w:rsid w:val="00FA665D"/>
    <w:rsid w:val="00FA6A1C"/>
    <w:rsid w:val="00FA6A74"/>
    <w:rsid w:val="00FA74CC"/>
    <w:rsid w:val="00FA7920"/>
    <w:rsid w:val="00FA7BB0"/>
    <w:rsid w:val="00FB09B6"/>
    <w:rsid w:val="00FB09F1"/>
    <w:rsid w:val="00FB0ABE"/>
    <w:rsid w:val="00FB1474"/>
    <w:rsid w:val="00FB1C0C"/>
    <w:rsid w:val="00FB2023"/>
    <w:rsid w:val="00FB33A2"/>
    <w:rsid w:val="00FB34F2"/>
    <w:rsid w:val="00FB3DF2"/>
    <w:rsid w:val="00FB4031"/>
    <w:rsid w:val="00FB5094"/>
    <w:rsid w:val="00FB5156"/>
    <w:rsid w:val="00FB555A"/>
    <w:rsid w:val="00FB7246"/>
    <w:rsid w:val="00FB7AA6"/>
    <w:rsid w:val="00FB7DAE"/>
    <w:rsid w:val="00FC0119"/>
    <w:rsid w:val="00FC01C7"/>
    <w:rsid w:val="00FC05D0"/>
    <w:rsid w:val="00FC0718"/>
    <w:rsid w:val="00FC0779"/>
    <w:rsid w:val="00FC0847"/>
    <w:rsid w:val="00FC096F"/>
    <w:rsid w:val="00FC1AF6"/>
    <w:rsid w:val="00FC22D2"/>
    <w:rsid w:val="00FC2448"/>
    <w:rsid w:val="00FC334A"/>
    <w:rsid w:val="00FC378D"/>
    <w:rsid w:val="00FC3975"/>
    <w:rsid w:val="00FC3E02"/>
    <w:rsid w:val="00FC3EBA"/>
    <w:rsid w:val="00FC3FEF"/>
    <w:rsid w:val="00FC4064"/>
    <w:rsid w:val="00FC4190"/>
    <w:rsid w:val="00FC446C"/>
    <w:rsid w:val="00FC457A"/>
    <w:rsid w:val="00FC48C0"/>
    <w:rsid w:val="00FC504E"/>
    <w:rsid w:val="00FC50DC"/>
    <w:rsid w:val="00FC58EA"/>
    <w:rsid w:val="00FC5A42"/>
    <w:rsid w:val="00FC5DF4"/>
    <w:rsid w:val="00FC62E7"/>
    <w:rsid w:val="00FC6385"/>
    <w:rsid w:val="00FC6820"/>
    <w:rsid w:val="00FC6B7B"/>
    <w:rsid w:val="00FC6E04"/>
    <w:rsid w:val="00FC6EB4"/>
    <w:rsid w:val="00FC6F53"/>
    <w:rsid w:val="00FC7794"/>
    <w:rsid w:val="00FC79D5"/>
    <w:rsid w:val="00FC7E09"/>
    <w:rsid w:val="00FC7E0D"/>
    <w:rsid w:val="00FC7EB7"/>
    <w:rsid w:val="00FC7FA2"/>
    <w:rsid w:val="00FD0217"/>
    <w:rsid w:val="00FD027E"/>
    <w:rsid w:val="00FD04C5"/>
    <w:rsid w:val="00FD0768"/>
    <w:rsid w:val="00FD0DC1"/>
    <w:rsid w:val="00FD1541"/>
    <w:rsid w:val="00FD19D3"/>
    <w:rsid w:val="00FD2970"/>
    <w:rsid w:val="00FD4755"/>
    <w:rsid w:val="00FD4AED"/>
    <w:rsid w:val="00FD4C9B"/>
    <w:rsid w:val="00FD5172"/>
    <w:rsid w:val="00FD5843"/>
    <w:rsid w:val="00FD6417"/>
    <w:rsid w:val="00FD6458"/>
    <w:rsid w:val="00FD64E5"/>
    <w:rsid w:val="00FD66E2"/>
    <w:rsid w:val="00FD6913"/>
    <w:rsid w:val="00FD6CEB"/>
    <w:rsid w:val="00FD6EA6"/>
    <w:rsid w:val="00FD710F"/>
    <w:rsid w:val="00FD722F"/>
    <w:rsid w:val="00FD730A"/>
    <w:rsid w:val="00FD7658"/>
    <w:rsid w:val="00FD76E8"/>
    <w:rsid w:val="00FD7AFB"/>
    <w:rsid w:val="00FD7E86"/>
    <w:rsid w:val="00FE028E"/>
    <w:rsid w:val="00FE176B"/>
    <w:rsid w:val="00FE1D03"/>
    <w:rsid w:val="00FE1D4C"/>
    <w:rsid w:val="00FE1DA8"/>
    <w:rsid w:val="00FE2076"/>
    <w:rsid w:val="00FE2087"/>
    <w:rsid w:val="00FE2219"/>
    <w:rsid w:val="00FE2B02"/>
    <w:rsid w:val="00FE2EE4"/>
    <w:rsid w:val="00FE33A0"/>
    <w:rsid w:val="00FE33C0"/>
    <w:rsid w:val="00FE37E4"/>
    <w:rsid w:val="00FE39B6"/>
    <w:rsid w:val="00FE39C4"/>
    <w:rsid w:val="00FE3A01"/>
    <w:rsid w:val="00FE4AF3"/>
    <w:rsid w:val="00FE4B11"/>
    <w:rsid w:val="00FE4DE8"/>
    <w:rsid w:val="00FE4F27"/>
    <w:rsid w:val="00FE5051"/>
    <w:rsid w:val="00FE5CFF"/>
    <w:rsid w:val="00FE5DEF"/>
    <w:rsid w:val="00FE6245"/>
    <w:rsid w:val="00FE6AD5"/>
    <w:rsid w:val="00FE6B31"/>
    <w:rsid w:val="00FE6FFB"/>
    <w:rsid w:val="00FE7EB0"/>
    <w:rsid w:val="00FF0446"/>
    <w:rsid w:val="00FF19FC"/>
    <w:rsid w:val="00FF1F81"/>
    <w:rsid w:val="00FF2315"/>
    <w:rsid w:val="00FF2494"/>
    <w:rsid w:val="00FF253D"/>
    <w:rsid w:val="00FF2D7F"/>
    <w:rsid w:val="00FF355E"/>
    <w:rsid w:val="00FF3D54"/>
    <w:rsid w:val="00FF4CF2"/>
    <w:rsid w:val="00FF53FD"/>
    <w:rsid w:val="00FF552E"/>
    <w:rsid w:val="00FF5A6C"/>
    <w:rsid w:val="00FF5C65"/>
    <w:rsid w:val="00FF6192"/>
    <w:rsid w:val="00FF6FF3"/>
    <w:rsid w:val="00FF7166"/>
    <w:rsid w:val="00FF722C"/>
    <w:rsid w:val="00FF758E"/>
    <w:rsid w:val="00FF7A4D"/>
    <w:rsid w:val="00FF7CA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Øàïêà (ãåðá)"/>
    <w:basedOn w:val="a"/>
    <w:rsid w:val="002D7E52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a4">
    <w:name w:val="Шапка (герб)"/>
    <w:basedOn w:val="a"/>
    <w:rsid w:val="002D7E52"/>
    <w:pPr>
      <w:autoSpaceDE/>
      <w:autoSpaceDN/>
      <w:adjustRightInd/>
      <w:jc w:val="right"/>
    </w:pPr>
    <w:rPr>
      <w:rFonts w:ascii="Century Schoolbook" w:hAnsi="Century Schoolbook" w:cs="Century Schoolbook"/>
      <w:sz w:val="24"/>
      <w:szCs w:val="24"/>
    </w:rPr>
  </w:style>
  <w:style w:type="paragraph" w:styleId="a5">
    <w:name w:val="No Spacing"/>
    <w:link w:val="a6"/>
    <w:uiPriority w:val="1"/>
    <w:qFormat/>
    <w:rsid w:val="001F14A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1F14AF"/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link w:val="ConsPlusNormal0"/>
    <w:rsid w:val="001F1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14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5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358F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358FF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D28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81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C19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D0C63"/>
  </w:style>
  <w:style w:type="paragraph" w:customStyle="1" w:styleId="ConsPlusTitle">
    <w:name w:val="ConsPlusTitle"/>
    <w:uiPriority w:val="99"/>
    <w:rsid w:val="001D0C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D0C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c">
    <w:name w:val="FollowedHyperlink"/>
    <w:basedOn w:val="a0"/>
    <w:uiPriority w:val="99"/>
    <w:semiHidden/>
    <w:unhideWhenUsed/>
    <w:rsid w:val="0034313D"/>
    <w:rPr>
      <w:color w:val="800080"/>
      <w:u w:val="single"/>
    </w:rPr>
  </w:style>
  <w:style w:type="paragraph" w:customStyle="1" w:styleId="font5">
    <w:name w:val="font5"/>
    <w:basedOn w:val="a"/>
    <w:rsid w:val="0034313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34313D"/>
    <w:pP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4313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431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4313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4313D"/>
    <w:pP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4313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4313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4313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4313D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4313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4313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4313D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4313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4313D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4313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4313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4313D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34313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4313D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4313D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4313D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43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043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043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64B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64B08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85;&#1072;\Desktop\&#1054;&#1090;&#1095;&#1077;&#1090;%20&#1087;&#1086;%20&#1087;&#1088;&#1086;&#1075;&#1088;&#1072;&#1084;&#1084;&#1077;%20&#1079;&#1072;%202017%20&#1075;&#1086;&#1076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0;&#1085;&#1085;&#1072;\Desktop\&#1054;&#1090;&#1095;&#1077;&#1090;%20&#1087;&#1086;%20&#1087;&#1088;&#1086;&#1075;&#1088;&#1072;&#1084;&#1084;&#1077;%20&#1079;&#1072;%202017%20&#1075;&#1086;&#1076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F7AB-E46E-4BA1-858B-5544051F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5437</TotalTime>
  <Pages>25</Pages>
  <Words>6413</Words>
  <Characters>36557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751</cp:revision>
  <cp:lastPrinted>2024-04-09T00:55:00Z</cp:lastPrinted>
  <dcterms:created xsi:type="dcterms:W3CDTF">2018-02-07T23:46:00Z</dcterms:created>
  <dcterms:modified xsi:type="dcterms:W3CDTF">2024-04-11T00:11:00Z</dcterms:modified>
</cp:coreProperties>
</file>