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022" w14:textId="77777777" w:rsidR="00CA6674" w:rsidRPr="00987800" w:rsidRDefault="00CA6674" w:rsidP="00CA6674">
      <w:pPr>
        <w:rPr>
          <w:b/>
        </w:rPr>
      </w:pPr>
      <w:r>
        <w:t xml:space="preserve">                                                                                </w:t>
      </w:r>
      <w:r w:rsidRPr="00987800">
        <w:rPr>
          <w:b/>
        </w:rPr>
        <w:t xml:space="preserve">   </w:t>
      </w:r>
    </w:p>
    <w:tbl>
      <w:tblPr>
        <w:tblW w:w="10314" w:type="dxa"/>
        <w:tblInd w:w="108" w:type="dxa"/>
        <w:tblLook w:val="01E0" w:firstRow="1" w:lastRow="1" w:firstColumn="1" w:lastColumn="1" w:noHBand="0" w:noVBand="0"/>
      </w:tblPr>
      <w:tblGrid>
        <w:gridCol w:w="10314"/>
      </w:tblGrid>
      <w:tr w:rsidR="00CA256D" w:rsidRPr="00E727D1" w14:paraId="583F8E76" w14:textId="77777777" w:rsidTr="00CA256D">
        <w:tc>
          <w:tcPr>
            <w:tcW w:w="10314" w:type="dxa"/>
          </w:tcPr>
          <w:p w14:paraId="148F4B11" w14:textId="77777777" w:rsidR="00CA256D" w:rsidRPr="00E727D1" w:rsidRDefault="00CA256D" w:rsidP="00042F11">
            <w:pPr>
              <w:pStyle w:val="a3"/>
              <w:ind w:right="-271"/>
              <w:jc w:val="center"/>
              <w:rPr>
                <w:rFonts w:ascii="Times New Roman" w:hAnsi="Times New Roman"/>
                <w:b/>
                <w:spacing w:val="20"/>
                <w:sz w:val="28"/>
              </w:rPr>
            </w:pPr>
            <w:r>
              <w:rPr>
                <w:noProof/>
              </w:rPr>
              <w:drawing>
                <wp:inline distT="0" distB="0" distL="0" distR="0" wp14:anchorId="1FA980C1" wp14:editId="44BD24AF">
                  <wp:extent cx="409575" cy="504825"/>
                  <wp:effectExtent l="0" t="0" r="9525" b="9525"/>
                  <wp:docPr id="2122338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CA256D" w:rsidRPr="00437CF7" w14:paraId="7F1168E4" w14:textId="77777777" w:rsidTr="00CA256D">
        <w:trPr>
          <w:trHeight w:val="968"/>
        </w:trPr>
        <w:tc>
          <w:tcPr>
            <w:tcW w:w="10314" w:type="dxa"/>
            <w:tcBorders>
              <w:bottom w:val="thickThinSmallGap" w:sz="18" w:space="0" w:color="auto"/>
            </w:tcBorders>
          </w:tcPr>
          <w:p w14:paraId="1949230E" w14:textId="77777777" w:rsidR="00CA256D" w:rsidRPr="00437CF7" w:rsidRDefault="00CA256D" w:rsidP="00042F11">
            <w:pPr>
              <w:pStyle w:val="a3"/>
              <w:ind w:right="-271"/>
              <w:jc w:val="center"/>
              <w:rPr>
                <w:rFonts w:ascii="Times New Roman" w:hAnsi="Times New Roman"/>
                <w:b/>
                <w:spacing w:val="20"/>
                <w:sz w:val="28"/>
                <w:szCs w:val="28"/>
              </w:rPr>
            </w:pPr>
            <w:r w:rsidRPr="00437CF7">
              <w:rPr>
                <w:rFonts w:ascii="Times New Roman" w:hAnsi="Times New Roman"/>
                <w:b/>
                <w:spacing w:val="20"/>
                <w:sz w:val="28"/>
                <w:szCs w:val="28"/>
              </w:rPr>
              <w:t>РЕШЕНИЕ</w:t>
            </w:r>
          </w:p>
          <w:p w14:paraId="25D28FED" w14:textId="77777777" w:rsidR="00CA256D" w:rsidRPr="00437CF7" w:rsidRDefault="00CA256D" w:rsidP="00042F11">
            <w:pPr>
              <w:tabs>
                <w:tab w:val="center" w:pos="4819"/>
                <w:tab w:val="left" w:pos="5925"/>
              </w:tabs>
              <w:jc w:val="center"/>
              <w:rPr>
                <w:b/>
                <w:sz w:val="28"/>
                <w:szCs w:val="28"/>
              </w:rPr>
            </w:pPr>
            <w:r w:rsidRPr="00437CF7">
              <w:rPr>
                <w:b/>
                <w:sz w:val="28"/>
                <w:szCs w:val="28"/>
              </w:rPr>
              <w:t>ДУМЫ ТУЛУНСКОГО МУНИЦИПАЛЬНОГО РАЙОНА</w:t>
            </w:r>
          </w:p>
          <w:p w14:paraId="19E847A6" w14:textId="77777777" w:rsidR="00CA256D" w:rsidRPr="00437CF7" w:rsidRDefault="00CA256D" w:rsidP="00042F11">
            <w:pPr>
              <w:tabs>
                <w:tab w:val="center" w:pos="4819"/>
                <w:tab w:val="left" w:pos="5925"/>
              </w:tabs>
              <w:jc w:val="center"/>
              <w:rPr>
                <w:b/>
                <w:spacing w:val="20"/>
                <w:sz w:val="28"/>
              </w:rPr>
            </w:pPr>
            <w:r w:rsidRPr="00437CF7">
              <w:rPr>
                <w:b/>
                <w:sz w:val="28"/>
                <w:szCs w:val="28"/>
              </w:rPr>
              <w:t>ИРКУТСКОЙ ОБЛАСТИ</w:t>
            </w:r>
          </w:p>
        </w:tc>
      </w:tr>
    </w:tbl>
    <w:p w14:paraId="59F1FEDE" w14:textId="77777777" w:rsidR="00CA256D" w:rsidRPr="00437CF7" w:rsidRDefault="00CA256D" w:rsidP="00CA256D">
      <w:pPr>
        <w:rPr>
          <w:color w:val="000000"/>
        </w:rPr>
      </w:pPr>
    </w:p>
    <w:p w14:paraId="33CB7738" w14:textId="6FEC71BE" w:rsidR="00CA256D" w:rsidRDefault="008C78E9" w:rsidP="00CA256D">
      <w:pPr>
        <w:rPr>
          <w:color w:val="000000"/>
          <w:sz w:val="28"/>
          <w:szCs w:val="28"/>
        </w:rPr>
      </w:pPr>
      <w:r>
        <w:rPr>
          <w:color w:val="000000"/>
          <w:sz w:val="28"/>
          <w:szCs w:val="28"/>
          <w:u w:val="single"/>
        </w:rPr>
        <w:t xml:space="preserve">27 </w:t>
      </w:r>
      <w:proofErr w:type="gramStart"/>
      <w:r>
        <w:rPr>
          <w:color w:val="000000"/>
          <w:sz w:val="28"/>
          <w:szCs w:val="28"/>
          <w:u w:val="single"/>
        </w:rPr>
        <w:t xml:space="preserve">мая  </w:t>
      </w:r>
      <w:r w:rsidR="00CA256D" w:rsidRPr="00437CF7">
        <w:rPr>
          <w:color w:val="000000"/>
          <w:sz w:val="28"/>
          <w:szCs w:val="28"/>
          <w:u w:val="single"/>
        </w:rPr>
        <w:t>202</w:t>
      </w:r>
      <w:r w:rsidR="00CA256D">
        <w:rPr>
          <w:color w:val="000000"/>
          <w:sz w:val="28"/>
          <w:szCs w:val="28"/>
          <w:u w:val="single"/>
        </w:rPr>
        <w:t>5</w:t>
      </w:r>
      <w:proofErr w:type="gramEnd"/>
      <w:r w:rsidR="00CA256D" w:rsidRPr="00437CF7">
        <w:rPr>
          <w:color w:val="000000"/>
          <w:sz w:val="28"/>
          <w:szCs w:val="28"/>
          <w:u w:val="single"/>
        </w:rPr>
        <w:t xml:space="preserve"> г</w:t>
      </w:r>
      <w:r w:rsidR="00CA256D" w:rsidRPr="00437CF7">
        <w:rPr>
          <w:color w:val="000000"/>
          <w:sz w:val="28"/>
          <w:szCs w:val="28"/>
        </w:rPr>
        <w:t xml:space="preserve">.                                                                        </w:t>
      </w:r>
      <w:r>
        <w:rPr>
          <w:color w:val="000000"/>
          <w:sz w:val="28"/>
          <w:szCs w:val="28"/>
        </w:rPr>
        <w:t xml:space="preserve">                                   </w:t>
      </w:r>
      <w:r w:rsidR="00CA256D" w:rsidRPr="00437CF7">
        <w:rPr>
          <w:color w:val="000000"/>
          <w:sz w:val="28"/>
          <w:szCs w:val="28"/>
        </w:rPr>
        <w:t>№</w:t>
      </w:r>
      <w:r>
        <w:rPr>
          <w:color w:val="000000"/>
          <w:sz w:val="28"/>
          <w:szCs w:val="28"/>
        </w:rPr>
        <w:t xml:space="preserve"> 178</w:t>
      </w:r>
    </w:p>
    <w:p w14:paraId="1852600E" w14:textId="77777777" w:rsidR="00CA6674" w:rsidRDefault="00CA6674" w:rsidP="00CA6674">
      <w:pPr>
        <w:ind w:left="5664"/>
        <w:jc w:val="both"/>
      </w:pPr>
    </w:p>
    <w:p w14:paraId="68D8989C" w14:textId="77777777" w:rsidR="00CA256D" w:rsidRDefault="00CA256D" w:rsidP="002979D6">
      <w:pPr>
        <w:jc w:val="both"/>
        <w:outlineLvl w:val="0"/>
        <w:rPr>
          <w:sz w:val="28"/>
          <w:szCs w:val="28"/>
        </w:rPr>
      </w:pPr>
    </w:p>
    <w:p w14:paraId="57AB0D68" w14:textId="61A6F1C3" w:rsidR="002B1209" w:rsidRPr="002B1209" w:rsidRDefault="002B1209" w:rsidP="002B1209">
      <w:pPr>
        <w:jc w:val="center"/>
        <w:rPr>
          <w:b/>
          <w:sz w:val="28"/>
          <w:szCs w:val="28"/>
        </w:rPr>
      </w:pPr>
      <w:r w:rsidRPr="002B1209">
        <w:rPr>
          <w:b/>
          <w:sz w:val="28"/>
          <w:szCs w:val="28"/>
        </w:rPr>
        <w:t>Об отклонении проекта решения Думы Тулунского муниципального района</w:t>
      </w:r>
    </w:p>
    <w:p w14:paraId="7FD316AB" w14:textId="7A830424" w:rsidR="002B1209" w:rsidRPr="002B1209" w:rsidRDefault="002B1209" w:rsidP="002B1209">
      <w:pPr>
        <w:jc w:val="center"/>
        <w:rPr>
          <w:b/>
          <w:sz w:val="28"/>
          <w:szCs w:val="28"/>
        </w:rPr>
      </w:pPr>
      <w:r w:rsidRPr="002B1209">
        <w:rPr>
          <w:b/>
          <w:sz w:val="28"/>
          <w:szCs w:val="28"/>
        </w:rPr>
        <w:t>«О присвоении почетного звания «Почетный гражданин Тулунского района»</w:t>
      </w:r>
    </w:p>
    <w:p w14:paraId="1456DCBB" w14:textId="73867A5C" w:rsidR="002B1209" w:rsidRPr="002B1209" w:rsidRDefault="002B1209" w:rsidP="002B1209">
      <w:pPr>
        <w:jc w:val="center"/>
        <w:rPr>
          <w:b/>
          <w:sz w:val="28"/>
          <w:szCs w:val="28"/>
        </w:rPr>
      </w:pPr>
      <w:r w:rsidRPr="002B1209">
        <w:rPr>
          <w:b/>
          <w:sz w:val="28"/>
          <w:szCs w:val="28"/>
        </w:rPr>
        <w:t>Терещенко Н.В.</w:t>
      </w:r>
    </w:p>
    <w:p w14:paraId="6019A178" w14:textId="77777777" w:rsidR="002B1209" w:rsidRPr="002B1209" w:rsidRDefault="002B1209" w:rsidP="002B1209">
      <w:pPr>
        <w:jc w:val="both"/>
        <w:rPr>
          <w:i/>
          <w:sz w:val="28"/>
          <w:szCs w:val="28"/>
        </w:rPr>
      </w:pPr>
    </w:p>
    <w:p w14:paraId="52546277" w14:textId="77777777" w:rsidR="002B1209" w:rsidRPr="002B1209" w:rsidRDefault="002B1209" w:rsidP="002B1209">
      <w:pPr>
        <w:ind w:firstLine="708"/>
        <w:jc w:val="both"/>
        <w:rPr>
          <w:sz w:val="28"/>
          <w:szCs w:val="28"/>
        </w:rPr>
      </w:pPr>
      <w:r w:rsidRPr="002B1209">
        <w:rPr>
          <w:sz w:val="28"/>
          <w:szCs w:val="28"/>
        </w:rPr>
        <w:t>Обсудив проект решения Думы Тулунского муниципального района «О присвоении почетного звания «Почетный гражданин Тулунского района»»,  принимая во внимание, что указанный проект по итогам голосования не набрал требуемого для его принятия числа голосов депутатов Думы Тулунского  муниципального района,  руководствуясь статьей 36 Регламента Думы Тулунского муниципального района, утвержденного решением Думы Тулунского муниципального района от 29.03.2022 № 315,  Дума Тулунского муниципального района</w:t>
      </w:r>
    </w:p>
    <w:p w14:paraId="0A526253" w14:textId="77777777" w:rsidR="002B1209" w:rsidRPr="002B1209" w:rsidRDefault="002B1209" w:rsidP="002B1209">
      <w:pPr>
        <w:jc w:val="both"/>
        <w:rPr>
          <w:bCs/>
          <w:sz w:val="28"/>
          <w:szCs w:val="28"/>
        </w:rPr>
      </w:pPr>
    </w:p>
    <w:p w14:paraId="1592BDA2" w14:textId="77777777" w:rsidR="002B1209" w:rsidRPr="002B1209" w:rsidRDefault="002B1209" w:rsidP="002B1209">
      <w:pPr>
        <w:jc w:val="center"/>
        <w:rPr>
          <w:b/>
          <w:bCs/>
          <w:sz w:val="28"/>
          <w:szCs w:val="28"/>
        </w:rPr>
      </w:pPr>
      <w:r w:rsidRPr="002B1209">
        <w:rPr>
          <w:b/>
          <w:bCs/>
          <w:sz w:val="28"/>
          <w:szCs w:val="28"/>
        </w:rPr>
        <w:t>РЕШИЛА:</w:t>
      </w:r>
    </w:p>
    <w:p w14:paraId="39819B29" w14:textId="77777777" w:rsidR="002B1209" w:rsidRPr="002B1209" w:rsidRDefault="002B1209" w:rsidP="002B1209">
      <w:pPr>
        <w:jc w:val="both"/>
        <w:rPr>
          <w:sz w:val="28"/>
          <w:szCs w:val="28"/>
        </w:rPr>
      </w:pPr>
    </w:p>
    <w:p w14:paraId="3C2A4D49" w14:textId="71774E32" w:rsidR="002B1209" w:rsidRPr="002B1209" w:rsidRDefault="002B1209" w:rsidP="002B1209">
      <w:pPr>
        <w:jc w:val="both"/>
        <w:rPr>
          <w:sz w:val="28"/>
          <w:szCs w:val="28"/>
        </w:rPr>
      </w:pPr>
      <w:bookmarkStart w:id="0" w:name="_Hlk105060179"/>
      <w:r w:rsidRPr="002B1209">
        <w:rPr>
          <w:sz w:val="28"/>
          <w:szCs w:val="28"/>
        </w:rPr>
        <w:t xml:space="preserve">Отклонить проект решения Думы Тулунского муниципального района </w:t>
      </w:r>
      <w:r w:rsidRPr="002B1209">
        <w:rPr>
          <w:bCs/>
          <w:sz w:val="28"/>
          <w:szCs w:val="28"/>
        </w:rPr>
        <w:t>«</w:t>
      </w:r>
      <w:r w:rsidRPr="002B1209">
        <w:rPr>
          <w:sz w:val="28"/>
          <w:szCs w:val="28"/>
        </w:rPr>
        <w:t>О присвоении почетного звания «Почетный гражданин Тулунского района» Терещенко Н.В.</w:t>
      </w:r>
    </w:p>
    <w:bookmarkEnd w:id="0"/>
    <w:p w14:paraId="3DE3B7BF" w14:textId="77777777" w:rsidR="002B1209" w:rsidRPr="002B1209" w:rsidRDefault="002B1209" w:rsidP="002B1209">
      <w:pPr>
        <w:jc w:val="both"/>
        <w:rPr>
          <w:sz w:val="28"/>
          <w:szCs w:val="28"/>
        </w:rPr>
      </w:pPr>
    </w:p>
    <w:p w14:paraId="640CE623" w14:textId="77777777" w:rsidR="002B1209" w:rsidRPr="002B1209" w:rsidRDefault="002B1209" w:rsidP="002B1209">
      <w:pPr>
        <w:jc w:val="both"/>
        <w:rPr>
          <w:sz w:val="28"/>
          <w:szCs w:val="28"/>
        </w:rPr>
      </w:pPr>
    </w:p>
    <w:p w14:paraId="4F87841E" w14:textId="77777777" w:rsidR="00121523" w:rsidRDefault="00121523" w:rsidP="00CA6674">
      <w:pPr>
        <w:jc w:val="both"/>
        <w:rPr>
          <w:sz w:val="28"/>
          <w:szCs w:val="28"/>
        </w:rPr>
      </w:pPr>
    </w:p>
    <w:p w14:paraId="1CE463D1" w14:textId="77777777" w:rsidR="005A01C7" w:rsidRDefault="005A01C7" w:rsidP="00CA6674">
      <w:pPr>
        <w:jc w:val="both"/>
        <w:rPr>
          <w:sz w:val="28"/>
          <w:szCs w:val="28"/>
        </w:rPr>
      </w:pPr>
    </w:p>
    <w:p w14:paraId="00D61881" w14:textId="77777777" w:rsidR="00CA6674" w:rsidRPr="00F7448F" w:rsidRDefault="00CA6674" w:rsidP="00CA6674">
      <w:pPr>
        <w:jc w:val="both"/>
        <w:rPr>
          <w:sz w:val="28"/>
          <w:szCs w:val="28"/>
        </w:rPr>
      </w:pPr>
      <w:r w:rsidRPr="00F7448F">
        <w:rPr>
          <w:sz w:val="28"/>
          <w:szCs w:val="28"/>
        </w:rPr>
        <w:t>Председатель Думы Тулунского</w:t>
      </w:r>
    </w:p>
    <w:p w14:paraId="3076BC98" w14:textId="4F259E65" w:rsidR="00211645" w:rsidRDefault="00CA6674" w:rsidP="00121523">
      <w:pPr>
        <w:jc w:val="both"/>
        <w:rPr>
          <w:sz w:val="28"/>
          <w:szCs w:val="28"/>
        </w:rPr>
      </w:pPr>
      <w:r w:rsidRPr="00F7448F">
        <w:rPr>
          <w:sz w:val="28"/>
          <w:szCs w:val="28"/>
        </w:rPr>
        <w:t xml:space="preserve">муниципального района                                                           </w:t>
      </w:r>
      <w:r w:rsidR="005F61ED">
        <w:rPr>
          <w:sz w:val="28"/>
          <w:szCs w:val="28"/>
        </w:rPr>
        <w:t xml:space="preserve">                     </w:t>
      </w:r>
      <w:r w:rsidR="00CA256D">
        <w:rPr>
          <w:sz w:val="28"/>
          <w:szCs w:val="28"/>
        </w:rPr>
        <w:t>Шавель М.С.</w:t>
      </w:r>
    </w:p>
    <w:p w14:paraId="562DE1BE" w14:textId="77777777" w:rsidR="006333C0" w:rsidRDefault="006333C0" w:rsidP="00121523">
      <w:pPr>
        <w:jc w:val="both"/>
        <w:rPr>
          <w:sz w:val="28"/>
          <w:szCs w:val="28"/>
        </w:rPr>
      </w:pPr>
    </w:p>
    <w:p w14:paraId="393A2927" w14:textId="77777777" w:rsidR="00201645" w:rsidRDefault="00201645" w:rsidP="00121523">
      <w:pPr>
        <w:jc w:val="both"/>
        <w:rPr>
          <w:sz w:val="28"/>
          <w:szCs w:val="28"/>
        </w:rPr>
      </w:pPr>
    </w:p>
    <w:sectPr w:rsidR="00201645" w:rsidSect="00CA256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B2128"/>
    <w:multiLevelType w:val="hybridMultilevel"/>
    <w:tmpl w:val="B1E428E8"/>
    <w:lvl w:ilvl="0" w:tplc="29FC1E24">
      <w:start w:val="1"/>
      <w:numFmt w:val="decimal"/>
      <w:lvlText w:val="%1."/>
      <w:lvlJc w:val="left"/>
      <w:pPr>
        <w:ind w:left="734"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659F58A8"/>
    <w:multiLevelType w:val="hybridMultilevel"/>
    <w:tmpl w:val="50A06C4C"/>
    <w:lvl w:ilvl="0" w:tplc="13E0D7BA">
      <w:start w:val="1"/>
      <w:numFmt w:val="decimal"/>
      <w:lvlText w:val="%1."/>
      <w:lvlJc w:val="left"/>
      <w:pPr>
        <w:tabs>
          <w:tab w:val="num" w:pos="360"/>
        </w:tabs>
        <w:ind w:left="360" w:hanging="360"/>
      </w:pPr>
      <w:rPr>
        <w:b/>
      </w:rPr>
    </w:lvl>
    <w:lvl w:ilvl="1" w:tplc="E0CA6308">
      <w:start w:val="2"/>
      <w:numFmt w:val="decimal"/>
      <w:lvlText w:val="%2."/>
      <w:lvlJc w:val="left"/>
      <w:pPr>
        <w:tabs>
          <w:tab w:val="num" w:pos="540"/>
        </w:tabs>
        <w:ind w:left="540" w:hanging="360"/>
      </w:pPr>
      <w:rPr>
        <w:b/>
      </w:rPr>
    </w:lvl>
    <w:lvl w:ilvl="2" w:tplc="FFFFFFFF">
      <w:start w:val="1"/>
      <w:numFmt w:val="decimal"/>
      <w:lvlText w:val="%3."/>
      <w:lvlJc w:val="left"/>
      <w:pPr>
        <w:tabs>
          <w:tab w:val="num" w:pos="2340"/>
        </w:tabs>
        <w:ind w:left="2340" w:hanging="360"/>
      </w:pPr>
    </w:lvl>
    <w:lvl w:ilvl="3" w:tplc="89AC332A">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541989723">
    <w:abstractNumId w:val="0"/>
  </w:num>
  <w:num w:numId="2" w16cid:durableId="170586290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674"/>
    <w:rsid w:val="000076FF"/>
    <w:rsid w:val="000106D7"/>
    <w:rsid w:val="00121523"/>
    <w:rsid w:val="00153693"/>
    <w:rsid w:val="001F5A91"/>
    <w:rsid w:val="001F6E21"/>
    <w:rsid w:val="00201645"/>
    <w:rsid w:val="00211645"/>
    <w:rsid w:val="00216F0C"/>
    <w:rsid w:val="00282144"/>
    <w:rsid w:val="002979D6"/>
    <w:rsid w:val="002B1209"/>
    <w:rsid w:val="002B5AB8"/>
    <w:rsid w:val="00387F6E"/>
    <w:rsid w:val="003B4176"/>
    <w:rsid w:val="00426DDC"/>
    <w:rsid w:val="00432C91"/>
    <w:rsid w:val="00434F8B"/>
    <w:rsid w:val="004C1A4E"/>
    <w:rsid w:val="004D4B52"/>
    <w:rsid w:val="004F2949"/>
    <w:rsid w:val="00534784"/>
    <w:rsid w:val="005A01C7"/>
    <w:rsid w:val="005A7A3D"/>
    <w:rsid w:val="005C1FF8"/>
    <w:rsid w:val="005D0498"/>
    <w:rsid w:val="005F61ED"/>
    <w:rsid w:val="006318A5"/>
    <w:rsid w:val="006333C0"/>
    <w:rsid w:val="00635E98"/>
    <w:rsid w:val="00655696"/>
    <w:rsid w:val="006B1108"/>
    <w:rsid w:val="007B24C2"/>
    <w:rsid w:val="007B5A86"/>
    <w:rsid w:val="008222E2"/>
    <w:rsid w:val="008351A0"/>
    <w:rsid w:val="008421A1"/>
    <w:rsid w:val="008B0D17"/>
    <w:rsid w:val="008C78E9"/>
    <w:rsid w:val="0091684A"/>
    <w:rsid w:val="0092223A"/>
    <w:rsid w:val="00965495"/>
    <w:rsid w:val="009B77A0"/>
    <w:rsid w:val="00A64C7F"/>
    <w:rsid w:val="00A72E57"/>
    <w:rsid w:val="00BD18D6"/>
    <w:rsid w:val="00C035DD"/>
    <w:rsid w:val="00C10F11"/>
    <w:rsid w:val="00C154C3"/>
    <w:rsid w:val="00C505E6"/>
    <w:rsid w:val="00C8037B"/>
    <w:rsid w:val="00CA256D"/>
    <w:rsid w:val="00CA6674"/>
    <w:rsid w:val="00CC2B07"/>
    <w:rsid w:val="00DA3817"/>
    <w:rsid w:val="00DE73BB"/>
    <w:rsid w:val="00E142B7"/>
    <w:rsid w:val="00E916BA"/>
    <w:rsid w:val="00F660F2"/>
    <w:rsid w:val="00F7448F"/>
    <w:rsid w:val="00F923E2"/>
    <w:rsid w:val="00F97ADB"/>
    <w:rsid w:val="00FA039A"/>
    <w:rsid w:val="00FF2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346E"/>
  <w15:docId w15:val="{7D2D8BE4-75CA-4369-86B7-92F587FF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6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Шапка (герб)"/>
    <w:basedOn w:val="a"/>
    <w:rsid w:val="00CA6674"/>
    <w:pPr>
      <w:overflowPunct w:val="0"/>
      <w:autoSpaceDE w:val="0"/>
      <w:autoSpaceDN w:val="0"/>
      <w:adjustRightInd w:val="0"/>
      <w:jc w:val="right"/>
      <w:textAlignment w:val="baseline"/>
    </w:pPr>
    <w:rPr>
      <w:rFonts w:ascii="Century Schoolbook" w:hAnsi="Century Schoolbook"/>
      <w:szCs w:val="20"/>
    </w:rPr>
  </w:style>
  <w:style w:type="paragraph" w:styleId="a4">
    <w:name w:val="Balloon Text"/>
    <w:basedOn w:val="a"/>
    <w:link w:val="a5"/>
    <w:uiPriority w:val="99"/>
    <w:semiHidden/>
    <w:unhideWhenUsed/>
    <w:rsid w:val="00153693"/>
    <w:rPr>
      <w:rFonts w:ascii="Tahoma" w:hAnsi="Tahoma" w:cs="Tahoma"/>
      <w:sz w:val="16"/>
      <w:szCs w:val="16"/>
    </w:rPr>
  </w:style>
  <w:style w:type="character" w:customStyle="1" w:styleId="a5">
    <w:name w:val="Текст выноски Знак"/>
    <w:basedOn w:val="a0"/>
    <w:link w:val="a4"/>
    <w:uiPriority w:val="99"/>
    <w:semiHidden/>
    <w:rsid w:val="00153693"/>
    <w:rPr>
      <w:rFonts w:ascii="Tahoma" w:eastAsia="Times New Roman" w:hAnsi="Tahoma" w:cs="Tahoma"/>
      <w:sz w:val="16"/>
      <w:szCs w:val="16"/>
      <w:lang w:eastAsia="ru-RU"/>
    </w:rPr>
  </w:style>
  <w:style w:type="paragraph" w:styleId="a6">
    <w:name w:val="List Paragraph"/>
    <w:basedOn w:val="a"/>
    <w:uiPriority w:val="34"/>
    <w:qFormat/>
    <w:rsid w:val="001F5A91"/>
    <w:pPr>
      <w:ind w:left="720"/>
      <w:contextualSpacing/>
    </w:pPr>
  </w:style>
  <w:style w:type="paragraph" w:styleId="a7">
    <w:name w:val="No Spacing"/>
    <w:link w:val="a8"/>
    <w:uiPriority w:val="99"/>
    <w:qFormat/>
    <w:rsid w:val="00211645"/>
    <w:pPr>
      <w:spacing w:after="0" w:line="240" w:lineRule="auto"/>
    </w:pPr>
    <w:rPr>
      <w:rFonts w:ascii="Calibri" w:eastAsia="Calibri" w:hAnsi="Calibri" w:cs="Times New Roman"/>
    </w:rPr>
  </w:style>
  <w:style w:type="character" w:customStyle="1" w:styleId="a8">
    <w:name w:val="Без интервала Знак"/>
    <w:link w:val="a7"/>
    <w:uiPriority w:val="99"/>
    <w:locked/>
    <w:rsid w:val="00211645"/>
    <w:rPr>
      <w:rFonts w:ascii="Calibri" w:eastAsia="Calibri" w:hAnsi="Calibri" w:cs="Times New Roman"/>
    </w:rPr>
  </w:style>
  <w:style w:type="paragraph" w:customStyle="1" w:styleId="ConsPlusNormal">
    <w:name w:val="ConsPlusNormal"/>
    <w:rsid w:val="002979D6"/>
    <w:pPr>
      <w:autoSpaceDE w:val="0"/>
      <w:autoSpaceDN w:val="0"/>
      <w:adjustRightInd w:val="0"/>
      <w:spacing w:after="0" w:line="240" w:lineRule="auto"/>
    </w:pPr>
    <w:rPr>
      <w:rFonts w:ascii="Times New Roman" w:hAnsi="Times New Roman" w:cs="Times New Roman"/>
      <w:sz w:val="24"/>
      <w:szCs w:val="24"/>
    </w:rPr>
  </w:style>
  <w:style w:type="paragraph" w:customStyle="1" w:styleId="ConsPlusJurTerm">
    <w:name w:val="ConsPlusJurTerm"/>
    <w:uiPriority w:val="99"/>
    <w:rsid w:val="00E916BA"/>
    <w:pPr>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318046">
      <w:bodyDiv w:val="1"/>
      <w:marLeft w:val="0"/>
      <w:marRight w:val="0"/>
      <w:marTop w:val="0"/>
      <w:marBottom w:val="0"/>
      <w:divBdr>
        <w:top w:val="none" w:sz="0" w:space="0" w:color="auto"/>
        <w:left w:val="none" w:sz="0" w:space="0" w:color="auto"/>
        <w:bottom w:val="none" w:sz="0" w:space="0" w:color="auto"/>
        <w:right w:val="none" w:sz="0" w:space="0" w:color="auto"/>
      </w:divBdr>
    </w:div>
    <w:div w:id="211963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185</Words>
  <Characters>1057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Элемент</dc:creator>
  <cp:lastModifiedBy>Виктория Вахниченко</cp:lastModifiedBy>
  <cp:revision>32</cp:revision>
  <cp:lastPrinted>2025-05-27T06:51:00Z</cp:lastPrinted>
  <dcterms:created xsi:type="dcterms:W3CDTF">2018-10-09T05:16:00Z</dcterms:created>
  <dcterms:modified xsi:type="dcterms:W3CDTF">2025-05-28T08:00:00Z</dcterms:modified>
</cp:coreProperties>
</file>