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250F" w14:textId="77777777" w:rsidR="00667867" w:rsidRDefault="00667867" w:rsidP="00B609DC">
      <w:pPr>
        <w:spacing w:after="0" w:line="276" w:lineRule="auto"/>
        <w:rPr>
          <w:rFonts w:ascii="PT Astra Serif" w:hAnsi="PT Astra Serif" w:cs="Times New Roman"/>
          <w:b/>
          <w:sz w:val="28"/>
          <w:szCs w:val="28"/>
        </w:rPr>
      </w:pPr>
    </w:p>
    <w:tbl>
      <w:tblPr>
        <w:tblW w:w="10206" w:type="dxa"/>
        <w:tblLook w:val="01E0" w:firstRow="1" w:lastRow="1" w:firstColumn="1" w:lastColumn="1" w:noHBand="0" w:noVBand="0"/>
      </w:tblPr>
      <w:tblGrid>
        <w:gridCol w:w="10206"/>
      </w:tblGrid>
      <w:tr w:rsidR="00C86680" w:rsidRPr="00C86680" w14:paraId="10F26C87" w14:textId="77777777" w:rsidTr="00C86680">
        <w:tc>
          <w:tcPr>
            <w:tcW w:w="10206" w:type="dxa"/>
          </w:tcPr>
          <w:p w14:paraId="624BCC88" w14:textId="6E228C33" w:rsidR="00C86680" w:rsidRPr="00C86680" w:rsidRDefault="00C86680" w:rsidP="00CF5FF7">
            <w:pPr>
              <w:pStyle w:val="af2"/>
              <w:ind w:right="-271"/>
              <w:jc w:val="center"/>
              <w:rPr>
                <w:rFonts w:ascii="Times New Roman" w:hAnsi="Times New Roman"/>
                <w:b/>
                <w:spacing w:val="20"/>
                <w:sz w:val="28"/>
              </w:rPr>
            </w:pPr>
            <w:r w:rsidRPr="00C86680">
              <w:rPr>
                <w:rFonts w:ascii="Times New Roman" w:hAnsi="Times New Roman"/>
                <w:noProof/>
              </w:rPr>
              <w:drawing>
                <wp:inline distT="0" distB="0" distL="0" distR="0" wp14:anchorId="32B4EF44" wp14:editId="50FBFCEA">
                  <wp:extent cx="409575" cy="504825"/>
                  <wp:effectExtent l="0" t="0" r="9525" b="9525"/>
                  <wp:docPr id="991397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C86680" w:rsidRPr="00C86680" w14:paraId="4116CEED" w14:textId="77777777" w:rsidTr="00C86680">
        <w:trPr>
          <w:trHeight w:val="968"/>
        </w:trPr>
        <w:tc>
          <w:tcPr>
            <w:tcW w:w="10206" w:type="dxa"/>
            <w:tcBorders>
              <w:bottom w:val="thickThinSmallGap" w:sz="18" w:space="0" w:color="auto"/>
            </w:tcBorders>
          </w:tcPr>
          <w:p w14:paraId="3F3A38D5" w14:textId="77777777" w:rsidR="00C86680" w:rsidRPr="00C86680" w:rsidRDefault="00C86680" w:rsidP="00CF5FF7">
            <w:pPr>
              <w:pStyle w:val="af2"/>
              <w:ind w:right="-271"/>
              <w:jc w:val="center"/>
              <w:rPr>
                <w:rFonts w:ascii="Times New Roman" w:hAnsi="Times New Roman"/>
                <w:b/>
                <w:spacing w:val="20"/>
                <w:sz w:val="28"/>
                <w:szCs w:val="28"/>
              </w:rPr>
            </w:pPr>
            <w:r w:rsidRPr="00C86680">
              <w:rPr>
                <w:rFonts w:ascii="Times New Roman" w:hAnsi="Times New Roman"/>
                <w:b/>
                <w:spacing w:val="20"/>
                <w:sz w:val="28"/>
                <w:szCs w:val="28"/>
              </w:rPr>
              <w:t>РЕШЕНИЕ</w:t>
            </w:r>
          </w:p>
          <w:p w14:paraId="37A3094A" w14:textId="77777777" w:rsidR="00C86680" w:rsidRPr="00C86680" w:rsidRDefault="00C86680" w:rsidP="00CF5FF7">
            <w:pPr>
              <w:tabs>
                <w:tab w:val="center" w:pos="4819"/>
                <w:tab w:val="left" w:pos="5925"/>
              </w:tabs>
              <w:jc w:val="center"/>
              <w:rPr>
                <w:rFonts w:ascii="Times New Roman" w:hAnsi="Times New Roman" w:cs="Times New Roman"/>
                <w:b/>
                <w:sz w:val="28"/>
                <w:szCs w:val="28"/>
              </w:rPr>
            </w:pPr>
            <w:r w:rsidRPr="00C86680">
              <w:rPr>
                <w:rFonts w:ascii="Times New Roman" w:hAnsi="Times New Roman" w:cs="Times New Roman"/>
                <w:b/>
                <w:sz w:val="28"/>
                <w:szCs w:val="28"/>
              </w:rPr>
              <w:t>ДУМЫ ТУЛУНСКОГО МУНИЦИПАЛЬНОГО РАЙОНА</w:t>
            </w:r>
          </w:p>
          <w:p w14:paraId="04A8216C" w14:textId="77777777" w:rsidR="00C86680" w:rsidRPr="00C86680" w:rsidRDefault="00C86680" w:rsidP="00CF5FF7">
            <w:pPr>
              <w:tabs>
                <w:tab w:val="center" w:pos="4819"/>
                <w:tab w:val="left" w:pos="5925"/>
              </w:tabs>
              <w:jc w:val="center"/>
              <w:rPr>
                <w:rFonts w:ascii="Times New Roman" w:hAnsi="Times New Roman" w:cs="Times New Roman"/>
                <w:b/>
                <w:spacing w:val="20"/>
                <w:sz w:val="28"/>
              </w:rPr>
            </w:pPr>
            <w:r w:rsidRPr="00C86680">
              <w:rPr>
                <w:rFonts w:ascii="Times New Roman" w:hAnsi="Times New Roman" w:cs="Times New Roman"/>
                <w:b/>
                <w:sz w:val="28"/>
                <w:szCs w:val="28"/>
              </w:rPr>
              <w:t>ИРКУТСКОЙ ОБЛАСТИ</w:t>
            </w:r>
          </w:p>
        </w:tc>
      </w:tr>
    </w:tbl>
    <w:p w14:paraId="230D37C3" w14:textId="77777777" w:rsidR="00C86680" w:rsidRPr="00C86680" w:rsidRDefault="00C86680" w:rsidP="00C86680">
      <w:pPr>
        <w:rPr>
          <w:rFonts w:ascii="Times New Roman" w:hAnsi="Times New Roman" w:cs="Times New Roman"/>
          <w:color w:val="000000"/>
        </w:rPr>
      </w:pPr>
    </w:p>
    <w:p w14:paraId="4D20E943" w14:textId="6AE3DB56" w:rsidR="00C86680" w:rsidRPr="00C86680" w:rsidRDefault="00C86680" w:rsidP="00C86680">
      <w:pPr>
        <w:rPr>
          <w:rFonts w:ascii="Times New Roman" w:hAnsi="Times New Roman" w:cs="Times New Roman"/>
          <w:color w:val="000000"/>
          <w:sz w:val="28"/>
          <w:szCs w:val="28"/>
        </w:rPr>
      </w:pPr>
      <w:r w:rsidRPr="00C86680">
        <w:rPr>
          <w:rFonts w:ascii="Times New Roman" w:hAnsi="Times New Roman" w:cs="Times New Roman"/>
          <w:color w:val="000000"/>
          <w:sz w:val="28"/>
          <w:szCs w:val="28"/>
        </w:rPr>
        <w:t xml:space="preserve">     </w:t>
      </w:r>
      <w:r w:rsidR="00B93668">
        <w:rPr>
          <w:rFonts w:ascii="Times New Roman" w:hAnsi="Times New Roman" w:cs="Times New Roman"/>
          <w:color w:val="000000"/>
          <w:sz w:val="28"/>
          <w:szCs w:val="28"/>
        </w:rPr>
        <w:t>24 февраля</w:t>
      </w:r>
      <w:r w:rsidRPr="00C86680">
        <w:rPr>
          <w:rFonts w:ascii="Times New Roman" w:hAnsi="Times New Roman" w:cs="Times New Roman"/>
          <w:color w:val="000000"/>
          <w:sz w:val="28"/>
          <w:szCs w:val="28"/>
        </w:rPr>
        <w:t xml:space="preserve"> 202</w:t>
      </w:r>
      <w:r>
        <w:rPr>
          <w:rFonts w:ascii="Times New Roman" w:hAnsi="Times New Roman" w:cs="Times New Roman"/>
          <w:color w:val="000000"/>
          <w:sz w:val="28"/>
          <w:szCs w:val="28"/>
        </w:rPr>
        <w:t>6</w:t>
      </w:r>
      <w:r w:rsidRPr="00C86680">
        <w:rPr>
          <w:rFonts w:ascii="Times New Roman" w:hAnsi="Times New Roman" w:cs="Times New Roman"/>
          <w:color w:val="000000"/>
          <w:sz w:val="28"/>
          <w:szCs w:val="28"/>
        </w:rPr>
        <w:t xml:space="preserve"> г.                                                                          </w:t>
      </w:r>
      <w:r w:rsidR="00B93668">
        <w:rPr>
          <w:rFonts w:ascii="Times New Roman" w:hAnsi="Times New Roman" w:cs="Times New Roman"/>
          <w:color w:val="000000"/>
          <w:sz w:val="28"/>
          <w:szCs w:val="28"/>
        </w:rPr>
        <w:t xml:space="preserve">               </w:t>
      </w:r>
      <w:r w:rsidRPr="00C86680">
        <w:rPr>
          <w:rFonts w:ascii="Times New Roman" w:hAnsi="Times New Roman" w:cs="Times New Roman"/>
          <w:color w:val="000000"/>
          <w:sz w:val="28"/>
          <w:szCs w:val="28"/>
        </w:rPr>
        <w:t xml:space="preserve"> № </w:t>
      </w:r>
      <w:r w:rsidR="00B93668">
        <w:rPr>
          <w:rFonts w:ascii="Times New Roman" w:hAnsi="Times New Roman" w:cs="Times New Roman"/>
          <w:color w:val="000000"/>
          <w:sz w:val="28"/>
          <w:szCs w:val="28"/>
        </w:rPr>
        <w:t>230</w:t>
      </w:r>
      <w:r w:rsidRPr="00C86680">
        <w:rPr>
          <w:rFonts w:ascii="Times New Roman" w:hAnsi="Times New Roman" w:cs="Times New Roman"/>
          <w:color w:val="000000"/>
          <w:sz w:val="28"/>
          <w:szCs w:val="28"/>
        </w:rPr>
        <w:t xml:space="preserve"> </w:t>
      </w:r>
    </w:p>
    <w:p w14:paraId="0D06B9A2" w14:textId="77777777" w:rsidR="00C86680" w:rsidRPr="00C86680" w:rsidRDefault="00C86680" w:rsidP="00C86680">
      <w:pPr>
        <w:outlineLvl w:val="0"/>
        <w:rPr>
          <w:rFonts w:ascii="Times New Roman" w:hAnsi="Times New Roman" w:cs="Times New Roman"/>
          <w:sz w:val="24"/>
          <w:szCs w:val="24"/>
        </w:rPr>
      </w:pPr>
    </w:p>
    <w:p w14:paraId="4FEF85BA" w14:textId="3B3E7DC0" w:rsidR="00C86680" w:rsidRDefault="00C86680" w:rsidP="00C86680">
      <w:pPr>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C86680">
        <w:rPr>
          <w:rFonts w:ascii="Times New Roman" w:hAnsi="Times New Roman" w:cs="Times New Roman"/>
          <w:b/>
          <w:sz w:val="28"/>
          <w:szCs w:val="28"/>
        </w:rPr>
        <w:t>О состоянии криминальной обстановки на территории Тулунского района и</w:t>
      </w:r>
    </w:p>
    <w:p w14:paraId="23747E02" w14:textId="4712D26A" w:rsidR="00C86680" w:rsidRPr="00C86680" w:rsidRDefault="00C86680" w:rsidP="00C86680">
      <w:pPr>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C8668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86680">
        <w:rPr>
          <w:rFonts w:ascii="Times New Roman" w:hAnsi="Times New Roman" w:cs="Times New Roman"/>
          <w:b/>
          <w:sz w:val="28"/>
          <w:szCs w:val="28"/>
        </w:rPr>
        <w:t>результатах оперативно-служебной деятельности МО МВД</w:t>
      </w:r>
    </w:p>
    <w:p w14:paraId="2C38B56A" w14:textId="211083BA" w:rsidR="00C86680" w:rsidRPr="00C86680" w:rsidRDefault="00C86680" w:rsidP="00C86680">
      <w:pPr>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C86680">
        <w:rPr>
          <w:rFonts w:ascii="Times New Roman" w:hAnsi="Times New Roman" w:cs="Times New Roman"/>
          <w:b/>
          <w:sz w:val="28"/>
          <w:szCs w:val="28"/>
        </w:rPr>
        <w:t>России «Тулунский» за 202</w:t>
      </w:r>
      <w:r>
        <w:rPr>
          <w:rFonts w:ascii="Times New Roman" w:hAnsi="Times New Roman" w:cs="Times New Roman"/>
          <w:b/>
          <w:sz w:val="28"/>
          <w:szCs w:val="28"/>
        </w:rPr>
        <w:t>5</w:t>
      </w:r>
      <w:r w:rsidRPr="00C86680">
        <w:rPr>
          <w:rFonts w:ascii="Times New Roman" w:hAnsi="Times New Roman" w:cs="Times New Roman"/>
          <w:b/>
          <w:sz w:val="28"/>
          <w:szCs w:val="28"/>
        </w:rPr>
        <w:t xml:space="preserve"> год</w:t>
      </w:r>
    </w:p>
    <w:p w14:paraId="16947ED9" w14:textId="5F6D631E" w:rsidR="00C86680" w:rsidRPr="00C86680" w:rsidRDefault="00C86680" w:rsidP="00C86680">
      <w:pPr>
        <w:ind w:hanging="540"/>
        <w:jc w:val="both"/>
        <w:outlineLvl w:val="0"/>
        <w:rPr>
          <w:rFonts w:ascii="Times New Roman" w:hAnsi="Times New Roman" w:cs="Times New Roman"/>
        </w:rPr>
      </w:pPr>
      <w:r w:rsidRPr="00C86680">
        <w:rPr>
          <w:rFonts w:ascii="Times New Roman" w:hAnsi="Times New Roman" w:cs="Times New Roman"/>
        </w:rPr>
        <w:t xml:space="preserve">        </w:t>
      </w:r>
    </w:p>
    <w:p w14:paraId="10DCF292" w14:textId="56242257" w:rsidR="00C86680" w:rsidRPr="00C86680" w:rsidRDefault="00C86680" w:rsidP="00AA357B">
      <w:pPr>
        <w:widowControl w:val="0"/>
        <w:pBdr>
          <w:top w:val="single" w:sz="4" w:space="1" w:color="FFFFFF"/>
          <w:left w:val="single" w:sz="4" w:space="0" w:color="FFFFFF"/>
          <w:bottom w:val="single" w:sz="4" w:space="6" w:color="FFFFFF"/>
          <w:right w:val="single" w:sz="4" w:space="3" w:color="FFFFFF"/>
        </w:pBdr>
        <w:tabs>
          <w:tab w:val="left" w:pos="993"/>
        </w:tabs>
        <w:spacing w:after="0" w:line="240" w:lineRule="auto"/>
        <w:ind w:firstLine="709"/>
        <w:jc w:val="both"/>
        <w:rPr>
          <w:rFonts w:ascii="Times New Roman" w:hAnsi="Times New Roman" w:cs="Times New Roman"/>
          <w:sz w:val="28"/>
          <w:szCs w:val="28"/>
        </w:rPr>
      </w:pPr>
      <w:r w:rsidRPr="00C86680">
        <w:rPr>
          <w:rFonts w:ascii="Times New Roman" w:hAnsi="Times New Roman" w:cs="Times New Roman"/>
          <w:sz w:val="28"/>
          <w:szCs w:val="28"/>
        </w:rPr>
        <w:t xml:space="preserve">Заслушав отчет </w:t>
      </w:r>
      <w:r>
        <w:rPr>
          <w:rFonts w:ascii="Times New Roman" w:hAnsi="Times New Roman" w:cs="Times New Roman"/>
          <w:sz w:val="28"/>
          <w:szCs w:val="28"/>
        </w:rPr>
        <w:t>в</w:t>
      </w:r>
      <w:r w:rsidRPr="00C86680">
        <w:rPr>
          <w:rFonts w:ascii="Times New Roman" w:hAnsi="Times New Roman" w:cs="Times New Roman"/>
          <w:sz w:val="28"/>
          <w:szCs w:val="28"/>
        </w:rPr>
        <w:t>рио начальника МО МВД России «Тулунский»</w:t>
      </w:r>
      <w:r>
        <w:rPr>
          <w:rFonts w:ascii="Times New Roman" w:hAnsi="Times New Roman" w:cs="Times New Roman"/>
          <w:sz w:val="28"/>
          <w:szCs w:val="28"/>
        </w:rPr>
        <w:t xml:space="preserve"> Коростилева Ю.Ю. о</w:t>
      </w:r>
      <w:r w:rsidRPr="00C86680">
        <w:rPr>
          <w:rFonts w:ascii="Times New Roman" w:hAnsi="Times New Roman" w:cs="Times New Roman"/>
          <w:sz w:val="28"/>
          <w:szCs w:val="28"/>
        </w:rPr>
        <w:t xml:space="preserve"> состоянии криминальной обстановки на территории Тулунского района и результатах оперативно-служебной деятельности МО МВД России «Тулунский» за 202</w:t>
      </w:r>
      <w:r>
        <w:rPr>
          <w:rFonts w:ascii="Times New Roman" w:hAnsi="Times New Roman" w:cs="Times New Roman"/>
          <w:sz w:val="28"/>
          <w:szCs w:val="28"/>
        </w:rPr>
        <w:t>5</w:t>
      </w:r>
      <w:r w:rsidRPr="00C86680">
        <w:rPr>
          <w:rFonts w:ascii="Times New Roman" w:hAnsi="Times New Roman" w:cs="Times New Roman"/>
          <w:sz w:val="28"/>
          <w:szCs w:val="28"/>
        </w:rPr>
        <w:t xml:space="preserve"> год, </w:t>
      </w:r>
      <w:r w:rsidR="00AA357B">
        <w:rPr>
          <w:rFonts w:ascii="Times New Roman" w:hAnsi="Times New Roman" w:cs="Times New Roman"/>
          <w:sz w:val="28"/>
          <w:szCs w:val="28"/>
        </w:rPr>
        <w:t xml:space="preserve"> </w:t>
      </w:r>
      <w:r w:rsidRPr="00C86680">
        <w:rPr>
          <w:rFonts w:ascii="Times New Roman" w:hAnsi="Times New Roman" w:cs="Times New Roman"/>
          <w:sz w:val="28"/>
          <w:szCs w:val="28"/>
        </w:rPr>
        <w:t xml:space="preserve">руководствуясь статьями 27, 44 Устава </w:t>
      </w:r>
      <w:r>
        <w:rPr>
          <w:rFonts w:ascii="Times New Roman" w:hAnsi="Times New Roman" w:cs="Times New Roman"/>
          <w:sz w:val="28"/>
          <w:szCs w:val="28"/>
        </w:rPr>
        <w:t>Тулунского муниципального района</w:t>
      </w:r>
      <w:r w:rsidRPr="00C86680">
        <w:rPr>
          <w:rFonts w:ascii="Times New Roman" w:hAnsi="Times New Roman" w:cs="Times New Roman"/>
          <w:sz w:val="28"/>
          <w:szCs w:val="28"/>
        </w:rPr>
        <w:t>, Дума Тулунского муниципального района</w:t>
      </w:r>
    </w:p>
    <w:p w14:paraId="022E46BE" w14:textId="40DA3B97" w:rsidR="00C86680" w:rsidRPr="00C86680" w:rsidRDefault="00C86680" w:rsidP="00C86680">
      <w:pPr>
        <w:ind w:left="360" w:hanging="360"/>
        <w:jc w:val="center"/>
        <w:rPr>
          <w:rFonts w:ascii="Times New Roman" w:hAnsi="Times New Roman" w:cs="Times New Roman"/>
          <w:b/>
          <w:bCs/>
          <w:sz w:val="28"/>
          <w:szCs w:val="28"/>
        </w:rPr>
      </w:pPr>
      <w:r w:rsidRPr="00C86680">
        <w:rPr>
          <w:rFonts w:ascii="Times New Roman" w:hAnsi="Times New Roman" w:cs="Times New Roman"/>
          <w:b/>
          <w:bCs/>
          <w:sz w:val="28"/>
          <w:szCs w:val="28"/>
        </w:rPr>
        <w:t>Р Е Ш И Л А:</w:t>
      </w:r>
    </w:p>
    <w:p w14:paraId="445C9687" w14:textId="00A615EE" w:rsidR="00C86680" w:rsidRDefault="00306874" w:rsidP="0030687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sidR="00C86680" w:rsidRPr="00C86680">
        <w:rPr>
          <w:rFonts w:ascii="Times New Roman" w:hAnsi="Times New Roman" w:cs="Times New Roman"/>
          <w:sz w:val="28"/>
          <w:szCs w:val="28"/>
        </w:rPr>
        <w:t xml:space="preserve">Отчет </w:t>
      </w:r>
      <w:r w:rsidR="00C86680">
        <w:rPr>
          <w:rFonts w:ascii="Times New Roman" w:hAnsi="Times New Roman" w:cs="Times New Roman"/>
          <w:sz w:val="28"/>
          <w:szCs w:val="28"/>
        </w:rPr>
        <w:t>в</w:t>
      </w:r>
      <w:r w:rsidR="00C86680" w:rsidRPr="00C86680">
        <w:rPr>
          <w:rFonts w:ascii="Times New Roman" w:hAnsi="Times New Roman" w:cs="Times New Roman"/>
          <w:sz w:val="28"/>
          <w:szCs w:val="28"/>
        </w:rPr>
        <w:t>рио начальника МО МВД России «Тулунский»</w:t>
      </w:r>
      <w:r w:rsidR="00C86680">
        <w:rPr>
          <w:rFonts w:ascii="Times New Roman" w:hAnsi="Times New Roman" w:cs="Times New Roman"/>
          <w:sz w:val="28"/>
          <w:szCs w:val="28"/>
        </w:rPr>
        <w:t xml:space="preserve"> Коростилева Ю.Ю. о</w:t>
      </w:r>
      <w:r w:rsidR="00C86680" w:rsidRPr="00C86680">
        <w:rPr>
          <w:rFonts w:ascii="Times New Roman" w:hAnsi="Times New Roman" w:cs="Times New Roman"/>
          <w:sz w:val="28"/>
          <w:szCs w:val="28"/>
        </w:rPr>
        <w:t xml:space="preserve"> состоянии криминальной обстановки на территории Тулунского района и результатах оперативно-служебной деятельности МО МВД России «Тулунский» за 202</w:t>
      </w:r>
      <w:r w:rsidR="00C86680">
        <w:rPr>
          <w:rFonts w:ascii="Times New Roman" w:hAnsi="Times New Roman" w:cs="Times New Roman"/>
          <w:sz w:val="28"/>
          <w:szCs w:val="28"/>
        </w:rPr>
        <w:t>5</w:t>
      </w:r>
      <w:r w:rsidR="00C86680" w:rsidRPr="00C86680">
        <w:rPr>
          <w:rFonts w:ascii="Times New Roman" w:hAnsi="Times New Roman" w:cs="Times New Roman"/>
          <w:sz w:val="28"/>
          <w:szCs w:val="28"/>
        </w:rPr>
        <w:t xml:space="preserve"> год принять к сведению.</w:t>
      </w:r>
    </w:p>
    <w:p w14:paraId="76B4151F" w14:textId="0AA361E3" w:rsidR="00306874" w:rsidRDefault="00306874" w:rsidP="0030687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2.</w:t>
      </w:r>
      <w:r w:rsidR="00DC0680">
        <w:rPr>
          <w:rFonts w:ascii="Times New Roman" w:hAnsi="Times New Roman" w:cs="Times New Roman"/>
          <w:sz w:val="28"/>
          <w:szCs w:val="28"/>
        </w:rPr>
        <w:t>Предложить</w:t>
      </w:r>
      <w:r>
        <w:rPr>
          <w:rFonts w:ascii="Times New Roman" w:hAnsi="Times New Roman" w:cs="Times New Roman"/>
          <w:sz w:val="28"/>
          <w:szCs w:val="28"/>
        </w:rPr>
        <w:t xml:space="preserve"> Тулунской межрайонной прокуратуре и МО</w:t>
      </w:r>
      <w:r w:rsidR="00A435EF">
        <w:rPr>
          <w:rFonts w:ascii="Times New Roman" w:hAnsi="Times New Roman" w:cs="Times New Roman"/>
          <w:sz w:val="28"/>
          <w:szCs w:val="28"/>
        </w:rPr>
        <w:t xml:space="preserve"> МВД России «Тулунский» предоставить в администрацию Тулунского муниципального района профилактические материалы </w:t>
      </w:r>
      <w:r w:rsidR="00DC0680">
        <w:rPr>
          <w:rFonts w:ascii="Times New Roman" w:hAnsi="Times New Roman" w:cs="Times New Roman"/>
          <w:sz w:val="28"/>
          <w:szCs w:val="28"/>
        </w:rPr>
        <w:t xml:space="preserve">по </w:t>
      </w:r>
      <w:r w:rsidR="00DC0680" w:rsidRPr="00DC0680">
        <w:rPr>
          <w:rFonts w:ascii="Times New Roman" w:hAnsi="Times New Roman" w:cs="Times New Roman"/>
          <w:sz w:val="28"/>
          <w:szCs w:val="28"/>
        </w:rPr>
        <w:t>предотвращению</w:t>
      </w:r>
      <w:r w:rsidR="00A435EF" w:rsidRPr="00A435EF">
        <w:rPr>
          <w:rFonts w:ascii="Times New Roman" w:hAnsi="Times New Roman" w:cs="Times New Roman"/>
          <w:sz w:val="28"/>
          <w:szCs w:val="28"/>
        </w:rPr>
        <w:t xml:space="preserve"> мошеннических схем</w:t>
      </w:r>
      <w:r w:rsidR="00A435EF">
        <w:rPr>
          <w:rFonts w:ascii="Times New Roman" w:hAnsi="Times New Roman" w:cs="Times New Roman"/>
          <w:sz w:val="28"/>
          <w:szCs w:val="28"/>
        </w:rPr>
        <w:t>.</w:t>
      </w:r>
    </w:p>
    <w:p w14:paraId="61EE0D90" w14:textId="3D7FA5BC" w:rsidR="00DC0680" w:rsidRPr="00A435EF" w:rsidRDefault="00DC0680" w:rsidP="00306874">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3.Рекомендовать администрации Тулунского муниципального района</w:t>
      </w:r>
      <w:r w:rsidR="00693169">
        <w:rPr>
          <w:rFonts w:ascii="Times New Roman" w:hAnsi="Times New Roman" w:cs="Times New Roman"/>
          <w:sz w:val="28"/>
          <w:szCs w:val="28"/>
        </w:rPr>
        <w:t xml:space="preserve"> совместно с главами сельских поселений Тулунского муниципального района довести вышеуказанные материалы </w:t>
      </w:r>
      <w:r w:rsidR="006B7C8E">
        <w:rPr>
          <w:rFonts w:ascii="Times New Roman" w:hAnsi="Times New Roman" w:cs="Times New Roman"/>
          <w:sz w:val="28"/>
          <w:szCs w:val="28"/>
        </w:rPr>
        <w:t>до сведения</w:t>
      </w:r>
      <w:r w:rsidR="00693169">
        <w:rPr>
          <w:rFonts w:ascii="Times New Roman" w:hAnsi="Times New Roman" w:cs="Times New Roman"/>
          <w:sz w:val="28"/>
          <w:szCs w:val="28"/>
        </w:rPr>
        <w:t xml:space="preserve"> жителей Тулунского муниципального района.</w:t>
      </w:r>
    </w:p>
    <w:p w14:paraId="30D61DA7" w14:textId="77777777" w:rsidR="00C86680" w:rsidRDefault="00C86680" w:rsidP="00C86680">
      <w:pPr>
        <w:jc w:val="both"/>
        <w:rPr>
          <w:rFonts w:ascii="Times New Roman" w:hAnsi="Times New Roman" w:cs="Times New Roman"/>
          <w:sz w:val="24"/>
          <w:szCs w:val="24"/>
        </w:rPr>
      </w:pPr>
    </w:p>
    <w:p w14:paraId="278770C8" w14:textId="77777777" w:rsidR="00E85347" w:rsidRPr="00C86680" w:rsidRDefault="00E85347" w:rsidP="00C86680">
      <w:pPr>
        <w:jc w:val="both"/>
        <w:rPr>
          <w:rFonts w:ascii="Times New Roman" w:hAnsi="Times New Roman" w:cs="Times New Roman"/>
          <w:sz w:val="24"/>
          <w:szCs w:val="24"/>
        </w:rPr>
      </w:pPr>
    </w:p>
    <w:p w14:paraId="213C5714" w14:textId="77777777" w:rsidR="00C86680" w:rsidRPr="00C86680" w:rsidRDefault="00C86680" w:rsidP="00C86680">
      <w:pPr>
        <w:spacing w:after="0" w:line="240" w:lineRule="auto"/>
        <w:jc w:val="both"/>
        <w:rPr>
          <w:rFonts w:ascii="Times New Roman" w:hAnsi="Times New Roman" w:cs="Times New Roman"/>
          <w:sz w:val="28"/>
          <w:szCs w:val="28"/>
        </w:rPr>
      </w:pPr>
      <w:r w:rsidRPr="00C86680">
        <w:rPr>
          <w:rFonts w:ascii="Times New Roman" w:hAnsi="Times New Roman" w:cs="Times New Roman"/>
          <w:sz w:val="28"/>
          <w:szCs w:val="28"/>
        </w:rPr>
        <w:t>Председатель Думы Тулунского</w:t>
      </w:r>
    </w:p>
    <w:p w14:paraId="22E551B7" w14:textId="77777777" w:rsidR="00C86680" w:rsidRPr="00C86680" w:rsidRDefault="00C86680" w:rsidP="00C86680">
      <w:pPr>
        <w:spacing w:after="0" w:line="240" w:lineRule="auto"/>
        <w:jc w:val="both"/>
        <w:rPr>
          <w:rFonts w:ascii="Times New Roman" w:hAnsi="Times New Roman" w:cs="Times New Roman"/>
          <w:sz w:val="28"/>
          <w:szCs w:val="28"/>
        </w:rPr>
      </w:pPr>
      <w:r w:rsidRPr="00C86680">
        <w:rPr>
          <w:rFonts w:ascii="Times New Roman" w:hAnsi="Times New Roman" w:cs="Times New Roman"/>
          <w:sz w:val="28"/>
          <w:szCs w:val="28"/>
        </w:rPr>
        <w:t>муниципального района                                                                               М.С.Шавель</w:t>
      </w:r>
    </w:p>
    <w:p w14:paraId="527C9CD7" w14:textId="77777777" w:rsidR="00C86680" w:rsidRPr="00C86680" w:rsidRDefault="00C86680" w:rsidP="00C86680">
      <w:pPr>
        <w:spacing w:after="0" w:line="240" w:lineRule="auto"/>
        <w:jc w:val="both"/>
        <w:rPr>
          <w:rFonts w:ascii="Times New Roman" w:hAnsi="Times New Roman" w:cs="Times New Roman"/>
          <w:sz w:val="28"/>
          <w:szCs w:val="28"/>
        </w:rPr>
      </w:pPr>
    </w:p>
    <w:p w14:paraId="1199C943" w14:textId="77777777" w:rsidR="00C86680" w:rsidRPr="00C86680" w:rsidRDefault="00C86680" w:rsidP="00C86680">
      <w:pPr>
        <w:jc w:val="both"/>
        <w:rPr>
          <w:rFonts w:ascii="Times New Roman" w:hAnsi="Times New Roman" w:cs="Times New Roman"/>
          <w:sz w:val="28"/>
          <w:szCs w:val="28"/>
        </w:rPr>
      </w:pPr>
    </w:p>
    <w:p w14:paraId="099001D9" w14:textId="77777777" w:rsidR="00C86680" w:rsidRDefault="00C86680" w:rsidP="006B7C8E">
      <w:pPr>
        <w:spacing w:after="0" w:line="276" w:lineRule="auto"/>
        <w:rPr>
          <w:rFonts w:ascii="PT Astra Serif" w:hAnsi="PT Astra Serif" w:cs="Times New Roman"/>
          <w:bCs/>
          <w:sz w:val="24"/>
          <w:szCs w:val="24"/>
        </w:rPr>
      </w:pPr>
    </w:p>
    <w:p w14:paraId="44DFCFA3" w14:textId="77777777" w:rsidR="00C86680" w:rsidRDefault="00C86680" w:rsidP="00667867">
      <w:pPr>
        <w:spacing w:after="0" w:line="276" w:lineRule="auto"/>
        <w:ind w:firstLine="709"/>
        <w:jc w:val="right"/>
        <w:rPr>
          <w:rFonts w:ascii="PT Astra Serif" w:hAnsi="PT Astra Serif" w:cs="Times New Roman"/>
          <w:bCs/>
          <w:sz w:val="24"/>
          <w:szCs w:val="24"/>
        </w:rPr>
      </w:pPr>
    </w:p>
    <w:p w14:paraId="46C08EA8" w14:textId="77777777" w:rsidR="00B609DC" w:rsidRDefault="00B609DC" w:rsidP="00667867">
      <w:pPr>
        <w:spacing w:after="0" w:line="276" w:lineRule="auto"/>
        <w:ind w:firstLine="709"/>
        <w:jc w:val="right"/>
        <w:rPr>
          <w:rFonts w:ascii="Times New Roman" w:hAnsi="Times New Roman" w:cs="Times New Roman"/>
          <w:bCs/>
          <w:sz w:val="24"/>
          <w:szCs w:val="24"/>
        </w:rPr>
      </w:pPr>
    </w:p>
    <w:p w14:paraId="78642884" w14:textId="5B46D0AE" w:rsidR="00667867" w:rsidRPr="003221B0" w:rsidRDefault="00667867" w:rsidP="00667867">
      <w:pPr>
        <w:spacing w:after="0" w:line="276" w:lineRule="auto"/>
        <w:ind w:firstLine="709"/>
        <w:jc w:val="right"/>
        <w:rPr>
          <w:rFonts w:ascii="Times New Roman" w:hAnsi="Times New Roman" w:cs="Times New Roman"/>
          <w:bCs/>
          <w:sz w:val="24"/>
          <w:szCs w:val="24"/>
        </w:rPr>
      </w:pPr>
      <w:r w:rsidRPr="003221B0">
        <w:rPr>
          <w:rFonts w:ascii="Times New Roman" w:hAnsi="Times New Roman" w:cs="Times New Roman"/>
          <w:bCs/>
          <w:sz w:val="24"/>
          <w:szCs w:val="24"/>
        </w:rPr>
        <w:lastRenderedPageBreak/>
        <w:t>Приложение к решению Думы</w:t>
      </w:r>
    </w:p>
    <w:p w14:paraId="266844AE" w14:textId="3D57F100" w:rsidR="00667867" w:rsidRPr="003221B0" w:rsidRDefault="00667867" w:rsidP="00667867">
      <w:pPr>
        <w:spacing w:after="0" w:line="276" w:lineRule="auto"/>
        <w:ind w:firstLine="709"/>
        <w:jc w:val="right"/>
        <w:rPr>
          <w:rFonts w:ascii="Times New Roman" w:hAnsi="Times New Roman" w:cs="Times New Roman"/>
          <w:bCs/>
          <w:sz w:val="24"/>
          <w:szCs w:val="24"/>
        </w:rPr>
      </w:pPr>
      <w:r w:rsidRPr="003221B0">
        <w:rPr>
          <w:rFonts w:ascii="Times New Roman" w:hAnsi="Times New Roman" w:cs="Times New Roman"/>
          <w:bCs/>
          <w:sz w:val="24"/>
          <w:szCs w:val="24"/>
        </w:rPr>
        <w:t>Тулунского муниципального района</w:t>
      </w:r>
    </w:p>
    <w:p w14:paraId="39BFBD8B" w14:textId="4D3B0A7B" w:rsidR="00667867" w:rsidRPr="003221B0" w:rsidRDefault="00667867" w:rsidP="00667867">
      <w:pPr>
        <w:spacing w:after="0" w:line="276" w:lineRule="auto"/>
        <w:ind w:firstLine="709"/>
        <w:jc w:val="right"/>
        <w:rPr>
          <w:rFonts w:ascii="Times New Roman" w:hAnsi="Times New Roman" w:cs="Times New Roman"/>
          <w:bCs/>
          <w:sz w:val="24"/>
          <w:szCs w:val="24"/>
        </w:rPr>
      </w:pPr>
      <w:r w:rsidRPr="003221B0">
        <w:rPr>
          <w:rFonts w:ascii="Times New Roman" w:hAnsi="Times New Roman" w:cs="Times New Roman"/>
          <w:bCs/>
          <w:sz w:val="24"/>
          <w:szCs w:val="24"/>
        </w:rPr>
        <w:t xml:space="preserve">от </w:t>
      </w:r>
      <w:r w:rsidR="00B93668">
        <w:rPr>
          <w:rFonts w:ascii="Times New Roman" w:hAnsi="Times New Roman" w:cs="Times New Roman"/>
          <w:bCs/>
          <w:sz w:val="24"/>
          <w:szCs w:val="24"/>
        </w:rPr>
        <w:t xml:space="preserve">24.02.2026 </w:t>
      </w:r>
      <w:r w:rsidRPr="003221B0">
        <w:rPr>
          <w:rFonts w:ascii="Times New Roman" w:hAnsi="Times New Roman" w:cs="Times New Roman"/>
          <w:bCs/>
          <w:sz w:val="24"/>
          <w:szCs w:val="24"/>
        </w:rPr>
        <w:t xml:space="preserve"> № </w:t>
      </w:r>
      <w:r w:rsidR="00B93668">
        <w:rPr>
          <w:rFonts w:ascii="Times New Roman" w:hAnsi="Times New Roman" w:cs="Times New Roman"/>
          <w:bCs/>
          <w:sz w:val="24"/>
          <w:szCs w:val="24"/>
        </w:rPr>
        <w:t>230</w:t>
      </w:r>
    </w:p>
    <w:p w14:paraId="763CE33E" w14:textId="77777777" w:rsidR="00667867" w:rsidRPr="003221B0" w:rsidRDefault="00667867" w:rsidP="00667867">
      <w:pPr>
        <w:spacing w:after="0" w:line="276" w:lineRule="auto"/>
        <w:ind w:firstLine="709"/>
        <w:jc w:val="center"/>
        <w:rPr>
          <w:rFonts w:ascii="Times New Roman" w:hAnsi="Times New Roman" w:cs="Times New Roman"/>
          <w:b/>
          <w:sz w:val="24"/>
          <w:szCs w:val="24"/>
        </w:rPr>
      </w:pPr>
    </w:p>
    <w:p w14:paraId="506D95DA" w14:textId="4E60E4F8" w:rsidR="00667867" w:rsidRPr="003221B0" w:rsidRDefault="00667867" w:rsidP="00667867">
      <w:pPr>
        <w:spacing w:after="0" w:line="276" w:lineRule="auto"/>
        <w:ind w:firstLine="709"/>
        <w:jc w:val="center"/>
        <w:rPr>
          <w:rFonts w:ascii="Times New Roman" w:hAnsi="Times New Roman" w:cs="Times New Roman"/>
          <w:b/>
          <w:sz w:val="24"/>
          <w:szCs w:val="24"/>
        </w:rPr>
      </w:pPr>
      <w:r w:rsidRPr="003221B0">
        <w:rPr>
          <w:rFonts w:ascii="Times New Roman" w:hAnsi="Times New Roman" w:cs="Times New Roman"/>
          <w:b/>
          <w:sz w:val="24"/>
          <w:szCs w:val="24"/>
        </w:rPr>
        <w:t>Информационно-аналитическая справка</w:t>
      </w:r>
    </w:p>
    <w:p w14:paraId="77D5D11B" w14:textId="37BF847A" w:rsidR="00667867" w:rsidRPr="003221B0" w:rsidRDefault="00667867" w:rsidP="00AA357B">
      <w:pPr>
        <w:spacing w:after="0" w:line="276" w:lineRule="auto"/>
        <w:jc w:val="center"/>
        <w:rPr>
          <w:rFonts w:ascii="Times New Roman" w:hAnsi="Times New Roman" w:cs="Times New Roman"/>
          <w:b/>
          <w:sz w:val="24"/>
          <w:szCs w:val="24"/>
        </w:rPr>
      </w:pPr>
      <w:r w:rsidRPr="003221B0">
        <w:rPr>
          <w:rFonts w:ascii="Times New Roman" w:hAnsi="Times New Roman" w:cs="Times New Roman"/>
          <w:b/>
          <w:sz w:val="24"/>
          <w:szCs w:val="24"/>
        </w:rPr>
        <w:t>о состоянии криминальной обстановки на территории Тулунского района и результатах оперативно-служебной деятельности</w:t>
      </w:r>
      <w:r w:rsidR="00AA357B">
        <w:rPr>
          <w:rFonts w:ascii="Times New Roman" w:hAnsi="Times New Roman" w:cs="Times New Roman"/>
          <w:b/>
          <w:sz w:val="24"/>
          <w:szCs w:val="24"/>
        </w:rPr>
        <w:t xml:space="preserve"> </w:t>
      </w:r>
      <w:r w:rsidRPr="003221B0">
        <w:rPr>
          <w:rFonts w:ascii="Times New Roman" w:hAnsi="Times New Roman" w:cs="Times New Roman"/>
          <w:b/>
          <w:sz w:val="24"/>
          <w:szCs w:val="24"/>
        </w:rPr>
        <w:t>МО МВД России «Тулунский» за 2025 год</w:t>
      </w:r>
    </w:p>
    <w:p w14:paraId="60C3F543" w14:textId="77777777" w:rsidR="00667867" w:rsidRPr="003221B0" w:rsidRDefault="00667867" w:rsidP="00667867">
      <w:pPr>
        <w:spacing w:after="0" w:line="276" w:lineRule="auto"/>
        <w:ind w:firstLine="709"/>
        <w:jc w:val="center"/>
        <w:rPr>
          <w:rFonts w:ascii="Times New Roman" w:hAnsi="Times New Roman" w:cs="Times New Roman"/>
          <w:sz w:val="24"/>
          <w:szCs w:val="24"/>
        </w:rPr>
      </w:pPr>
    </w:p>
    <w:p w14:paraId="58A5004D" w14:textId="77777777" w:rsidR="00667867" w:rsidRPr="003221B0" w:rsidRDefault="00667867" w:rsidP="00667867">
      <w:pPr>
        <w:pStyle w:val="af1"/>
        <w:spacing w:before="0" w:beforeAutospacing="0" w:after="0" w:afterAutospacing="0"/>
        <w:ind w:firstLine="851"/>
        <w:jc w:val="both"/>
      </w:pPr>
      <w:r w:rsidRPr="003221B0">
        <w:t>В отчетном периоде сотрудниками МО МВД России «Тулунский»</w:t>
      </w:r>
      <w:r w:rsidRPr="003221B0">
        <w:rPr>
          <w:rStyle w:val="ae"/>
          <w:rFonts w:eastAsiaTheme="majorEastAsia"/>
        </w:rPr>
        <w:footnoteReference w:id="1"/>
      </w:r>
      <w:r w:rsidRPr="003221B0">
        <w:t xml:space="preserve"> обеспечивалось решение задач в соответствии с приоритетами, определенными Президентом Российской Федерации, требованиями, предъявляемыми к работе полиции МВД России в части повышения результативности оперативно-служебной деятельности, упреждающего воздействия на криминальную ситуацию, раскрытия и расследования преступлений. Приоритетно реализовывались мероприятия, способные сохранить надлежащий уровень качества предоставляемых населению правоохранительных услуг.</w:t>
      </w:r>
    </w:p>
    <w:p w14:paraId="4D097891" w14:textId="77777777" w:rsidR="00667867" w:rsidRPr="003221B0" w:rsidRDefault="00667867" w:rsidP="00667867">
      <w:pPr>
        <w:pStyle w:val="af1"/>
        <w:spacing w:before="0" w:beforeAutospacing="0" w:after="0" w:afterAutospacing="0"/>
        <w:ind w:firstLine="851"/>
        <w:jc w:val="both"/>
      </w:pPr>
      <w:r w:rsidRPr="003221B0">
        <w:t>За отчетный период 2025 года сотрудниками МО МВД на обслуживаемой территории реализован значительный объем мероприятий по укреплению правопорядка, обеспечению общественной безопасности, борьбе с преступностью, защите прав и законных интересов граждан. Принятыми мерами, направленными на совершенствование оперативно-служебной деятельности, обеспечено сохранение стабильной оперативной обстановки на территории обслуживания и выполнение поставленных задач перед органами внутренних дел.</w:t>
      </w:r>
    </w:p>
    <w:p w14:paraId="7F633068" w14:textId="77777777" w:rsidR="00667867" w:rsidRPr="003221B0" w:rsidRDefault="00667867" w:rsidP="00667867">
      <w:pPr>
        <w:spacing w:after="0" w:line="276" w:lineRule="auto"/>
        <w:ind w:firstLine="709"/>
        <w:jc w:val="both"/>
        <w:rPr>
          <w:rFonts w:ascii="Times New Roman" w:hAnsi="Times New Roman" w:cs="Times New Roman"/>
          <w:sz w:val="24"/>
          <w:szCs w:val="24"/>
        </w:rPr>
      </w:pPr>
      <w:r w:rsidRPr="003221B0">
        <w:rPr>
          <w:rFonts w:ascii="Times New Roman" w:hAnsi="Times New Roman" w:cs="Times New Roman"/>
          <w:color w:val="000000" w:themeColor="text1"/>
          <w:sz w:val="24"/>
          <w:szCs w:val="24"/>
        </w:rPr>
        <w:t xml:space="preserve">На должном уровне в 2025 году обеспечена охрана общественного порядка и общественной безопасности при проведении единого дня голосования (14 сентября), а также при проведении 22 культурно-массовых и спортивных мероприятий, в которых приняло участие более 3,5 тысяч человек. На охрану общественного порядка и обеспечение общественной </w:t>
      </w:r>
      <w:r w:rsidRPr="003221B0">
        <w:rPr>
          <w:rFonts w:ascii="Times New Roman" w:hAnsi="Times New Roman" w:cs="Times New Roman"/>
          <w:sz w:val="24"/>
          <w:szCs w:val="24"/>
        </w:rPr>
        <w:t>безопасности в вышеуказанные дни задействовалось 51 сотрудник, 47 членов народных дружин. Чрезвычайных происшествий в период проведения мероприятий не допущено.</w:t>
      </w:r>
    </w:p>
    <w:p w14:paraId="1B450EE7" w14:textId="77777777" w:rsidR="00667867" w:rsidRPr="003221B0" w:rsidRDefault="00667867" w:rsidP="00667867">
      <w:pPr>
        <w:pStyle w:val="23"/>
        <w:tabs>
          <w:tab w:val="left" w:pos="0"/>
          <w:tab w:val="left" w:pos="5387"/>
        </w:tabs>
        <w:spacing w:line="276" w:lineRule="auto"/>
        <w:ind w:firstLine="709"/>
        <w:jc w:val="both"/>
        <w:rPr>
          <w:rFonts w:ascii="Times New Roman" w:hAnsi="Times New Roman"/>
          <w:szCs w:val="24"/>
        </w:rPr>
      </w:pPr>
      <w:r w:rsidRPr="003221B0">
        <w:rPr>
          <w:rFonts w:ascii="Times New Roman" w:hAnsi="Times New Roman"/>
          <w:szCs w:val="24"/>
        </w:rPr>
        <w:t xml:space="preserve">Проводимая работа по реализации требований Указа Президента РФ от 7 мая 2012 г. № 601 «Об основных направлениях совершенствования системы государственного управления», в результате которой в 2025 году гражданам в МО МВД с местом дислокации г. Тулун оказано более 16 тысяч государственных услуг </w:t>
      </w:r>
      <w:r w:rsidRPr="003221B0">
        <w:rPr>
          <w:rFonts w:ascii="Times New Roman" w:hAnsi="Times New Roman"/>
          <w:i/>
          <w:szCs w:val="24"/>
        </w:rPr>
        <w:t>(РЭО ОГИБДД – 5822; ОВМ –10260)</w:t>
      </w:r>
      <w:r w:rsidRPr="003221B0">
        <w:rPr>
          <w:rFonts w:ascii="Times New Roman" w:hAnsi="Times New Roman"/>
          <w:szCs w:val="24"/>
        </w:rPr>
        <w:t xml:space="preserve">, из которых через ЕГПУ оказано 6724 услуги </w:t>
      </w:r>
      <w:r w:rsidRPr="003221B0">
        <w:rPr>
          <w:rFonts w:ascii="Times New Roman" w:hAnsi="Times New Roman"/>
          <w:i/>
          <w:szCs w:val="24"/>
        </w:rPr>
        <w:t xml:space="preserve">(РЭО ГИБДД – 4895; ОВМ – 1829). </w:t>
      </w:r>
      <w:r w:rsidRPr="003221B0">
        <w:rPr>
          <w:rFonts w:ascii="Times New Roman" w:hAnsi="Times New Roman"/>
          <w:szCs w:val="24"/>
        </w:rPr>
        <w:t>По результатам опроса заявителей уровень удовлетворенности граждан качеством предоставления государственных услуг по данным сайта «Ваш контроль» составил: в РЭО ОГИБДД и ОВМ МО МВД – 100 %.</w:t>
      </w:r>
    </w:p>
    <w:p w14:paraId="435976FB" w14:textId="77777777"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color w:val="FF0000"/>
          <w:sz w:val="24"/>
          <w:szCs w:val="24"/>
        </w:rPr>
      </w:pPr>
      <w:r w:rsidRPr="003221B0">
        <w:rPr>
          <w:rFonts w:ascii="Times New Roman" w:hAnsi="Times New Roman" w:cs="Times New Roman"/>
          <w:color w:val="000000" w:themeColor="text1"/>
          <w:sz w:val="24"/>
          <w:szCs w:val="24"/>
        </w:rPr>
        <w:t>За 12 месяцев 2025 года увеличилось количество рассмотренных обращений граждан и организаций (+10,9 %; с 2336 до 2591) по различным направлениям. Поступило 25 жалоб на действия (бездействия), а также неправомерные действия сотрудников полиции (п.г. - 18), по всем жалобам проведены проверки – факты не подтвердились, ответы направлены заявителям.</w:t>
      </w:r>
    </w:p>
    <w:p w14:paraId="5A364476" w14:textId="6E2C68C5"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 xml:space="preserve">В течение 2025 года в МО МВД по Тулунской территории поступило свыше 10,5 тыс. заявлений, сообщений и иной информации о преступлениях, правонарушениях и происшествиях, по 535 заявлениям (сообщениям) принято решение о возбуждении уголовного дела (п.г. - 632), по 2697 – об отказе в возбуждении уголовного дела (п.г. - 1962). Вместе с тем, увеличилось в половину количество </w:t>
      </w:r>
      <w:r w:rsidR="001D3DA2" w:rsidRPr="003221B0">
        <w:rPr>
          <w:rFonts w:ascii="Times New Roman" w:hAnsi="Times New Roman" w:cs="Times New Roman"/>
          <w:sz w:val="24"/>
          <w:szCs w:val="24"/>
        </w:rPr>
        <w:t>граждан,</w:t>
      </w:r>
      <w:r w:rsidRPr="003221B0">
        <w:rPr>
          <w:rFonts w:ascii="Times New Roman" w:hAnsi="Times New Roman" w:cs="Times New Roman"/>
          <w:sz w:val="24"/>
          <w:szCs w:val="24"/>
        </w:rPr>
        <w:t xml:space="preserve"> погибших от противоправных посягательств, без учета погибших в ДТП (с 8 до 12). Уровень преступности на 10 тысяч населения на территории обслуживания МО МВД составил 115,2 преступлений </w:t>
      </w:r>
      <w:r w:rsidRPr="003221B0">
        <w:rPr>
          <w:rFonts w:ascii="Times New Roman" w:hAnsi="Times New Roman" w:cs="Times New Roman"/>
          <w:i/>
          <w:color w:val="000000"/>
          <w:sz w:val="24"/>
          <w:szCs w:val="24"/>
        </w:rPr>
        <w:t xml:space="preserve">(среднеобластной уровень 145,2), </w:t>
      </w:r>
      <w:r w:rsidRPr="003221B0">
        <w:rPr>
          <w:rFonts w:ascii="Times New Roman" w:hAnsi="Times New Roman" w:cs="Times New Roman"/>
          <w:color w:val="000000"/>
          <w:sz w:val="24"/>
          <w:szCs w:val="24"/>
        </w:rPr>
        <w:t>по тяжким и особо тяжким</w:t>
      </w:r>
      <w:r w:rsidRPr="003221B0">
        <w:rPr>
          <w:rFonts w:ascii="Times New Roman" w:hAnsi="Times New Roman" w:cs="Times New Roman"/>
          <w:i/>
          <w:color w:val="000000"/>
          <w:sz w:val="24"/>
          <w:szCs w:val="24"/>
        </w:rPr>
        <w:t xml:space="preserve"> </w:t>
      </w:r>
      <w:r w:rsidRPr="003221B0">
        <w:rPr>
          <w:rFonts w:ascii="Times New Roman" w:hAnsi="Times New Roman" w:cs="Times New Roman"/>
          <w:color w:val="000000"/>
          <w:sz w:val="24"/>
          <w:szCs w:val="24"/>
        </w:rPr>
        <w:t xml:space="preserve">30,5 </w:t>
      </w:r>
      <w:r w:rsidRPr="003221B0">
        <w:rPr>
          <w:rFonts w:ascii="Times New Roman" w:hAnsi="Times New Roman" w:cs="Times New Roman"/>
          <w:color w:val="000000"/>
          <w:sz w:val="24"/>
          <w:szCs w:val="24"/>
        </w:rPr>
        <w:lastRenderedPageBreak/>
        <w:t xml:space="preserve">преступлений </w:t>
      </w:r>
      <w:r w:rsidRPr="003221B0">
        <w:rPr>
          <w:rFonts w:ascii="Times New Roman" w:hAnsi="Times New Roman" w:cs="Times New Roman"/>
          <w:i/>
          <w:color w:val="000000"/>
          <w:sz w:val="24"/>
          <w:szCs w:val="24"/>
        </w:rPr>
        <w:t>(среднеобластной уровень 42,7)</w:t>
      </w:r>
      <w:r w:rsidRPr="003221B0">
        <w:rPr>
          <w:rFonts w:ascii="Times New Roman" w:hAnsi="Times New Roman" w:cs="Times New Roman"/>
          <w:color w:val="000000"/>
          <w:sz w:val="24"/>
          <w:szCs w:val="24"/>
        </w:rPr>
        <w:t xml:space="preserve">, </w:t>
      </w:r>
      <w:r w:rsidRPr="003221B0">
        <w:rPr>
          <w:rFonts w:ascii="Times New Roman" w:hAnsi="Times New Roman" w:cs="Times New Roman"/>
          <w:sz w:val="24"/>
          <w:szCs w:val="24"/>
        </w:rPr>
        <w:t xml:space="preserve">процент раскрываемости преступлений составил – 61,9% (п.г. – 67,9%). </w:t>
      </w:r>
    </w:p>
    <w:p w14:paraId="6EED556E" w14:textId="77777777"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На территории Тулунского района в структуре преступности зарегистрировано снижение на 18 % общего числа преступлений (с 229 до 188), в том числе тяжких и особо тяжких составов на 27 % (с 55 до 40).</w:t>
      </w:r>
    </w:p>
    <w:p w14:paraId="21F352C0" w14:textId="77777777"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В результате анализа зарегистрированных преступлений на территории Тулунского района, наибольшее число преступлений совершено на территориях ст. Шуба (12), с. Шерагул (8), с. Гуран (5), 4 – е отделение ГСС (4).</w:t>
      </w:r>
    </w:p>
    <w:p w14:paraId="0EBA57E9" w14:textId="77777777"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color w:val="000000"/>
          <w:sz w:val="24"/>
          <w:szCs w:val="24"/>
        </w:rPr>
      </w:pPr>
      <w:r w:rsidRPr="003221B0">
        <w:rPr>
          <w:rFonts w:ascii="Times New Roman" w:hAnsi="Times New Roman" w:cs="Times New Roman"/>
          <w:color w:val="000000"/>
          <w:sz w:val="24"/>
          <w:szCs w:val="24"/>
        </w:rPr>
        <w:t xml:space="preserve">На территории района в отчетном периоде снизились на 37% факты умышленного причинения вреда здоровью категорий средней и небольшой тяжести (с 19 до 12), на 27% – кражи (с 48 до 35), на 40% угоны транспорта                (с 5 до 3), на 18 % факты умышленного уничтожения имущества (с 11 до 9). В течение 2025 года не зарегистрировано ни одного факта грабежа (п.г. - 1) и разбойного нападения (п.г. - 0). </w:t>
      </w:r>
    </w:p>
    <w:p w14:paraId="1DCB360D" w14:textId="77777777" w:rsidR="00667867" w:rsidRPr="003221B0" w:rsidRDefault="00667867" w:rsidP="00667867">
      <w:pPr>
        <w:widowControl w:val="0"/>
        <w:pBdr>
          <w:top w:val="single" w:sz="4" w:space="1" w:color="FFFFFF"/>
          <w:left w:val="single" w:sz="4" w:space="0" w:color="FFFFFF"/>
          <w:bottom w:val="single" w:sz="4" w:space="0" w:color="FFFFFF"/>
          <w:right w:val="single" w:sz="4" w:space="3" w:color="FFFFFF"/>
        </w:pBdr>
        <w:spacing w:after="0" w:line="276" w:lineRule="auto"/>
        <w:ind w:firstLine="708"/>
        <w:jc w:val="both"/>
        <w:rPr>
          <w:rFonts w:ascii="Times New Roman" w:hAnsi="Times New Roman" w:cs="Times New Roman"/>
          <w:color w:val="000000"/>
          <w:sz w:val="24"/>
          <w:szCs w:val="24"/>
        </w:rPr>
      </w:pPr>
      <w:r w:rsidRPr="003221B0">
        <w:rPr>
          <w:rFonts w:ascii="Times New Roman" w:hAnsi="Times New Roman" w:cs="Times New Roman"/>
          <w:color w:val="000000"/>
          <w:sz w:val="24"/>
          <w:szCs w:val="24"/>
        </w:rPr>
        <w:t xml:space="preserve">Стоит отметить, что проводимой совместно с органами местного самоуправления профилактикой мошеннических действий, совершаемых дистанционным путем, на территории района удалось не допустить роста количества мошенничеств (22), и снизить размер причиненного ущерба гражданам в результате противоправных деяний </w:t>
      </w:r>
      <w:r w:rsidRPr="003221B0">
        <w:rPr>
          <w:rFonts w:ascii="Times New Roman" w:hAnsi="Times New Roman" w:cs="Times New Roman"/>
          <w:i/>
          <w:color w:val="000000"/>
          <w:sz w:val="24"/>
          <w:szCs w:val="24"/>
        </w:rPr>
        <w:t>(с 5,5 млн. руб. до 2,1 млн. руб.).</w:t>
      </w:r>
      <w:r w:rsidRPr="003221B0">
        <w:rPr>
          <w:rFonts w:ascii="Times New Roman" w:hAnsi="Times New Roman" w:cs="Times New Roman"/>
          <w:color w:val="000000"/>
          <w:sz w:val="24"/>
          <w:szCs w:val="24"/>
        </w:rPr>
        <w:t xml:space="preserve"> </w:t>
      </w:r>
    </w:p>
    <w:p w14:paraId="17E5513D" w14:textId="77777777" w:rsidR="00667867" w:rsidRPr="003221B0" w:rsidRDefault="00667867" w:rsidP="00667867">
      <w:pPr>
        <w:spacing w:after="0" w:line="276" w:lineRule="auto"/>
        <w:ind w:firstLine="709"/>
        <w:jc w:val="both"/>
        <w:rPr>
          <w:rFonts w:ascii="Times New Roman" w:hAnsi="Times New Roman" w:cs="Times New Roman"/>
          <w:sz w:val="24"/>
          <w:szCs w:val="24"/>
          <w:highlight w:val="yellow"/>
        </w:rPr>
      </w:pPr>
      <w:r w:rsidRPr="003221B0">
        <w:rPr>
          <w:rFonts w:ascii="Times New Roman" w:hAnsi="Times New Roman" w:cs="Times New Roman"/>
          <w:color w:val="000000"/>
          <w:sz w:val="24"/>
          <w:szCs w:val="24"/>
        </w:rPr>
        <w:t xml:space="preserve">В течение 2025 года в Тулунском районе сотрудниками полиции                           МО МВД привлечено к уголовной ответственности 99 лиц. </w:t>
      </w:r>
      <w:r w:rsidRPr="003221B0">
        <w:rPr>
          <w:rFonts w:ascii="Times New Roman" w:hAnsi="Times New Roman" w:cs="Times New Roman"/>
          <w:sz w:val="24"/>
          <w:szCs w:val="24"/>
        </w:rPr>
        <w:t>Из числа раскрытых неочевидных особо тяжких преступлений, совершенных на территории Тулунского района: убийство мужчины в новогодние праздники 2025 года на станции Шуба, умышленное причинение тяжкого вреда здоровью мужчине в с. Гадалей в феврале 2025 года.</w:t>
      </w:r>
      <w:r w:rsidRPr="003221B0">
        <w:rPr>
          <w:rFonts w:ascii="Times New Roman" w:hAnsi="Times New Roman" w:cs="Times New Roman"/>
          <w:sz w:val="24"/>
          <w:szCs w:val="24"/>
          <w:highlight w:val="yellow"/>
        </w:rPr>
        <w:t xml:space="preserve"> </w:t>
      </w:r>
    </w:p>
    <w:p w14:paraId="536A53B2"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 xml:space="preserve">Стоит отметить, что на протяжении года сотрудниками полиции обеспечена 100 % раскрываемость фактов умышленного причинения тяжкого вреда здоровью, в том числе со смертельным исходом, фактов изнасилований, </w:t>
      </w:r>
      <w:r w:rsidRPr="003221B0">
        <w:rPr>
          <w:rFonts w:ascii="Times New Roman" w:hAnsi="Times New Roman" w:cs="Times New Roman"/>
          <w:color w:val="000000" w:themeColor="text1"/>
          <w:sz w:val="24"/>
          <w:szCs w:val="24"/>
        </w:rPr>
        <w:t xml:space="preserve">грабежей, а также преступлений, совершенных с использованием оружия или имитирующих его предметов. </w:t>
      </w:r>
    </w:p>
    <w:p w14:paraId="3119B8E5"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Под контролем на территории района миграционная обстановка. В течение года зарегистрировано по 2 п</w:t>
      </w:r>
      <w:r w:rsidRPr="003221B0">
        <w:rPr>
          <w:rFonts w:ascii="Times New Roman" w:hAnsi="Times New Roman" w:cs="Times New Roman"/>
          <w:sz w:val="24"/>
          <w:szCs w:val="24"/>
          <w:shd w:val="clear" w:color="auto" w:fill="FFFFFF"/>
        </w:rPr>
        <w:t xml:space="preserve">реступления, совершенных иностранцами и в отношении них на территории обслуживания МО МВД, выявлен факт </w:t>
      </w:r>
      <w:r w:rsidRPr="003221B0">
        <w:rPr>
          <w:rFonts w:ascii="Times New Roman" w:hAnsi="Times New Roman" w:cs="Times New Roman"/>
          <w:sz w:val="24"/>
          <w:szCs w:val="24"/>
        </w:rPr>
        <w:t>фиктивной постановки иностранцев на учет по месту пребывания в с. Шерагул</w:t>
      </w:r>
      <w:r w:rsidRPr="003221B0">
        <w:rPr>
          <w:rFonts w:ascii="Times New Roman" w:hAnsi="Times New Roman" w:cs="Times New Roman"/>
          <w:color w:val="000000"/>
          <w:sz w:val="24"/>
          <w:szCs w:val="24"/>
        </w:rPr>
        <w:t xml:space="preserve">. </w:t>
      </w:r>
      <w:r w:rsidRPr="003221B0">
        <w:rPr>
          <w:rFonts w:ascii="Times New Roman" w:hAnsi="Times New Roman" w:cs="Times New Roman"/>
          <w:color w:val="000000" w:themeColor="text1"/>
          <w:sz w:val="24"/>
          <w:szCs w:val="24"/>
        </w:rPr>
        <w:t>В результате</w:t>
      </w:r>
      <w:r w:rsidRPr="003221B0">
        <w:rPr>
          <w:rFonts w:ascii="Times New Roman" w:hAnsi="Times New Roman" w:cs="Times New Roman"/>
          <w:sz w:val="24"/>
          <w:szCs w:val="24"/>
        </w:rPr>
        <w:t xml:space="preserve"> проверочных мероприятий по линии миграции </w:t>
      </w:r>
      <w:r w:rsidRPr="003221B0">
        <w:rPr>
          <w:rFonts w:ascii="Times New Roman" w:hAnsi="Times New Roman" w:cs="Times New Roman"/>
          <w:sz w:val="24"/>
          <w:szCs w:val="24"/>
          <w:shd w:val="clear" w:color="auto" w:fill="FFFFFF"/>
        </w:rPr>
        <w:t>выявлено 43 административных правонарушения, в их числе 7 правонарушений – в отношении иностранных граждан и лиц без гражданства, принято 2 решения о выдворении иностранных граждан за пределы РФ.</w:t>
      </w:r>
    </w:p>
    <w:p w14:paraId="42D6EBE1"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В приоритетном направлении осуществлялась работа по предупреждению правонарушений и преступлений среди несовершеннолетних и в отношении детей. За 12 месяцев 2025 года на территории Тулунского района несовершеннолетними совершено 4 преступления (уровень п.г.) на территориях сел Будагово, Гадалей, Котик, 4-е отделение ГСС. Совершения преступлений несовершеннолетними в состоянии алкогольного опьянения не зарегистрировано. На профилактическом учете в МО МВД состоит 29 несовершеннолетних и 56 неблагополучных семей. В рамках исполнения Закона Иркутской области от 05.03.2010 № 7-ОЗ, выявлено 36 фактов нарушения «комендантского часа».</w:t>
      </w:r>
    </w:p>
    <w:p w14:paraId="4A23E38A"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 xml:space="preserve">Организована деятельность по противодействию незаконного оборота леса и лесоматериалов. </w:t>
      </w:r>
      <w:r w:rsidRPr="003221B0">
        <w:rPr>
          <w:rFonts w:ascii="Times New Roman" w:hAnsi="Times New Roman" w:cs="Times New Roman"/>
          <w:color w:val="000000"/>
          <w:sz w:val="24"/>
          <w:szCs w:val="24"/>
        </w:rPr>
        <w:t xml:space="preserve">В целях выявления незаконных рубок на постоянной основе организовано проведение рейдовых мероприятий в лесном массиве, в том числе с участием территориальных участковых лесничеств. </w:t>
      </w:r>
      <w:r w:rsidRPr="003221B0">
        <w:rPr>
          <w:rFonts w:ascii="Times New Roman" w:hAnsi="Times New Roman" w:cs="Times New Roman"/>
          <w:sz w:val="24"/>
          <w:szCs w:val="24"/>
        </w:rPr>
        <w:t xml:space="preserve">В 2025 году проведено 50 рейдов в лесах Тулунского района, по </w:t>
      </w:r>
      <w:r w:rsidRPr="003221B0">
        <w:rPr>
          <w:rFonts w:ascii="Times New Roman" w:hAnsi="Times New Roman" w:cs="Times New Roman"/>
          <w:sz w:val="24"/>
          <w:szCs w:val="24"/>
        </w:rPr>
        <w:lastRenderedPageBreak/>
        <w:t xml:space="preserve">результатам которых </w:t>
      </w:r>
      <w:r w:rsidRPr="003221B0">
        <w:rPr>
          <w:rFonts w:ascii="Times New Roman" w:hAnsi="Times New Roman" w:cs="Times New Roman"/>
          <w:color w:val="000000" w:themeColor="text1"/>
          <w:sz w:val="24"/>
          <w:szCs w:val="24"/>
        </w:rPr>
        <w:t>выявлено 13 незаконных рубок с лицами, у преступни</w:t>
      </w:r>
      <w:r w:rsidRPr="003221B0">
        <w:rPr>
          <w:rFonts w:ascii="Times New Roman" w:hAnsi="Times New Roman" w:cs="Times New Roman"/>
          <w:sz w:val="24"/>
          <w:szCs w:val="24"/>
        </w:rPr>
        <w:t>ков изъято 9 бензопил, на штрафплощадки помещено</w:t>
      </w:r>
      <w:r w:rsidRPr="003221B0">
        <w:rPr>
          <w:rFonts w:ascii="Times New Roman" w:hAnsi="Times New Roman" w:cs="Times New Roman"/>
          <w:bCs/>
          <w:sz w:val="24"/>
          <w:szCs w:val="24"/>
        </w:rPr>
        <w:t xml:space="preserve"> 7 </w:t>
      </w:r>
      <w:r w:rsidRPr="003221B0">
        <w:rPr>
          <w:rFonts w:ascii="Times New Roman" w:hAnsi="Times New Roman" w:cs="Times New Roman"/>
          <w:sz w:val="24"/>
          <w:szCs w:val="24"/>
        </w:rPr>
        <w:t>единиц техники</w:t>
      </w:r>
      <w:r w:rsidRPr="003221B0">
        <w:rPr>
          <w:rFonts w:ascii="Times New Roman" w:hAnsi="Times New Roman" w:cs="Times New Roman"/>
          <w:i/>
          <w:sz w:val="24"/>
          <w:szCs w:val="24"/>
        </w:rPr>
        <w:t xml:space="preserve">, </w:t>
      </w:r>
      <w:r w:rsidRPr="003221B0">
        <w:rPr>
          <w:rFonts w:ascii="Times New Roman" w:hAnsi="Times New Roman" w:cs="Times New Roman"/>
          <w:sz w:val="24"/>
          <w:szCs w:val="24"/>
        </w:rPr>
        <w:t>в том числе 2 трактора. С мест незаконных рубок деревьев изъято и передано хранителям по договорам хранения более 80</w:t>
      </w:r>
      <w:r w:rsidRPr="003221B0">
        <w:rPr>
          <w:rFonts w:ascii="Times New Roman" w:hAnsi="Times New Roman" w:cs="Times New Roman"/>
          <w:bCs/>
          <w:sz w:val="24"/>
          <w:szCs w:val="24"/>
        </w:rPr>
        <w:t xml:space="preserve"> </w:t>
      </w:r>
      <w:r w:rsidRPr="003221B0">
        <w:rPr>
          <w:rFonts w:ascii="Times New Roman" w:hAnsi="Times New Roman" w:cs="Times New Roman"/>
          <w:sz w:val="24"/>
          <w:szCs w:val="24"/>
        </w:rPr>
        <w:t>м</w:t>
      </w:r>
      <w:r w:rsidRPr="003221B0">
        <w:rPr>
          <w:rFonts w:ascii="Times New Roman" w:hAnsi="Times New Roman" w:cs="Times New Roman"/>
          <w:sz w:val="24"/>
          <w:szCs w:val="24"/>
          <w:vertAlign w:val="superscript"/>
        </w:rPr>
        <w:t>3</w:t>
      </w:r>
      <w:r w:rsidRPr="003221B0">
        <w:rPr>
          <w:rFonts w:ascii="Times New Roman" w:hAnsi="Times New Roman" w:cs="Times New Roman"/>
          <w:sz w:val="24"/>
          <w:szCs w:val="24"/>
        </w:rPr>
        <w:t xml:space="preserve"> древесины. В результате совместной работы снизилось на 38%</w:t>
      </w:r>
      <w:r w:rsidRPr="003221B0">
        <w:rPr>
          <w:rFonts w:ascii="Times New Roman" w:hAnsi="Times New Roman" w:cs="Times New Roman"/>
          <w:i/>
          <w:sz w:val="24"/>
          <w:szCs w:val="24"/>
        </w:rPr>
        <w:t xml:space="preserve"> </w:t>
      </w:r>
      <w:r w:rsidRPr="003221B0">
        <w:rPr>
          <w:rFonts w:ascii="Times New Roman" w:hAnsi="Times New Roman" w:cs="Times New Roman"/>
          <w:sz w:val="24"/>
          <w:szCs w:val="24"/>
        </w:rPr>
        <w:t>количество</w:t>
      </w:r>
      <w:r w:rsidRPr="003221B0">
        <w:rPr>
          <w:rFonts w:ascii="Times New Roman" w:hAnsi="Times New Roman" w:cs="Times New Roman"/>
          <w:i/>
          <w:sz w:val="24"/>
          <w:szCs w:val="24"/>
        </w:rPr>
        <w:t xml:space="preserve"> </w:t>
      </w:r>
      <w:r w:rsidRPr="003221B0">
        <w:rPr>
          <w:rFonts w:ascii="Times New Roman" w:hAnsi="Times New Roman" w:cs="Times New Roman"/>
          <w:sz w:val="24"/>
          <w:szCs w:val="24"/>
        </w:rPr>
        <w:t xml:space="preserve">зарегистрированных преступлений, связанных с незаконным оборотом леса и лесоматериалов </w:t>
      </w:r>
      <w:r w:rsidRPr="003221B0">
        <w:rPr>
          <w:rFonts w:ascii="Times New Roman" w:hAnsi="Times New Roman" w:cs="Times New Roman"/>
          <w:i/>
          <w:sz w:val="24"/>
          <w:szCs w:val="24"/>
        </w:rPr>
        <w:t xml:space="preserve">(ст. 260 УК РФ (с 45 до 28)). </w:t>
      </w:r>
      <w:r w:rsidRPr="003221B0">
        <w:rPr>
          <w:rFonts w:ascii="Times New Roman" w:hAnsi="Times New Roman" w:cs="Times New Roman"/>
          <w:sz w:val="24"/>
          <w:szCs w:val="24"/>
        </w:rPr>
        <w:t>Процент раскрываемости лесопреступлений увеличился и составил 53,6%   (п.г. - 48,6%), а количество нераскрытых преступлений существенно снизилось (-28%; с 18 до 13).</w:t>
      </w:r>
    </w:p>
    <w:p w14:paraId="5DDD05F0"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highlight w:val="yellow"/>
        </w:rPr>
      </w:pPr>
      <w:r w:rsidRPr="003221B0">
        <w:rPr>
          <w:rFonts w:ascii="Times New Roman" w:hAnsi="Times New Roman" w:cs="Times New Roman"/>
          <w:sz w:val="24"/>
          <w:szCs w:val="24"/>
        </w:rPr>
        <w:t>Наркоситуация на территории Тулунского района в течение 2025 года стабилизировалась. Отмечено снижение зарегистрированных преступлений             (с 17 до 8), в их числе 1 факт незаконного сбыта</w:t>
      </w:r>
      <w:r w:rsidRPr="003221B0">
        <w:rPr>
          <w:rFonts w:ascii="Times New Roman" w:hAnsi="Times New Roman" w:cs="Times New Roman"/>
          <w:i/>
          <w:sz w:val="24"/>
          <w:szCs w:val="24"/>
        </w:rPr>
        <w:t xml:space="preserve">. </w:t>
      </w:r>
      <w:r w:rsidRPr="003221B0">
        <w:rPr>
          <w:rFonts w:ascii="Times New Roman" w:hAnsi="Times New Roman" w:cs="Times New Roman"/>
          <w:sz w:val="24"/>
          <w:szCs w:val="24"/>
        </w:rPr>
        <w:t>В ходе оперативно-профилактических мероприятий в сфере незаконного оборота наркотиков</w:t>
      </w:r>
      <w:r w:rsidRPr="003221B0">
        <w:rPr>
          <w:rStyle w:val="ae"/>
          <w:rFonts w:ascii="Times New Roman" w:hAnsi="Times New Roman" w:cs="Times New Roman"/>
          <w:sz w:val="24"/>
          <w:szCs w:val="24"/>
        </w:rPr>
        <w:footnoteReference w:id="2"/>
      </w:r>
      <w:r w:rsidRPr="003221B0">
        <w:rPr>
          <w:rFonts w:ascii="Times New Roman" w:hAnsi="Times New Roman" w:cs="Times New Roman"/>
          <w:sz w:val="24"/>
          <w:szCs w:val="24"/>
        </w:rPr>
        <w:t xml:space="preserve"> и полученной оперативной информации выявлено 13 административных правонарушений. На медицинское освидетельствование направлено 19 наркозависимых лиц, у 10 из которых установлено наркотическое опьянение. Случаев отравления и летального исхода в результате незаконного потребления наркотиков не зарегистрировано. По итогам 2025 года на контроле МО МВД находится 48 лиц, с обязанностью пройти диагностику или лечение от наркомании. На территории района выявлено 49 очагов произрастания дикорастущей конопли, общая площадь произрастания которой составила более 100 га., вынесено 11 предписаний об ее уничтожении. За непринятие </w:t>
      </w:r>
      <w:r w:rsidRPr="003221B0">
        <w:rPr>
          <w:rFonts w:ascii="Times New Roman" w:hAnsi="Times New Roman" w:cs="Times New Roman"/>
          <w:color w:val="000000" w:themeColor="text1"/>
          <w:sz w:val="24"/>
          <w:szCs w:val="24"/>
        </w:rPr>
        <w:t xml:space="preserve">мер по уничтожению дикорастущих наркосодержащих растений привлечены к административной ответственности – 2 физических лица на территориях Сибирякского и Гадалейского сельских поселений. </w:t>
      </w:r>
    </w:p>
    <w:p w14:paraId="0339BC1B"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color w:val="FF0000"/>
          <w:sz w:val="24"/>
          <w:szCs w:val="24"/>
        </w:rPr>
      </w:pPr>
      <w:r w:rsidRPr="003221B0">
        <w:rPr>
          <w:rFonts w:ascii="Times New Roman" w:eastAsia="Arial Unicode MS" w:hAnsi="Times New Roman" w:cs="Times New Roman"/>
          <w:sz w:val="24"/>
          <w:szCs w:val="24"/>
        </w:rPr>
        <w:t xml:space="preserve">Большой результативностью характеризуется работа по пресечению правонарушений в сфере реализации алкогольной и спиртосодержащей продукции. За 12 месяцев 2025 года на территории города </w:t>
      </w:r>
      <w:r w:rsidRPr="003221B0">
        <w:rPr>
          <w:rFonts w:ascii="Times New Roman" w:hAnsi="Times New Roman" w:cs="Times New Roman"/>
          <w:sz w:val="24"/>
          <w:szCs w:val="24"/>
        </w:rPr>
        <w:t xml:space="preserve">в целях выявления и пресечения фактов незаконного оборота алкогольной продукции проведено 10 рейдовых мероприятий, по результатам которых выявлено 5 фактов реализации алкоголя с нарушением требований законодательства, изъято 2,45 литра алкогольной продукции и 2,0 л. спиртосодержащей жидкости домашней выработки </w:t>
      </w:r>
      <w:r w:rsidRPr="003221B0">
        <w:rPr>
          <w:rFonts w:ascii="Times New Roman" w:hAnsi="Times New Roman" w:cs="Times New Roman"/>
          <w:i/>
          <w:sz w:val="24"/>
          <w:szCs w:val="24"/>
        </w:rPr>
        <w:t>(самогона)</w:t>
      </w:r>
      <w:r w:rsidRPr="003221B0">
        <w:rPr>
          <w:rFonts w:ascii="Times New Roman" w:hAnsi="Times New Roman" w:cs="Times New Roman"/>
          <w:sz w:val="24"/>
          <w:szCs w:val="24"/>
        </w:rPr>
        <w:t xml:space="preserve">. </w:t>
      </w:r>
      <w:r w:rsidRPr="003221B0">
        <w:rPr>
          <w:rFonts w:ascii="Times New Roman" w:eastAsia="Arial Unicode MS" w:hAnsi="Times New Roman" w:cs="Times New Roman"/>
          <w:color w:val="000000" w:themeColor="text1"/>
          <w:sz w:val="24"/>
          <w:szCs w:val="24"/>
        </w:rPr>
        <w:t xml:space="preserve">Участковыми уполномоченными МО МВД выявлено 1 преступление, предусмотренное статьей 171.4 Уголовного кодекса РФ. </w:t>
      </w:r>
      <w:r w:rsidRPr="003221B0">
        <w:rPr>
          <w:rFonts w:ascii="Times New Roman" w:hAnsi="Times New Roman" w:cs="Times New Roman"/>
          <w:color w:val="000000" w:themeColor="text1"/>
          <w:sz w:val="24"/>
          <w:szCs w:val="24"/>
        </w:rPr>
        <w:t>По результатам проде</w:t>
      </w:r>
      <w:r w:rsidRPr="003221B0">
        <w:rPr>
          <w:rFonts w:ascii="Times New Roman" w:hAnsi="Times New Roman" w:cs="Times New Roman"/>
          <w:sz w:val="24"/>
          <w:szCs w:val="24"/>
        </w:rPr>
        <w:t xml:space="preserve">ланной работы число преступлений, совершенных в состоянии алкогольного опьянения снизилось (с 42 до 41). </w:t>
      </w:r>
    </w:p>
    <w:p w14:paraId="58F20B35"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color w:val="000000" w:themeColor="text1"/>
          <w:sz w:val="24"/>
          <w:szCs w:val="24"/>
        </w:rPr>
      </w:pPr>
      <w:r w:rsidRPr="003221B0">
        <w:rPr>
          <w:rFonts w:ascii="Times New Roman" w:hAnsi="Times New Roman" w:cs="Times New Roman"/>
          <w:color w:val="000000" w:themeColor="text1"/>
          <w:sz w:val="24"/>
          <w:szCs w:val="24"/>
        </w:rPr>
        <w:t xml:space="preserve">Немаловажную роль играет содействие граждан правоохранительным органам в решении вопросов охраны общественного порядка и безопасности граждан. На территории Тулунского муниципального района, в рамках положений Федерального закона от 02 апреля 2014 г. №44-ФЗ «Об участии граждан в охране общественного порядка» и Закона Иркутской области                           от 21 ноября 2014 г. № 133-ОЗ «Об отдельных вопросах, связанных с участием граждан в охране общественного порядка в Иркутской области» </w:t>
      </w:r>
      <w:r w:rsidRPr="003221B0">
        <w:rPr>
          <w:rFonts w:ascii="Times New Roman" w:hAnsi="Times New Roman" w:cs="Times New Roman"/>
          <w:sz w:val="24"/>
          <w:szCs w:val="24"/>
        </w:rPr>
        <w:t>осуществляет свою деятельность 2 народных дружины «Дозор» и «Верный путь».</w:t>
      </w:r>
      <w:r w:rsidRPr="003221B0">
        <w:rPr>
          <w:rFonts w:ascii="Times New Roman" w:hAnsi="Times New Roman" w:cs="Times New Roman"/>
          <w:color w:val="000000" w:themeColor="text1"/>
          <w:sz w:val="24"/>
          <w:szCs w:val="24"/>
        </w:rPr>
        <w:t xml:space="preserve"> </w:t>
      </w:r>
      <w:r w:rsidRPr="003221B0">
        <w:rPr>
          <w:rFonts w:ascii="Times New Roman" w:hAnsi="Times New Roman" w:cs="Times New Roman"/>
          <w:sz w:val="24"/>
          <w:szCs w:val="24"/>
        </w:rPr>
        <w:t xml:space="preserve">Силами членов народных дружин на территории района роздано населению 89 листовок профилактического характера, </w:t>
      </w:r>
      <w:r w:rsidRPr="003221B0">
        <w:rPr>
          <w:rFonts w:ascii="Times New Roman" w:hAnsi="Times New Roman" w:cs="Times New Roman"/>
          <w:color w:val="000000" w:themeColor="text1"/>
          <w:sz w:val="24"/>
          <w:szCs w:val="24"/>
        </w:rPr>
        <w:t xml:space="preserve">принято участие в задержании 5 лиц, совершивших административные правонарушения </w:t>
      </w:r>
      <w:r w:rsidRPr="003221B0">
        <w:rPr>
          <w:rFonts w:ascii="Times New Roman" w:hAnsi="Times New Roman" w:cs="Times New Roman"/>
          <w:i/>
          <w:color w:val="000000" w:themeColor="text1"/>
          <w:sz w:val="24"/>
          <w:szCs w:val="24"/>
        </w:rPr>
        <w:t>(5 - по ст. 20.1КоАП РФ)</w:t>
      </w:r>
      <w:r w:rsidRPr="003221B0">
        <w:rPr>
          <w:rFonts w:ascii="Times New Roman" w:hAnsi="Times New Roman" w:cs="Times New Roman"/>
          <w:color w:val="000000" w:themeColor="text1"/>
          <w:sz w:val="24"/>
          <w:szCs w:val="24"/>
        </w:rPr>
        <w:t>.</w:t>
      </w:r>
    </w:p>
    <w:p w14:paraId="58A4E152"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color w:val="000000" w:themeColor="text1"/>
          <w:sz w:val="24"/>
          <w:szCs w:val="24"/>
        </w:rPr>
      </w:pPr>
      <w:r w:rsidRPr="003221B0">
        <w:rPr>
          <w:rFonts w:ascii="Times New Roman" w:hAnsi="Times New Roman" w:cs="Times New Roman"/>
          <w:color w:val="000000" w:themeColor="text1"/>
          <w:sz w:val="24"/>
          <w:szCs w:val="24"/>
        </w:rPr>
        <w:t xml:space="preserve">Значительный вклад в обеспечение общественной безопасности, снижение преступности через устранения причин правонарушений </w:t>
      </w:r>
      <w:r w:rsidRPr="003221B0">
        <w:rPr>
          <w:rFonts w:ascii="Times New Roman" w:hAnsi="Times New Roman" w:cs="Times New Roman"/>
          <w:i/>
          <w:color w:val="000000" w:themeColor="text1"/>
          <w:sz w:val="24"/>
          <w:szCs w:val="24"/>
        </w:rPr>
        <w:t>(социальных, экономических и ситуационных факторов)</w:t>
      </w:r>
      <w:r w:rsidRPr="003221B0">
        <w:rPr>
          <w:rFonts w:ascii="Times New Roman" w:hAnsi="Times New Roman" w:cs="Times New Roman"/>
          <w:color w:val="000000" w:themeColor="text1"/>
          <w:sz w:val="24"/>
          <w:szCs w:val="24"/>
        </w:rPr>
        <w:t xml:space="preserve">, вносят программы профилактики, предусмотренные муниципальными программами профилактической направленности. По итогам 2025 года денежные средства запланированные в рамках реализации программ профилактики освоены на 91% </w:t>
      </w:r>
      <w:r w:rsidRPr="003221B0">
        <w:rPr>
          <w:rFonts w:ascii="Times New Roman" w:hAnsi="Times New Roman" w:cs="Times New Roman"/>
          <w:i/>
          <w:color w:val="000000" w:themeColor="text1"/>
          <w:sz w:val="24"/>
          <w:szCs w:val="24"/>
        </w:rPr>
        <w:t xml:space="preserve">(16676,8 тыс. руб. из 18358,8 тыс. </w:t>
      </w:r>
      <w:r w:rsidRPr="003221B0">
        <w:rPr>
          <w:rFonts w:ascii="Times New Roman" w:hAnsi="Times New Roman" w:cs="Times New Roman"/>
          <w:i/>
          <w:color w:val="000000" w:themeColor="text1"/>
          <w:sz w:val="24"/>
          <w:szCs w:val="24"/>
        </w:rPr>
        <w:lastRenderedPageBreak/>
        <w:t>руб.).</w:t>
      </w:r>
    </w:p>
    <w:p w14:paraId="4864FB4D"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color w:val="FF0000"/>
          <w:sz w:val="24"/>
          <w:szCs w:val="24"/>
        </w:rPr>
      </w:pPr>
      <w:r w:rsidRPr="003221B0">
        <w:rPr>
          <w:rFonts w:ascii="Times New Roman" w:hAnsi="Times New Roman" w:cs="Times New Roman"/>
          <w:bCs/>
          <w:spacing w:val="4"/>
          <w:sz w:val="24"/>
          <w:szCs w:val="24"/>
        </w:rPr>
        <w:t xml:space="preserve">Вместе с тем, злободневными остаются вопросы уровня аварийности на дорогах. </w:t>
      </w:r>
      <w:r w:rsidRPr="003221B0">
        <w:rPr>
          <w:rFonts w:ascii="Times New Roman" w:hAnsi="Times New Roman" w:cs="Times New Roman"/>
          <w:sz w:val="24"/>
          <w:szCs w:val="24"/>
        </w:rPr>
        <w:t xml:space="preserve">При ежедневном надзоре за дорожным движением, а также в результате проведенных профилактических мероприятий инспекторами дорожно-патрульной службы выявлено более 22,5 тысяч административных правонарушений (22680), из них на территории Тулунского района – 4579 НПДД, в том числе 173 факта – за управление транспортным средством </w:t>
      </w:r>
      <w:r w:rsidRPr="003221B0">
        <w:rPr>
          <w:rFonts w:ascii="Times New Roman" w:hAnsi="Times New Roman" w:cs="Times New Roman"/>
          <w:color w:val="000000" w:themeColor="text1"/>
          <w:sz w:val="24"/>
          <w:szCs w:val="24"/>
        </w:rPr>
        <w:t>водителем, находящимся в состоянии алкогольного опьянения.</w:t>
      </w:r>
    </w:p>
    <w:p w14:paraId="6509A41E"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color w:val="FF0000"/>
          <w:sz w:val="24"/>
          <w:szCs w:val="24"/>
        </w:rPr>
      </w:pPr>
      <w:r w:rsidRPr="003221B0">
        <w:rPr>
          <w:rFonts w:ascii="Times New Roman" w:hAnsi="Times New Roman" w:cs="Times New Roman"/>
          <w:sz w:val="24"/>
          <w:szCs w:val="24"/>
        </w:rPr>
        <w:t xml:space="preserve">Принятыми мерами не удалось добиться положительной динамики на дорогах Тулунского района. В отчетном периоде на 16% увеличилось число дорожно-транспортных происшествий (с 31 до </w:t>
      </w:r>
      <w:r w:rsidRPr="003221B0">
        <w:rPr>
          <w:rFonts w:ascii="Times New Roman" w:hAnsi="Times New Roman" w:cs="Times New Roman"/>
          <w:color w:val="000000" w:themeColor="text1"/>
          <w:sz w:val="24"/>
          <w:szCs w:val="24"/>
        </w:rPr>
        <w:t>36</w:t>
      </w:r>
      <w:r w:rsidRPr="003221B0">
        <w:rPr>
          <w:rFonts w:ascii="Times New Roman" w:hAnsi="Times New Roman" w:cs="Times New Roman"/>
          <w:sz w:val="24"/>
          <w:szCs w:val="24"/>
        </w:rPr>
        <w:t xml:space="preserve">), однако тяжесть последствий от ДТП снизилась. В течение 2025 года травмировано 53 гражданина (п.г. - 31), 9 – погибло (п.г. - 13). В результате 20 ДТП с участием несовершеннолетних (п.г. - 14), получили ранения различной степени тяжести 20 несовершеннолетних (п.г. - 16). Кроме того, в июне 2025 года при управлении несовершеннолетним лицом транспортным средством (мотоциклом) по ул. Южная ст. Шуба, совершен наезд на 2 несовершеннолетних пешеходов, в результате которого 1 ребенок погиб на месте ДТП, 1 доставлен в больницу с тяжелыми травмами. </w:t>
      </w:r>
    </w:p>
    <w:p w14:paraId="3DEA095C"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i/>
          <w:sz w:val="24"/>
          <w:szCs w:val="24"/>
        </w:rPr>
      </w:pPr>
      <w:r w:rsidRPr="003221B0">
        <w:rPr>
          <w:rFonts w:ascii="Times New Roman" w:hAnsi="Times New Roman" w:cs="Times New Roman"/>
          <w:sz w:val="24"/>
          <w:szCs w:val="24"/>
        </w:rPr>
        <w:t xml:space="preserve">Необходимо отметить, что на территории района наметилась тенденция роста количества убийств (с 3 до 4), умышленного причинения тяжкого вреда здоровью (с 3 до 6). Зарегистрировано по 1 преступлению, предусмотренных ст.ст. 222 и 258 УК РФ (п.г. - 0). </w:t>
      </w:r>
    </w:p>
    <w:p w14:paraId="5675EEEE"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i/>
          <w:sz w:val="24"/>
          <w:szCs w:val="24"/>
          <w:highlight w:val="yellow"/>
        </w:rPr>
      </w:pPr>
      <w:r w:rsidRPr="003221B0">
        <w:rPr>
          <w:rFonts w:ascii="Times New Roman" w:hAnsi="Times New Roman" w:cs="Times New Roman"/>
          <w:sz w:val="24"/>
          <w:szCs w:val="24"/>
        </w:rPr>
        <w:t>Существенной долей зарегистрированных и нераскрытых преступлений на Тулунской территории являются мошенничества, совершенные с использованием информационно-телекоммуникационных технологий.  С учетом новых схем и методов совершения мошенничеств, раскрытие осложнено использованием искусственного интеллекта, социальной инженерии, фишинга, «безопасных счетов» и принуждением к диверсиям. Новые схемы включают письма от банков, ссылки в мессенджерах и угрозы уголовным преследованием. Эффективное расследование требует анализа цифровых следов (</w:t>
      </w:r>
      <w:r w:rsidRPr="003221B0">
        <w:rPr>
          <w:rFonts w:ascii="Times New Roman" w:hAnsi="Times New Roman" w:cs="Times New Roman"/>
          <w:sz w:val="24"/>
          <w:szCs w:val="24"/>
          <w:lang w:val="en-US"/>
        </w:rPr>
        <w:t>IP</w:t>
      </w:r>
      <w:r w:rsidRPr="003221B0">
        <w:rPr>
          <w:rFonts w:ascii="Times New Roman" w:hAnsi="Times New Roman" w:cs="Times New Roman"/>
          <w:sz w:val="24"/>
          <w:szCs w:val="24"/>
        </w:rPr>
        <w:t xml:space="preserve">, криптокошельки), оперативного взаимодействия с банками и операторами связи, что требует совершенствования методов цифровой криминалистики. В отчетном периоде раскрыто лишь 1 преступление данной категории, совершенное на территории Тулунского района. </w:t>
      </w:r>
    </w:p>
    <w:p w14:paraId="055BF881"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color w:val="000000" w:themeColor="text1"/>
          <w:sz w:val="24"/>
          <w:szCs w:val="24"/>
        </w:rPr>
        <w:t xml:space="preserve">Подводя итоги, с </w:t>
      </w:r>
      <w:r w:rsidRPr="003221B0">
        <w:rPr>
          <w:rFonts w:ascii="Times New Roman" w:hAnsi="Times New Roman" w:cs="Times New Roman"/>
          <w:color w:val="000000"/>
          <w:sz w:val="24"/>
          <w:szCs w:val="24"/>
        </w:rPr>
        <w:t>учетом вышеизложенного, в</w:t>
      </w:r>
      <w:r w:rsidRPr="003221B0">
        <w:rPr>
          <w:rFonts w:ascii="Times New Roman" w:hAnsi="Times New Roman" w:cs="Times New Roman"/>
          <w:sz w:val="24"/>
          <w:szCs w:val="24"/>
        </w:rPr>
        <w:t xml:space="preserve"> связи со сложившейся внешнеполитической и социально-экономической ситуацией в стране, с учетом обстановки на границах государства, необходимо скоординированное взаимодействие всех учреждений и ведомств, отвечающих за защиту и охрану правопорядка, безопасность и стабильность на ведомственной территории.</w:t>
      </w:r>
    </w:p>
    <w:p w14:paraId="345930C0"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Таким образом, с учетом задач, определенных Министерством внутренних дел Российской Федерации и особенностями состояния оперативной обстановки, в 2026 году основные усилия будут направлены на:</w:t>
      </w:r>
    </w:p>
    <w:p w14:paraId="5CAFFEF4"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w:t>
      </w:r>
      <w:r w:rsidRPr="003221B0">
        <w:rPr>
          <w:rFonts w:ascii="Times New Roman" w:hAnsi="Times New Roman" w:cs="Times New Roman"/>
          <w:sz w:val="24"/>
          <w:szCs w:val="24"/>
        </w:rPr>
        <w:tab/>
        <w:t xml:space="preserve">эффективность взаимодействия с органами правоохранительных и надзорных ведомств, органами местного самоуправления по вопросам обеспечения общественного правопорядка и безопасности, в том числе повышение уровня доверия граждан;  </w:t>
      </w:r>
    </w:p>
    <w:p w14:paraId="66D4C23C"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 пресечение незаконных рубок леса,</w:t>
      </w:r>
      <w:r w:rsidRPr="003221B0">
        <w:rPr>
          <w:rFonts w:ascii="Times New Roman" w:hAnsi="Times New Roman" w:cs="Times New Roman"/>
          <w:b/>
          <w:i/>
          <w:sz w:val="24"/>
          <w:szCs w:val="24"/>
        </w:rPr>
        <w:t xml:space="preserve"> </w:t>
      </w:r>
      <w:r w:rsidRPr="003221B0">
        <w:rPr>
          <w:rFonts w:ascii="Times New Roman" w:hAnsi="Times New Roman" w:cs="Times New Roman"/>
          <w:sz w:val="24"/>
          <w:szCs w:val="24"/>
        </w:rPr>
        <w:t>в том числе во взаимодействии с органами местного самоуправления, представителей территориальных лесничеств и граждан, с активной жизненной позицией, продолжив осуществление мероприятий, совместно с субъектами профилактики, по воспитанию в подрастающем поколении экологической грамотности и культуры;</w:t>
      </w:r>
    </w:p>
    <w:p w14:paraId="0B2C71B5"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i/>
          <w:sz w:val="24"/>
          <w:szCs w:val="24"/>
        </w:rPr>
      </w:pPr>
      <w:r w:rsidRPr="003221B0">
        <w:rPr>
          <w:rFonts w:ascii="Times New Roman" w:hAnsi="Times New Roman" w:cs="Times New Roman"/>
          <w:sz w:val="24"/>
          <w:szCs w:val="24"/>
        </w:rPr>
        <w:t>-</w:t>
      </w:r>
      <w:r w:rsidRPr="003221B0">
        <w:rPr>
          <w:rFonts w:ascii="Times New Roman" w:hAnsi="Times New Roman" w:cs="Times New Roman"/>
          <w:sz w:val="24"/>
          <w:szCs w:val="24"/>
        </w:rPr>
        <w:tab/>
        <w:t xml:space="preserve">комплексное противодействие экстремизму и терроризму, незаконному обороту наркотических средств и оружия, преимущественно в молодежной среде </w:t>
      </w:r>
      <w:r w:rsidRPr="003221B0">
        <w:rPr>
          <w:rFonts w:ascii="Times New Roman" w:hAnsi="Times New Roman" w:cs="Times New Roman"/>
          <w:i/>
          <w:sz w:val="24"/>
          <w:szCs w:val="24"/>
        </w:rPr>
        <w:t>(особое внимание уделяя учащимся старших классов образовательных учреждений);</w:t>
      </w:r>
    </w:p>
    <w:p w14:paraId="4312F489"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lastRenderedPageBreak/>
        <w:t>- цифровой контроль миграционных процессов; соблюдение требований миграционного законодательства, в том числе в трудовой сфере;</w:t>
      </w:r>
    </w:p>
    <w:p w14:paraId="493C060F"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 профилактику подростковой преступности и преступлений в отношении несовершеннолетних;</w:t>
      </w:r>
    </w:p>
    <w:p w14:paraId="1EC14292"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w:t>
      </w:r>
      <w:r w:rsidRPr="003221B0">
        <w:rPr>
          <w:rFonts w:ascii="Times New Roman" w:hAnsi="Times New Roman" w:cs="Times New Roman"/>
          <w:sz w:val="24"/>
          <w:szCs w:val="24"/>
        </w:rPr>
        <w:tab/>
        <w:t>реализацию комплекса мер, направленного на улучшение дорожной ситуации по линии обеспечения безопасности дорожного движения, в том числе путем технического надзора и популяризации ПДД;</w:t>
      </w:r>
    </w:p>
    <w:p w14:paraId="77239BB3"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w:t>
      </w:r>
      <w:r w:rsidRPr="003221B0">
        <w:rPr>
          <w:rFonts w:ascii="Times New Roman" w:hAnsi="Times New Roman" w:cs="Times New Roman"/>
          <w:sz w:val="24"/>
          <w:szCs w:val="24"/>
        </w:rPr>
        <w:tab/>
        <w:t xml:space="preserve">эффективное противодействие киберпреступности (интернет-мошенничество), бесконтактной наркоторговли в сети Интернет и качество расследования данного вида преступлений; </w:t>
      </w:r>
    </w:p>
    <w:p w14:paraId="2C1918DD"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sz w:val="24"/>
          <w:szCs w:val="24"/>
        </w:rPr>
        <w:t>-</w:t>
      </w:r>
      <w:r w:rsidRPr="003221B0">
        <w:rPr>
          <w:rFonts w:ascii="Times New Roman" w:hAnsi="Times New Roman" w:cs="Times New Roman"/>
          <w:sz w:val="24"/>
          <w:szCs w:val="24"/>
        </w:rPr>
        <w:tab/>
        <w:t xml:space="preserve">совершенствование мер по противодействию коррупции, в том числе по линии получения выплат, компенсаций и льгот участниками СВО и их семьями; защите бюджетных средств при реализации национальных проектов, государственных и муниципальных программ; </w:t>
      </w:r>
    </w:p>
    <w:p w14:paraId="59DBB36B"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ind w:firstLine="708"/>
        <w:jc w:val="both"/>
        <w:rPr>
          <w:rFonts w:ascii="Times New Roman" w:hAnsi="Times New Roman" w:cs="Times New Roman"/>
          <w:sz w:val="24"/>
          <w:szCs w:val="24"/>
        </w:rPr>
      </w:pPr>
      <w:r w:rsidRPr="003221B0">
        <w:rPr>
          <w:rFonts w:ascii="Times New Roman" w:hAnsi="Times New Roman" w:cs="Times New Roman"/>
          <w:color w:val="000000"/>
          <w:sz w:val="24"/>
          <w:szCs w:val="24"/>
        </w:rPr>
        <w:t>-</w:t>
      </w:r>
      <w:r w:rsidRPr="003221B0">
        <w:rPr>
          <w:rFonts w:ascii="Times New Roman" w:hAnsi="Times New Roman" w:cs="Times New Roman"/>
          <w:color w:val="000000"/>
          <w:sz w:val="24"/>
          <w:szCs w:val="24"/>
        </w:rPr>
        <w:tab/>
        <w:t xml:space="preserve">обеспечение </w:t>
      </w:r>
      <w:r w:rsidRPr="003221B0">
        <w:rPr>
          <w:rFonts w:ascii="Times New Roman" w:hAnsi="Times New Roman" w:cs="Times New Roman"/>
          <w:sz w:val="24"/>
          <w:szCs w:val="24"/>
        </w:rPr>
        <w:t>качества и доступности предоставления государственных услуг населению.</w:t>
      </w:r>
    </w:p>
    <w:p w14:paraId="5C7F079B"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jc w:val="both"/>
        <w:rPr>
          <w:rFonts w:ascii="Times New Roman" w:hAnsi="Times New Roman" w:cs="Times New Roman"/>
          <w:color w:val="000000"/>
          <w:sz w:val="24"/>
          <w:szCs w:val="24"/>
        </w:rPr>
      </w:pPr>
    </w:p>
    <w:p w14:paraId="1053A931"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jc w:val="both"/>
        <w:rPr>
          <w:rFonts w:ascii="Times New Roman" w:hAnsi="Times New Roman" w:cs="Times New Roman"/>
          <w:color w:val="000000"/>
          <w:sz w:val="24"/>
          <w:szCs w:val="24"/>
        </w:rPr>
      </w:pPr>
    </w:p>
    <w:p w14:paraId="748E7525" w14:textId="77777777" w:rsidR="00667867" w:rsidRPr="003221B0" w:rsidRDefault="00667867" w:rsidP="00667867">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jc w:val="both"/>
        <w:rPr>
          <w:rFonts w:ascii="Times New Roman" w:hAnsi="Times New Roman" w:cs="Times New Roman"/>
          <w:sz w:val="24"/>
          <w:szCs w:val="24"/>
        </w:rPr>
      </w:pPr>
      <w:r w:rsidRPr="003221B0">
        <w:rPr>
          <w:rFonts w:ascii="Times New Roman" w:hAnsi="Times New Roman" w:cs="Times New Roman"/>
          <w:sz w:val="24"/>
          <w:szCs w:val="24"/>
        </w:rPr>
        <w:t>Врио начальника МО МВД России «Тулунский»</w:t>
      </w:r>
    </w:p>
    <w:p w14:paraId="40C789F8" w14:textId="6D89EAC5" w:rsidR="00020293" w:rsidRPr="003221B0" w:rsidRDefault="00667867" w:rsidP="00C86680">
      <w:pPr>
        <w:widowControl w:val="0"/>
        <w:pBdr>
          <w:top w:val="single" w:sz="4" w:space="1" w:color="FFFFFF"/>
          <w:left w:val="single" w:sz="4" w:space="0" w:color="FFFFFF"/>
          <w:bottom w:val="single" w:sz="4" w:space="6" w:color="FFFFFF"/>
          <w:right w:val="single" w:sz="4" w:space="3" w:color="FFFFFF"/>
        </w:pBdr>
        <w:tabs>
          <w:tab w:val="left" w:pos="993"/>
        </w:tabs>
        <w:spacing w:after="0" w:line="276" w:lineRule="auto"/>
        <w:jc w:val="both"/>
        <w:rPr>
          <w:rFonts w:ascii="Times New Roman" w:hAnsi="Times New Roman" w:cs="Times New Roman"/>
          <w:sz w:val="24"/>
          <w:szCs w:val="24"/>
        </w:rPr>
      </w:pPr>
      <w:r w:rsidRPr="003221B0">
        <w:rPr>
          <w:rFonts w:ascii="Times New Roman" w:hAnsi="Times New Roman" w:cs="Times New Roman"/>
          <w:sz w:val="24"/>
          <w:szCs w:val="24"/>
        </w:rPr>
        <w:t xml:space="preserve">подполковник полиции                                                                   </w:t>
      </w:r>
      <w:r w:rsidR="001D3DA2">
        <w:rPr>
          <w:rFonts w:ascii="Times New Roman" w:hAnsi="Times New Roman" w:cs="Times New Roman"/>
          <w:sz w:val="24"/>
          <w:szCs w:val="24"/>
        </w:rPr>
        <w:t xml:space="preserve">                         </w:t>
      </w:r>
      <w:r w:rsidRPr="003221B0">
        <w:rPr>
          <w:rFonts w:ascii="Times New Roman" w:hAnsi="Times New Roman" w:cs="Times New Roman"/>
          <w:sz w:val="24"/>
          <w:szCs w:val="24"/>
        </w:rPr>
        <w:t xml:space="preserve"> Ю.Ю. Коростилев</w:t>
      </w:r>
    </w:p>
    <w:sectPr w:rsidR="00020293" w:rsidRPr="003221B0" w:rsidSect="00C86680">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1572" w14:textId="77777777" w:rsidR="0016609A" w:rsidRDefault="0016609A" w:rsidP="00667867">
      <w:pPr>
        <w:spacing w:after="0" w:line="240" w:lineRule="auto"/>
      </w:pPr>
      <w:r>
        <w:separator/>
      </w:r>
    </w:p>
  </w:endnote>
  <w:endnote w:type="continuationSeparator" w:id="0">
    <w:p w14:paraId="3E2945F7" w14:textId="77777777" w:rsidR="0016609A" w:rsidRDefault="0016609A" w:rsidP="0066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PT Astra Serif">
    <w:altName w:val="Cambria"/>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E9C3" w14:textId="77777777" w:rsidR="0016609A" w:rsidRDefault="0016609A" w:rsidP="00667867">
      <w:pPr>
        <w:spacing w:after="0" w:line="240" w:lineRule="auto"/>
      </w:pPr>
      <w:r>
        <w:separator/>
      </w:r>
    </w:p>
  </w:footnote>
  <w:footnote w:type="continuationSeparator" w:id="0">
    <w:p w14:paraId="05253DB0" w14:textId="77777777" w:rsidR="0016609A" w:rsidRDefault="0016609A" w:rsidP="00667867">
      <w:pPr>
        <w:spacing w:after="0" w:line="240" w:lineRule="auto"/>
      </w:pPr>
      <w:r>
        <w:continuationSeparator/>
      </w:r>
    </w:p>
  </w:footnote>
  <w:footnote w:id="1">
    <w:p w14:paraId="1995220A" w14:textId="77777777" w:rsidR="00667867" w:rsidRPr="00EE7F95" w:rsidRDefault="00667867" w:rsidP="00667867">
      <w:pPr>
        <w:pStyle w:val="ac"/>
        <w:rPr>
          <w:rFonts w:ascii="PT Astra Serif" w:hAnsi="PT Astra Serif"/>
        </w:rPr>
      </w:pPr>
      <w:r w:rsidRPr="00EE7F95">
        <w:rPr>
          <w:rStyle w:val="ae"/>
          <w:rFonts w:ascii="PT Astra Serif" w:hAnsi="PT Astra Serif"/>
        </w:rPr>
        <w:footnoteRef/>
      </w:r>
      <w:r w:rsidRPr="00EE7F95">
        <w:rPr>
          <w:rFonts w:ascii="PT Astra Serif" w:hAnsi="PT Astra Serif"/>
        </w:rPr>
        <w:t xml:space="preserve"> Далее – «МО МВД».</w:t>
      </w:r>
    </w:p>
  </w:footnote>
  <w:footnote w:id="2">
    <w:p w14:paraId="0947A28B" w14:textId="77777777" w:rsidR="00667867" w:rsidRPr="002341D5" w:rsidRDefault="00667867" w:rsidP="00667867">
      <w:pPr>
        <w:pStyle w:val="ac"/>
        <w:rPr>
          <w:rFonts w:ascii="PT Astra Serif" w:hAnsi="PT Astra Serif"/>
        </w:rPr>
      </w:pPr>
      <w:r w:rsidRPr="002341D5">
        <w:rPr>
          <w:rStyle w:val="ae"/>
          <w:rFonts w:ascii="PT Astra Serif" w:hAnsi="PT Astra Serif"/>
        </w:rPr>
        <w:footnoteRef/>
      </w:r>
      <w:r w:rsidRPr="002341D5">
        <w:rPr>
          <w:rFonts w:ascii="PT Astra Serif" w:hAnsi="PT Astra Serif"/>
        </w:rPr>
        <w:t xml:space="preserve"> Далее – «НОН».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57848"/>
      <w:docPartObj>
        <w:docPartGallery w:val="Page Numbers (Top of Page)"/>
        <w:docPartUnique/>
      </w:docPartObj>
    </w:sdtPr>
    <w:sdtContent>
      <w:p w14:paraId="1C3357DC" w14:textId="77777777" w:rsidR="00667867" w:rsidRDefault="00667867">
        <w:pPr>
          <w:pStyle w:val="af"/>
          <w:jc w:val="center"/>
        </w:pPr>
        <w:r>
          <w:fldChar w:fldCharType="begin"/>
        </w:r>
        <w:r>
          <w:instrText>PAGE   \* MERGEFORMAT</w:instrText>
        </w:r>
        <w:r>
          <w:fldChar w:fldCharType="separate"/>
        </w:r>
        <w:r>
          <w:rPr>
            <w:noProof/>
          </w:rPr>
          <w:t>7</w:t>
        </w:r>
        <w:r>
          <w:fldChar w:fldCharType="end"/>
        </w:r>
      </w:p>
    </w:sdtContent>
  </w:sdt>
  <w:p w14:paraId="78BE5096" w14:textId="77777777" w:rsidR="00667867" w:rsidRDefault="00667867">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7"/>
    <w:rsid w:val="00020293"/>
    <w:rsid w:val="000A5F6D"/>
    <w:rsid w:val="000E4A47"/>
    <w:rsid w:val="00110DBB"/>
    <w:rsid w:val="0016609A"/>
    <w:rsid w:val="001D3DA2"/>
    <w:rsid w:val="002A0531"/>
    <w:rsid w:val="00306874"/>
    <w:rsid w:val="003221B0"/>
    <w:rsid w:val="00332536"/>
    <w:rsid w:val="00387734"/>
    <w:rsid w:val="00414408"/>
    <w:rsid w:val="00665B3F"/>
    <w:rsid w:val="00667867"/>
    <w:rsid w:val="00693169"/>
    <w:rsid w:val="006B7C8E"/>
    <w:rsid w:val="0073575A"/>
    <w:rsid w:val="00775BC4"/>
    <w:rsid w:val="009C5337"/>
    <w:rsid w:val="00A435EF"/>
    <w:rsid w:val="00A85A73"/>
    <w:rsid w:val="00AA357B"/>
    <w:rsid w:val="00B609DC"/>
    <w:rsid w:val="00B93668"/>
    <w:rsid w:val="00BC2E2E"/>
    <w:rsid w:val="00C86680"/>
    <w:rsid w:val="00DC0680"/>
    <w:rsid w:val="00E85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0177"/>
  <w15:chartTrackingRefBased/>
  <w15:docId w15:val="{E2F6630A-BFC9-43FE-B03B-4407480A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867"/>
    <w:rPr>
      <w:kern w:val="0"/>
      <w14:ligatures w14:val="none"/>
    </w:rPr>
  </w:style>
  <w:style w:type="paragraph" w:styleId="1">
    <w:name w:val="heading 1"/>
    <w:basedOn w:val="a"/>
    <w:next w:val="a"/>
    <w:link w:val="10"/>
    <w:uiPriority w:val="9"/>
    <w:qFormat/>
    <w:rsid w:val="0066786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6786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6786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6786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66786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66786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66786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66786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66786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78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78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78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78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78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78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7867"/>
    <w:rPr>
      <w:rFonts w:eastAsiaTheme="majorEastAsia" w:cstheme="majorBidi"/>
      <w:color w:val="595959" w:themeColor="text1" w:themeTint="A6"/>
    </w:rPr>
  </w:style>
  <w:style w:type="character" w:customStyle="1" w:styleId="80">
    <w:name w:val="Заголовок 8 Знак"/>
    <w:basedOn w:val="a0"/>
    <w:link w:val="8"/>
    <w:uiPriority w:val="9"/>
    <w:semiHidden/>
    <w:rsid w:val="006678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7867"/>
    <w:rPr>
      <w:rFonts w:eastAsiaTheme="majorEastAsia" w:cstheme="majorBidi"/>
      <w:color w:val="272727" w:themeColor="text1" w:themeTint="D8"/>
    </w:rPr>
  </w:style>
  <w:style w:type="paragraph" w:styleId="a3">
    <w:name w:val="Title"/>
    <w:basedOn w:val="a"/>
    <w:next w:val="a"/>
    <w:link w:val="a4"/>
    <w:uiPriority w:val="10"/>
    <w:qFormat/>
    <w:rsid w:val="006678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678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786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678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786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667867"/>
    <w:rPr>
      <w:i/>
      <w:iCs/>
      <w:color w:val="404040" w:themeColor="text1" w:themeTint="BF"/>
    </w:rPr>
  </w:style>
  <w:style w:type="paragraph" w:styleId="a7">
    <w:name w:val="List Paragraph"/>
    <w:basedOn w:val="a"/>
    <w:uiPriority w:val="34"/>
    <w:qFormat/>
    <w:rsid w:val="00667867"/>
    <w:pPr>
      <w:ind w:left="720"/>
      <w:contextualSpacing/>
    </w:pPr>
    <w:rPr>
      <w:kern w:val="2"/>
      <w14:ligatures w14:val="standardContextual"/>
    </w:rPr>
  </w:style>
  <w:style w:type="character" w:styleId="a8">
    <w:name w:val="Intense Emphasis"/>
    <w:basedOn w:val="a0"/>
    <w:uiPriority w:val="21"/>
    <w:qFormat/>
    <w:rsid w:val="00667867"/>
    <w:rPr>
      <w:i/>
      <w:iCs/>
      <w:color w:val="2F5496" w:themeColor="accent1" w:themeShade="BF"/>
    </w:rPr>
  </w:style>
  <w:style w:type="paragraph" w:styleId="a9">
    <w:name w:val="Intense Quote"/>
    <w:basedOn w:val="a"/>
    <w:next w:val="a"/>
    <w:link w:val="aa"/>
    <w:uiPriority w:val="30"/>
    <w:qFormat/>
    <w:rsid w:val="006678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667867"/>
    <w:rPr>
      <w:i/>
      <w:iCs/>
      <w:color w:val="2F5496" w:themeColor="accent1" w:themeShade="BF"/>
    </w:rPr>
  </w:style>
  <w:style w:type="character" w:styleId="ab">
    <w:name w:val="Intense Reference"/>
    <w:basedOn w:val="a0"/>
    <w:uiPriority w:val="32"/>
    <w:qFormat/>
    <w:rsid w:val="00667867"/>
    <w:rPr>
      <w:b/>
      <w:bCs/>
      <w:smallCaps/>
      <w:color w:val="2F5496" w:themeColor="accent1" w:themeShade="BF"/>
      <w:spacing w:val="5"/>
    </w:rPr>
  </w:style>
  <w:style w:type="paragraph" w:styleId="ac">
    <w:name w:val="footnote text"/>
    <w:aliases w:val="Footnote Text Char Знак,Footnote Text Char,список,Footnote Text Char1,Footnote Text Char3 Char,Footnote Text Char2 Char Char,Footnote Text Char1 Char1 Char Char,ft Char1 Char Char Char,Footnote Text Char1 Char Char Char Char,ft"/>
    <w:basedOn w:val="a"/>
    <w:link w:val="ad"/>
    <w:uiPriority w:val="99"/>
    <w:unhideWhenUsed/>
    <w:rsid w:val="00667867"/>
    <w:pPr>
      <w:spacing w:after="0" w:line="240" w:lineRule="auto"/>
    </w:pPr>
    <w:rPr>
      <w:sz w:val="20"/>
      <w:szCs w:val="20"/>
    </w:rPr>
  </w:style>
  <w:style w:type="character" w:customStyle="1" w:styleId="ad">
    <w:name w:val="Текст сноски Знак"/>
    <w:aliases w:val="Footnote Text Char Знак Знак,Footnote Text Char Знак1,список Знак,Footnote Text Char1 Знак,Footnote Text Char3 Char Знак,Footnote Text Char2 Char Char Знак,Footnote Text Char1 Char1 Char Char Знак,ft Char1 Char Char Char Знак,ft Знак"/>
    <w:basedOn w:val="a0"/>
    <w:link w:val="ac"/>
    <w:uiPriority w:val="99"/>
    <w:rsid w:val="00667867"/>
    <w:rPr>
      <w:kern w:val="0"/>
      <w:sz w:val="20"/>
      <w:szCs w:val="20"/>
      <w14:ligatures w14:val="none"/>
    </w:rPr>
  </w:style>
  <w:style w:type="character" w:styleId="ae">
    <w:name w:val="footnote reference"/>
    <w:aliases w:val="fr"/>
    <w:basedOn w:val="a0"/>
    <w:uiPriority w:val="99"/>
    <w:unhideWhenUsed/>
    <w:rsid w:val="00667867"/>
    <w:rPr>
      <w:vertAlign w:val="superscript"/>
    </w:rPr>
  </w:style>
  <w:style w:type="paragraph" w:styleId="23">
    <w:name w:val="Body Text Indent 2"/>
    <w:basedOn w:val="a"/>
    <w:link w:val="24"/>
    <w:rsid w:val="00667867"/>
    <w:pPr>
      <w:spacing w:after="0" w:line="240" w:lineRule="auto"/>
      <w:ind w:firstLine="720"/>
      <w:jc w:val="right"/>
    </w:pPr>
    <w:rPr>
      <w:rFonts w:ascii="Arial" w:eastAsia="Times New Roman" w:hAnsi="Arial" w:cs="Times New Roman"/>
      <w:sz w:val="24"/>
      <w:szCs w:val="20"/>
      <w:lang w:eastAsia="ru-RU"/>
    </w:rPr>
  </w:style>
  <w:style w:type="character" w:customStyle="1" w:styleId="24">
    <w:name w:val="Основной текст с отступом 2 Знак"/>
    <w:basedOn w:val="a0"/>
    <w:link w:val="23"/>
    <w:rsid w:val="00667867"/>
    <w:rPr>
      <w:rFonts w:ascii="Arial" w:eastAsia="Times New Roman" w:hAnsi="Arial" w:cs="Times New Roman"/>
      <w:kern w:val="0"/>
      <w:sz w:val="24"/>
      <w:szCs w:val="20"/>
      <w:lang w:eastAsia="ru-RU"/>
      <w14:ligatures w14:val="none"/>
    </w:rPr>
  </w:style>
  <w:style w:type="paragraph" w:styleId="af">
    <w:name w:val="header"/>
    <w:basedOn w:val="a"/>
    <w:link w:val="af0"/>
    <w:uiPriority w:val="99"/>
    <w:unhideWhenUsed/>
    <w:rsid w:val="0066786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67867"/>
    <w:rPr>
      <w:kern w:val="0"/>
      <w14:ligatures w14:val="none"/>
    </w:rPr>
  </w:style>
  <w:style w:type="paragraph" w:styleId="af1">
    <w:name w:val="Normal (Web)"/>
    <w:basedOn w:val="a"/>
    <w:uiPriority w:val="99"/>
    <w:unhideWhenUsed/>
    <w:rsid w:val="00667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Шапка (герб)"/>
    <w:basedOn w:val="a"/>
    <w:rsid w:val="00C86680"/>
    <w:pPr>
      <w:overflowPunct w:val="0"/>
      <w:autoSpaceDE w:val="0"/>
      <w:autoSpaceDN w:val="0"/>
      <w:adjustRightInd w:val="0"/>
      <w:spacing w:after="0" w:line="240" w:lineRule="auto"/>
      <w:jc w:val="right"/>
      <w:textAlignment w:val="baseline"/>
    </w:pPr>
    <w:rPr>
      <w:rFonts w:ascii="Century Schoolbook" w:eastAsia="Times New Roman" w:hAnsi="Century Schoolbook"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2494</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Вахниченко</dc:creator>
  <cp:keywords/>
  <dc:description/>
  <cp:lastModifiedBy>Виктория Вахниченко</cp:lastModifiedBy>
  <cp:revision>17</cp:revision>
  <cp:lastPrinted>2026-02-24T08:21:00Z</cp:lastPrinted>
  <dcterms:created xsi:type="dcterms:W3CDTF">2026-02-16T00:12:00Z</dcterms:created>
  <dcterms:modified xsi:type="dcterms:W3CDTF">2026-02-25T03:42:00Z</dcterms:modified>
</cp:coreProperties>
</file>