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0AB09" w14:textId="77777777" w:rsidR="00656E28" w:rsidRDefault="00656E28" w:rsidP="00656E28">
      <w:pPr>
        <w:rPr>
          <w:b/>
          <w:spacing w:val="20"/>
          <w:sz w:val="28"/>
        </w:rPr>
      </w:pPr>
    </w:p>
    <w:tbl>
      <w:tblPr>
        <w:tblW w:w="9782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2"/>
      </w:tblGrid>
      <w:tr w:rsidR="00656E28" w14:paraId="4BE0F334" w14:textId="77777777" w:rsidTr="005105AA">
        <w:trPr>
          <w:trHeight w:val="799"/>
        </w:trPr>
        <w:tc>
          <w:tcPr>
            <w:tcW w:w="9782" w:type="dxa"/>
          </w:tcPr>
          <w:p w14:paraId="5BAE618B" w14:textId="77777777" w:rsidR="00656E28" w:rsidRDefault="00656E28" w:rsidP="005105AA">
            <w:pPr>
              <w:pStyle w:val="TableParagraph"/>
              <w:spacing w:before="0"/>
              <w:ind w:left="371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  <w:lang w:val="ru-RU"/>
              </w:rPr>
              <w:t xml:space="preserve">                   </w:t>
            </w:r>
            <w:r>
              <w:rPr>
                <w:rFonts w:eastAsia="Calibri"/>
                <w:noProof/>
                <w:sz w:val="20"/>
              </w:rPr>
              <w:drawing>
                <wp:inline distT="0" distB="0" distL="0" distR="0" wp14:anchorId="2304E600" wp14:editId="11312B29">
                  <wp:extent cx="400050" cy="495300"/>
                  <wp:effectExtent l="0" t="0" r="0" b="0"/>
                  <wp:docPr id="1603470661" name="Рисунок 3" descr="P3C1T1#y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3C1T1#yI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E28" w:rsidRPr="00D07380" w14:paraId="6F5C5FBA" w14:textId="77777777" w:rsidTr="005105AA">
        <w:trPr>
          <w:trHeight w:val="962"/>
        </w:trPr>
        <w:tc>
          <w:tcPr>
            <w:tcW w:w="9782" w:type="dxa"/>
          </w:tcPr>
          <w:p w14:paraId="0FDEE657" w14:textId="77777777" w:rsidR="00656E28" w:rsidRDefault="00656E28" w:rsidP="005105AA">
            <w:pPr>
              <w:pStyle w:val="TableParagraph"/>
              <w:spacing w:before="0" w:line="314" w:lineRule="exact"/>
              <w:ind w:left="452" w:right="184"/>
              <w:jc w:val="center"/>
              <w:rPr>
                <w:rFonts w:eastAsia="Calibri"/>
                <w:b/>
                <w:sz w:val="28"/>
                <w:lang w:val="ru-RU"/>
              </w:rPr>
            </w:pPr>
            <w:bookmarkStart w:id="0" w:name="0.Решение_Уточнение_бюджета_июнь"/>
            <w:bookmarkEnd w:id="0"/>
            <w:r>
              <w:rPr>
                <w:rFonts w:eastAsia="Calibri"/>
                <w:b/>
                <w:spacing w:val="19"/>
                <w:sz w:val="28"/>
                <w:lang w:val="ru-RU"/>
              </w:rPr>
              <w:t>РЕШЕНИЕ</w:t>
            </w:r>
          </w:p>
          <w:p w14:paraId="75373FEA" w14:textId="77777777" w:rsidR="00656E28" w:rsidRDefault="00656E28" w:rsidP="005105AA">
            <w:pPr>
              <w:pStyle w:val="TableParagraph"/>
              <w:spacing w:before="0"/>
              <w:ind w:left="184" w:right="184"/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ДУМЫ</w:t>
            </w:r>
            <w:r>
              <w:rPr>
                <w:rFonts w:eastAsia="Calibri"/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rFonts w:eastAsia="Calibri"/>
                <w:b/>
                <w:sz w:val="28"/>
                <w:lang w:val="ru-RU"/>
              </w:rPr>
              <w:t>ТУЛУНСКОГО</w:t>
            </w:r>
            <w:r>
              <w:rPr>
                <w:rFonts w:eastAsia="Calibri"/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rFonts w:eastAsia="Calibri"/>
                <w:b/>
                <w:sz w:val="28"/>
                <w:lang w:val="ru-RU"/>
              </w:rPr>
              <w:t>МУНИЦИПАЛЬНОГО</w:t>
            </w:r>
            <w:r>
              <w:rPr>
                <w:rFonts w:eastAsia="Calibri"/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rFonts w:eastAsia="Calibri"/>
                <w:b/>
                <w:sz w:val="28"/>
                <w:lang w:val="ru-RU"/>
              </w:rPr>
              <w:t>РАЙОНА</w:t>
            </w:r>
          </w:p>
          <w:p w14:paraId="639BE992" w14:textId="77777777" w:rsidR="00656E28" w:rsidRDefault="00656E28" w:rsidP="005105AA">
            <w:pPr>
              <w:pStyle w:val="TableParagraph"/>
              <w:tabs>
                <w:tab w:val="left" w:pos="9063"/>
              </w:tabs>
              <w:spacing w:line="305" w:lineRule="exact"/>
              <w:ind w:left="-1267" w:right="-1268"/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sz w:val="28"/>
                <w:u w:val="double"/>
                <w:lang w:val="ru-RU"/>
              </w:rPr>
              <w:t xml:space="preserve">                                                 </w:t>
            </w:r>
            <w:r>
              <w:rPr>
                <w:rFonts w:eastAsia="Calibri"/>
                <w:spacing w:val="11"/>
                <w:sz w:val="28"/>
                <w:u w:val="double"/>
                <w:lang w:val="ru-RU"/>
              </w:rPr>
              <w:t xml:space="preserve"> </w:t>
            </w:r>
            <w:r>
              <w:rPr>
                <w:rFonts w:eastAsia="Calibri"/>
                <w:b/>
                <w:sz w:val="28"/>
                <w:u w:val="double"/>
                <w:lang w:val="ru-RU"/>
              </w:rPr>
              <w:t>ИРКУТСКОЙ</w:t>
            </w:r>
            <w:r>
              <w:rPr>
                <w:rFonts w:eastAsia="Calibri"/>
                <w:b/>
                <w:spacing w:val="-2"/>
                <w:sz w:val="28"/>
                <w:u w:val="double"/>
                <w:lang w:val="ru-RU"/>
              </w:rPr>
              <w:t xml:space="preserve"> </w:t>
            </w:r>
            <w:r>
              <w:rPr>
                <w:rFonts w:eastAsia="Calibri"/>
                <w:b/>
                <w:sz w:val="28"/>
                <w:u w:val="double"/>
                <w:lang w:val="ru-RU"/>
              </w:rPr>
              <w:t>ОБЛАСТИ</w:t>
            </w:r>
            <w:r>
              <w:rPr>
                <w:rFonts w:eastAsia="Calibri"/>
                <w:b/>
                <w:sz w:val="28"/>
                <w:u w:val="double"/>
                <w:lang w:val="ru-RU"/>
              </w:rPr>
              <w:tab/>
            </w:r>
          </w:p>
        </w:tc>
      </w:tr>
    </w:tbl>
    <w:p w14:paraId="45D14CAB" w14:textId="77777777" w:rsidR="00656E28" w:rsidRDefault="00656E28" w:rsidP="00656E28">
      <w:pPr>
        <w:rPr>
          <w:color w:val="000000"/>
        </w:rPr>
      </w:pPr>
    </w:p>
    <w:p w14:paraId="09771DC2" w14:textId="231C4B53" w:rsidR="00656E28" w:rsidRPr="007E2877" w:rsidRDefault="00656E28" w:rsidP="00656E2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D46204">
        <w:rPr>
          <w:rFonts w:ascii="Times New Roman" w:hAnsi="Times New Roman" w:cs="Times New Roman"/>
          <w:color w:val="000000"/>
          <w:sz w:val="28"/>
          <w:szCs w:val="28"/>
        </w:rPr>
        <w:t xml:space="preserve">23 декабря </w:t>
      </w:r>
      <w:r w:rsidRPr="007E2877">
        <w:rPr>
          <w:rFonts w:ascii="Times New Roman" w:hAnsi="Times New Roman" w:cs="Times New Roman"/>
          <w:color w:val="000000"/>
          <w:sz w:val="28"/>
          <w:szCs w:val="28"/>
        </w:rPr>
        <w:t xml:space="preserve">2025 г.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D4620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</w:t>
      </w:r>
      <w:r w:rsidRPr="007E2877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D46204">
        <w:rPr>
          <w:rFonts w:ascii="Times New Roman" w:hAnsi="Times New Roman" w:cs="Times New Roman"/>
          <w:color w:val="000000"/>
          <w:sz w:val="28"/>
          <w:szCs w:val="28"/>
        </w:rPr>
        <w:t>223</w:t>
      </w:r>
    </w:p>
    <w:p w14:paraId="39BD4297" w14:textId="77777777" w:rsidR="00656E28" w:rsidRPr="007E2877" w:rsidRDefault="00656E28" w:rsidP="00656E28">
      <w:pPr>
        <w:spacing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</w:p>
    <w:p w14:paraId="2CB06DA7" w14:textId="1FA417DA" w:rsidR="00656E28" w:rsidRPr="007E2877" w:rsidRDefault="00656E28" w:rsidP="00656E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287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E2877">
        <w:rPr>
          <w:rFonts w:ascii="Times New Roman" w:hAnsi="Times New Roman" w:cs="Times New Roman"/>
          <w:b/>
          <w:bCs/>
          <w:sz w:val="28"/>
          <w:szCs w:val="28"/>
        </w:rPr>
        <w:t>О результатах работы временной рабочей группы Думы Тулунского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EB1A534" w14:textId="25B54239" w:rsidR="006C18A7" w:rsidRDefault="00656E28" w:rsidP="006C18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7E28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C18A7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7E2877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по изучению </w:t>
      </w:r>
      <w:r w:rsidR="006C18A7">
        <w:rPr>
          <w:rFonts w:ascii="Times New Roman" w:hAnsi="Times New Roman" w:cs="Times New Roman"/>
          <w:b/>
          <w:bCs/>
          <w:sz w:val="28"/>
          <w:szCs w:val="28"/>
        </w:rPr>
        <w:t>вопроса повышения</w:t>
      </w:r>
    </w:p>
    <w:p w14:paraId="0DE67162" w14:textId="73303601" w:rsidR="006C18A7" w:rsidRDefault="006C18A7" w:rsidP="006C18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эффективности работы с некоммерческими организациями,</w:t>
      </w:r>
    </w:p>
    <w:p w14:paraId="3F7AB4E9" w14:textId="2D68BC9D" w:rsidR="00656E28" w:rsidRDefault="006C18A7" w:rsidP="006C18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расположенными на территории Тулунского района</w:t>
      </w:r>
    </w:p>
    <w:p w14:paraId="617B2004" w14:textId="77777777" w:rsidR="00656E28" w:rsidRPr="007E2877" w:rsidRDefault="00656E28" w:rsidP="00656E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881D55" w14:textId="61AFCDCF" w:rsidR="00656E28" w:rsidRPr="0049374E" w:rsidRDefault="00656E28" w:rsidP="004937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2877">
        <w:rPr>
          <w:rFonts w:ascii="Times New Roman" w:hAnsi="Times New Roman" w:cs="Times New Roman"/>
          <w:sz w:val="28"/>
          <w:szCs w:val="28"/>
        </w:rPr>
        <w:tab/>
        <w:t>Заслушав информацию руководителя временной рабочей группы Думы Тулунского муниципального района</w:t>
      </w:r>
      <w:r w:rsidRPr="007E28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9374E">
        <w:rPr>
          <w:rFonts w:ascii="Times New Roman" w:hAnsi="Times New Roman" w:cs="Times New Roman"/>
          <w:sz w:val="28"/>
          <w:szCs w:val="28"/>
        </w:rPr>
        <w:t>Белоусовой Е.И</w:t>
      </w:r>
      <w:r w:rsidRPr="007E287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E2877">
        <w:rPr>
          <w:rFonts w:ascii="Times New Roman" w:hAnsi="Times New Roman" w:cs="Times New Roman"/>
          <w:sz w:val="28"/>
          <w:szCs w:val="28"/>
        </w:rPr>
        <w:t xml:space="preserve"> результатах работы временной рабочей группы Думы Тулунского муниципального района </w:t>
      </w:r>
      <w:r w:rsidR="0049374E" w:rsidRPr="0049374E">
        <w:rPr>
          <w:rFonts w:ascii="Times New Roman" w:hAnsi="Times New Roman" w:cs="Times New Roman"/>
          <w:sz w:val="28"/>
          <w:szCs w:val="28"/>
        </w:rPr>
        <w:t>по изучению вопроса повышения эффективности работы с некоммерческими организациями, расположенными на территории Тулунского района</w:t>
      </w:r>
      <w:r w:rsidRPr="0049374E">
        <w:rPr>
          <w:rFonts w:ascii="Times New Roman" w:hAnsi="Times New Roman" w:cs="Times New Roman"/>
          <w:sz w:val="28"/>
          <w:szCs w:val="28"/>
        </w:rPr>
        <w:t>, руководствуясь статьями 27, 44 Устава Тулунского</w:t>
      </w:r>
      <w:r w:rsidRPr="007E2877">
        <w:rPr>
          <w:rFonts w:ascii="Times New Roman" w:hAnsi="Times New Roman" w:cs="Times New Roman"/>
          <w:sz w:val="28"/>
          <w:szCs w:val="28"/>
        </w:rPr>
        <w:t xml:space="preserve"> муниципального района Иркутской области, Дума Тулунского муниципального района </w:t>
      </w:r>
    </w:p>
    <w:p w14:paraId="3FDA2497" w14:textId="77777777" w:rsidR="00656E28" w:rsidRPr="007E2877" w:rsidRDefault="00656E28" w:rsidP="00656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BA7F1C" w14:textId="77777777" w:rsidR="00656E28" w:rsidRPr="007E2877" w:rsidRDefault="00656E28" w:rsidP="00656E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877">
        <w:rPr>
          <w:rFonts w:ascii="Times New Roman" w:hAnsi="Times New Roman" w:cs="Times New Roman"/>
          <w:b/>
          <w:sz w:val="28"/>
          <w:szCs w:val="28"/>
        </w:rPr>
        <w:t>РЕШИЛА:</w:t>
      </w:r>
    </w:p>
    <w:p w14:paraId="43AB2F3C" w14:textId="77777777" w:rsidR="00656E28" w:rsidRPr="007E2877" w:rsidRDefault="00656E28" w:rsidP="00656E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93FF760" w14:textId="6928F4A2" w:rsidR="00656E28" w:rsidRPr="0049374E" w:rsidRDefault="00656E28" w:rsidP="004937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2877">
        <w:rPr>
          <w:rFonts w:ascii="Times New Roman" w:hAnsi="Times New Roman" w:cs="Times New Roman"/>
          <w:sz w:val="28"/>
          <w:szCs w:val="28"/>
        </w:rPr>
        <w:tab/>
        <w:t>1.Информацию руководителя временной рабочей группы Думы Тулунского муниципального района</w:t>
      </w:r>
      <w:r w:rsidRPr="007E28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7658">
        <w:rPr>
          <w:rFonts w:ascii="Times New Roman" w:hAnsi="Times New Roman" w:cs="Times New Roman"/>
          <w:sz w:val="28"/>
          <w:szCs w:val="28"/>
        </w:rPr>
        <w:t>Белоусовой К.И.</w:t>
      </w:r>
      <w:r w:rsidRPr="007E28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E2877">
        <w:rPr>
          <w:rFonts w:ascii="Times New Roman" w:hAnsi="Times New Roman" w:cs="Times New Roman"/>
          <w:sz w:val="28"/>
          <w:szCs w:val="28"/>
        </w:rPr>
        <w:t xml:space="preserve"> результатах работы временной рабочей группы Думы Тулунского муниципального района </w:t>
      </w:r>
      <w:r w:rsidR="0049374E" w:rsidRPr="0049374E">
        <w:rPr>
          <w:rFonts w:ascii="Times New Roman" w:hAnsi="Times New Roman" w:cs="Times New Roman"/>
          <w:sz w:val="28"/>
          <w:szCs w:val="28"/>
        </w:rPr>
        <w:t>по изучению вопроса повышения эффективности работы с некоммерческими организациями, расположенными на территории Тулунского района</w:t>
      </w:r>
      <w:r w:rsidR="0049374E" w:rsidRPr="007E2877">
        <w:rPr>
          <w:rFonts w:ascii="Times New Roman" w:hAnsi="Times New Roman" w:cs="Times New Roman"/>
          <w:sz w:val="28"/>
          <w:szCs w:val="28"/>
        </w:rPr>
        <w:t xml:space="preserve"> </w:t>
      </w:r>
      <w:r w:rsidRPr="007E2877">
        <w:rPr>
          <w:rFonts w:ascii="Times New Roman" w:hAnsi="Times New Roman" w:cs="Times New Roman"/>
          <w:sz w:val="28"/>
          <w:szCs w:val="28"/>
        </w:rPr>
        <w:t xml:space="preserve">принять к сведению (прилагается). </w:t>
      </w:r>
    </w:p>
    <w:p w14:paraId="4601EAE7" w14:textId="44BD17B5" w:rsidR="00656E28" w:rsidRPr="0049374E" w:rsidRDefault="00656E28" w:rsidP="00493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877">
        <w:rPr>
          <w:rFonts w:ascii="Times New Roman" w:hAnsi="Times New Roman" w:cs="Times New Roman"/>
          <w:sz w:val="28"/>
          <w:szCs w:val="28"/>
        </w:rPr>
        <w:tab/>
        <w:t>2.Временн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E2877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7E2877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E2877">
        <w:rPr>
          <w:rFonts w:ascii="Times New Roman" w:hAnsi="Times New Roman" w:cs="Times New Roman"/>
          <w:sz w:val="28"/>
          <w:szCs w:val="28"/>
        </w:rPr>
        <w:t xml:space="preserve"> Думы Тулунского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продолжить мониторинг </w:t>
      </w:r>
      <w:r w:rsidR="0049374E" w:rsidRPr="0049374E">
        <w:rPr>
          <w:rFonts w:ascii="Times New Roman" w:hAnsi="Times New Roman" w:cs="Times New Roman"/>
          <w:sz w:val="28"/>
          <w:szCs w:val="28"/>
        </w:rPr>
        <w:t>вопроса повышения эффективности работы с некоммерческими организациями, расположенными на территории Тулунского района</w:t>
      </w:r>
      <w:r w:rsidRPr="0049374E">
        <w:rPr>
          <w:rFonts w:ascii="Times New Roman" w:hAnsi="Times New Roman" w:cs="Times New Roman"/>
          <w:sz w:val="28"/>
          <w:szCs w:val="28"/>
        </w:rPr>
        <w:t>.</w:t>
      </w:r>
    </w:p>
    <w:p w14:paraId="529D6F44" w14:textId="77777777" w:rsidR="00656E28" w:rsidRPr="007E2877" w:rsidRDefault="00656E28" w:rsidP="00656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C26B40" w14:textId="77777777" w:rsidR="00656E28" w:rsidRPr="007E2877" w:rsidRDefault="00656E28" w:rsidP="00656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997780" w14:textId="77777777" w:rsidR="00656E28" w:rsidRPr="007E2877" w:rsidRDefault="00656E28" w:rsidP="00656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8A5014" w14:textId="77777777" w:rsidR="00656E28" w:rsidRPr="007E2877" w:rsidRDefault="00656E28" w:rsidP="00656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877">
        <w:rPr>
          <w:rFonts w:ascii="Times New Roman" w:hAnsi="Times New Roman" w:cs="Times New Roman"/>
          <w:sz w:val="28"/>
          <w:szCs w:val="28"/>
        </w:rPr>
        <w:t>Председатель Думы Тулунского</w:t>
      </w:r>
    </w:p>
    <w:p w14:paraId="182EDC4B" w14:textId="334C24D0" w:rsidR="00656E28" w:rsidRPr="007E2877" w:rsidRDefault="00656E28" w:rsidP="00656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877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</w:t>
      </w:r>
      <w:r w:rsidR="0049374E">
        <w:rPr>
          <w:rFonts w:ascii="Times New Roman" w:hAnsi="Times New Roman" w:cs="Times New Roman"/>
          <w:sz w:val="28"/>
          <w:szCs w:val="28"/>
        </w:rPr>
        <w:t xml:space="preserve">      </w:t>
      </w:r>
      <w:r w:rsidRPr="007E2877">
        <w:rPr>
          <w:rFonts w:ascii="Times New Roman" w:hAnsi="Times New Roman" w:cs="Times New Roman"/>
          <w:sz w:val="28"/>
          <w:szCs w:val="28"/>
        </w:rPr>
        <w:t xml:space="preserve">        М.С.Шавел</w:t>
      </w:r>
      <w:r w:rsidR="0049374E">
        <w:rPr>
          <w:rFonts w:ascii="Times New Roman" w:hAnsi="Times New Roman" w:cs="Times New Roman"/>
          <w:sz w:val="28"/>
          <w:szCs w:val="28"/>
        </w:rPr>
        <w:t>ь</w:t>
      </w:r>
    </w:p>
    <w:p w14:paraId="58C5F898" w14:textId="77777777" w:rsidR="00656E28" w:rsidRPr="007E2877" w:rsidRDefault="00656E28" w:rsidP="00656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DA9EA5" w14:textId="77777777" w:rsidR="00656E28" w:rsidRPr="007E2877" w:rsidRDefault="00656E28" w:rsidP="00656E28">
      <w:pPr>
        <w:rPr>
          <w:sz w:val="28"/>
          <w:szCs w:val="28"/>
        </w:rPr>
      </w:pPr>
    </w:p>
    <w:p w14:paraId="34053DEE" w14:textId="77777777" w:rsidR="00A37658" w:rsidRDefault="00A37658" w:rsidP="00656E28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24F06C1" w14:textId="6621A6B4" w:rsidR="00656E28" w:rsidRDefault="00656E28" w:rsidP="00656E28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56E28">
        <w:rPr>
          <w:rFonts w:ascii="Times New Roman" w:hAnsi="Times New Roman" w:cs="Times New Roman"/>
          <w:bCs/>
          <w:sz w:val="28"/>
          <w:szCs w:val="28"/>
        </w:rPr>
        <w:t>Приложение к решению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56E28">
        <w:rPr>
          <w:rFonts w:ascii="Times New Roman" w:hAnsi="Times New Roman" w:cs="Times New Roman"/>
          <w:bCs/>
          <w:sz w:val="28"/>
          <w:szCs w:val="28"/>
        </w:rPr>
        <w:t xml:space="preserve">Думы </w:t>
      </w:r>
    </w:p>
    <w:p w14:paraId="2308A4D3" w14:textId="0CA899BE" w:rsidR="00656E28" w:rsidRDefault="00656E28" w:rsidP="00656E28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56E28">
        <w:rPr>
          <w:rFonts w:ascii="Times New Roman" w:hAnsi="Times New Roman" w:cs="Times New Roman"/>
          <w:bCs/>
          <w:sz w:val="28"/>
          <w:szCs w:val="28"/>
        </w:rPr>
        <w:t>Тулунского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56E28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</w:p>
    <w:p w14:paraId="23D5B57D" w14:textId="68F7FBE5" w:rsidR="00656E28" w:rsidRPr="00656E28" w:rsidRDefault="00656E28" w:rsidP="00656E28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D46204">
        <w:rPr>
          <w:rFonts w:ascii="Times New Roman" w:hAnsi="Times New Roman" w:cs="Times New Roman"/>
          <w:bCs/>
          <w:sz w:val="28"/>
          <w:szCs w:val="28"/>
        </w:rPr>
        <w:t>23.12.</w:t>
      </w:r>
      <w:r>
        <w:rPr>
          <w:rFonts w:ascii="Times New Roman" w:hAnsi="Times New Roman" w:cs="Times New Roman"/>
          <w:bCs/>
          <w:sz w:val="28"/>
          <w:szCs w:val="28"/>
        </w:rPr>
        <w:t xml:space="preserve">2025 № </w:t>
      </w:r>
      <w:r w:rsidR="00D46204">
        <w:rPr>
          <w:rFonts w:ascii="Times New Roman" w:hAnsi="Times New Roman" w:cs="Times New Roman"/>
          <w:bCs/>
          <w:sz w:val="28"/>
          <w:szCs w:val="28"/>
        </w:rPr>
        <w:t>223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</w:t>
      </w:r>
    </w:p>
    <w:p w14:paraId="74D3EFE3" w14:textId="77777777" w:rsidR="00656E28" w:rsidRDefault="00656E28" w:rsidP="00656E28">
      <w:pPr>
        <w:rPr>
          <w:rFonts w:ascii="Times New Roman" w:hAnsi="Times New Roman" w:cs="Times New Roman"/>
          <w:b/>
          <w:sz w:val="28"/>
          <w:szCs w:val="28"/>
        </w:rPr>
      </w:pPr>
    </w:p>
    <w:p w14:paraId="5C24C67C" w14:textId="77777777" w:rsidR="0049374E" w:rsidRPr="0049374E" w:rsidRDefault="0049374E" w:rsidP="00493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87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9374E">
        <w:rPr>
          <w:rFonts w:ascii="Times New Roman" w:hAnsi="Times New Roman" w:cs="Times New Roman"/>
          <w:sz w:val="28"/>
          <w:szCs w:val="28"/>
        </w:rPr>
        <w:t xml:space="preserve">О результатах работы временной рабочей группы Думы Тулунского </w:t>
      </w:r>
    </w:p>
    <w:p w14:paraId="09DF65F5" w14:textId="77777777" w:rsidR="0049374E" w:rsidRPr="0049374E" w:rsidRDefault="0049374E" w:rsidP="00493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74E">
        <w:rPr>
          <w:rFonts w:ascii="Times New Roman" w:hAnsi="Times New Roman" w:cs="Times New Roman"/>
          <w:sz w:val="28"/>
          <w:szCs w:val="28"/>
        </w:rPr>
        <w:t xml:space="preserve">                 муниципального района по изучению вопроса повышения</w:t>
      </w:r>
    </w:p>
    <w:p w14:paraId="5A57127D" w14:textId="77777777" w:rsidR="0049374E" w:rsidRPr="0049374E" w:rsidRDefault="0049374E" w:rsidP="00493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74E">
        <w:rPr>
          <w:rFonts w:ascii="Times New Roman" w:hAnsi="Times New Roman" w:cs="Times New Roman"/>
          <w:sz w:val="28"/>
          <w:szCs w:val="28"/>
        </w:rPr>
        <w:t xml:space="preserve">               эффективности работы с некоммерческими организациями,</w:t>
      </w:r>
    </w:p>
    <w:p w14:paraId="596D1EE0" w14:textId="77777777" w:rsidR="0049374E" w:rsidRPr="0049374E" w:rsidRDefault="0049374E" w:rsidP="00493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74E">
        <w:rPr>
          <w:rFonts w:ascii="Times New Roman" w:hAnsi="Times New Roman" w:cs="Times New Roman"/>
          <w:sz w:val="28"/>
          <w:szCs w:val="28"/>
        </w:rPr>
        <w:t xml:space="preserve">                       расположенными на территории Тулунского района</w:t>
      </w:r>
    </w:p>
    <w:p w14:paraId="05A2D933" w14:textId="77777777" w:rsidR="0084148A" w:rsidRPr="0084148A" w:rsidRDefault="0084148A" w:rsidP="0084148A">
      <w:pPr>
        <w:pStyle w:val="ds-markdown-paragraph"/>
        <w:shd w:val="clear" w:color="auto" w:fill="FFFFFF"/>
        <w:spacing w:after="240" w:afterAutospacing="0"/>
        <w:ind w:firstLine="708"/>
        <w:jc w:val="both"/>
        <w:rPr>
          <w:color w:val="0F1115"/>
          <w:sz w:val="28"/>
          <w:szCs w:val="28"/>
        </w:rPr>
      </w:pPr>
      <w:r w:rsidRPr="0084148A">
        <w:rPr>
          <w:color w:val="0F1115"/>
          <w:sz w:val="28"/>
          <w:szCs w:val="28"/>
        </w:rPr>
        <w:t>Рабочей группой по изучению повышения эффективности работы с НКО на территории Тулунского района был выявлен следующий комплекс проблем:</w:t>
      </w:r>
    </w:p>
    <w:p w14:paraId="53733FBC" w14:textId="77777777" w:rsidR="0084148A" w:rsidRPr="0084148A" w:rsidRDefault="0084148A" w:rsidP="0084148A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84148A">
        <w:rPr>
          <w:rStyle w:val="a5"/>
          <w:color w:val="0F1115"/>
          <w:sz w:val="28"/>
          <w:szCs w:val="28"/>
        </w:rPr>
        <w:t>Недостаточное понимание сущности и роли НКО</w:t>
      </w:r>
      <w:r w:rsidRPr="0084148A">
        <w:rPr>
          <w:color w:val="0F1115"/>
          <w:sz w:val="28"/>
          <w:szCs w:val="28"/>
        </w:rPr>
        <w:t> среди населения и, возможно, самих органов власти.</w:t>
      </w:r>
    </w:p>
    <w:p w14:paraId="0760F0B5" w14:textId="77777777" w:rsidR="0084148A" w:rsidRPr="0084148A" w:rsidRDefault="0084148A" w:rsidP="0084148A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84148A">
        <w:rPr>
          <w:rStyle w:val="a5"/>
          <w:color w:val="0F1115"/>
          <w:sz w:val="28"/>
          <w:szCs w:val="28"/>
        </w:rPr>
        <w:t>Административные барьеры:</w:t>
      </w:r>
      <w:r w:rsidRPr="0084148A">
        <w:rPr>
          <w:color w:val="0F1115"/>
          <w:sz w:val="28"/>
          <w:szCs w:val="28"/>
        </w:rPr>
        <w:t> сложности в процессе юридической регистрации некоммерческих организаций.</w:t>
      </w:r>
    </w:p>
    <w:p w14:paraId="2CFF0854" w14:textId="77777777" w:rsidR="0084148A" w:rsidRPr="0084148A" w:rsidRDefault="0084148A" w:rsidP="0084148A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84148A">
        <w:rPr>
          <w:rStyle w:val="a5"/>
          <w:color w:val="0F1115"/>
          <w:sz w:val="28"/>
          <w:szCs w:val="28"/>
        </w:rPr>
        <w:t>Нечёткое разграничение полномочий и зон ответственности</w:t>
      </w:r>
      <w:r w:rsidRPr="0084148A">
        <w:rPr>
          <w:color w:val="0F1115"/>
          <w:sz w:val="28"/>
          <w:szCs w:val="28"/>
        </w:rPr>
        <w:t> между муниципальными органами власти и структурами НКО, что приводит к дублированию функций или бездействию.</w:t>
      </w:r>
    </w:p>
    <w:p w14:paraId="4EEF3750" w14:textId="77777777" w:rsidR="0084148A" w:rsidRPr="0084148A" w:rsidRDefault="0084148A" w:rsidP="0084148A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84148A">
        <w:rPr>
          <w:rStyle w:val="a5"/>
          <w:color w:val="0F1115"/>
          <w:sz w:val="28"/>
          <w:szCs w:val="28"/>
        </w:rPr>
        <w:t>Низкая гражданская активность и инициатива</w:t>
      </w:r>
      <w:r w:rsidRPr="0084148A">
        <w:rPr>
          <w:color w:val="0F1115"/>
          <w:sz w:val="28"/>
          <w:szCs w:val="28"/>
        </w:rPr>
        <w:t> в создании новых НКО.</w:t>
      </w:r>
    </w:p>
    <w:p w14:paraId="4A29C5C3" w14:textId="77777777" w:rsidR="0084148A" w:rsidRPr="0084148A" w:rsidRDefault="0084148A" w:rsidP="0084148A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84148A">
        <w:rPr>
          <w:rStyle w:val="a5"/>
          <w:color w:val="0F1115"/>
          <w:sz w:val="28"/>
          <w:szCs w:val="28"/>
        </w:rPr>
        <w:t>Неравномерное развитие:</w:t>
      </w:r>
      <w:r w:rsidRPr="0084148A">
        <w:rPr>
          <w:color w:val="0F1115"/>
          <w:sz w:val="28"/>
          <w:szCs w:val="28"/>
        </w:rPr>
        <w:t> различная степень активности и эффективности работы уже существующих местных отделений (комитетов) НКО.</w:t>
      </w:r>
    </w:p>
    <w:p w14:paraId="3F94B18A" w14:textId="77777777" w:rsidR="0084148A" w:rsidRPr="0084148A" w:rsidRDefault="0084148A" w:rsidP="0084148A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84148A">
        <w:rPr>
          <w:rStyle w:val="a5"/>
          <w:color w:val="0F1115"/>
          <w:sz w:val="28"/>
          <w:szCs w:val="28"/>
        </w:rPr>
        <w:t>Ресурсный дефицит,</w:t>
      </w:r>
      <w:r w:rsidRPr="0084148A">
        <w:rPr>
          <w:color w:val="0F1115"/>
          <w:sz w:val="28"/>
          <w:szCs w:val="28"/>
        </w:rPr>
        <w:t> в первую очередь финансовый, который подрывает устойчивость и возможности НКО.</w:t>
      </w:r>
    </w:p>
    <w:p w14:paraId="466BE3F5" w14:textId="77777777" w:rsidR="0084148A" w:rsidRPr="0084148A" w:rsidRDefault="0084148A" w:rsidP="0084148A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84148A">
        <w:rPr>
          <w:rStyle w:val="a5"/>
          <w:color w:val="0F1115"/>
          <w:sz w:val="28"/>
          <w:szCs w:val="28"/>
        </w:rPr>
        <w:t>Отсутствие системного материального стимулирования</w:t>
      </w:r>
      <w:r w:rsidRPr="0084148A">
        <w:rPr>
          <w:color w:val="0F1115"/>
          <w:sz w:val="28"/>
          <w:szCs w:val="28"/>
        </w:rPr>
        <w:t> для активистов НКО, что снижает мотивацию и приверженность.</w:t>
      </w:r>
    </w:p>
    <w:p w14:paraId="34150C44" w14:textId="77777777" w:rsidR="007502D4" w:rsidRPr="00C31A37" w:rsidRDefault="007502D4" w:rsidP="007502D4">
      <w:pPr>
        <w:pStyle w:val="c1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8"/>
        <w:gridCol w:w="2829"/>
        <w:gridCol w:w="2442"/>
        <w:gridCol w:w="1339"/>
        <w:gridCol w:w="2127"/>
      </w:tblGrid>
      <w:tr w:rsidR="00AE6ADB" w:rsidRPr="00C31A37" w14:paraId="69409573" w14:textId="77777777" w:rsidTr="00AE6ADB">
        <w:tc>
          <w:tcPr>
            <w:tcW w:w="608" w:type="dxa"/>
          </w:tcPr>
          <w:p w14:paraId="26845383" w14:textId="77777777" w:rsidR="00AE6ADB" w:rsidRPr="00C31A37" w:rsidRDefault="00AE6ADB" w:rsidP="00750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2829" w:type="dxa"/>
          </w:tcPr>
          <w:p w14:paraId="3D849504" w14:textId="77777777" w:rsidR="00AE6ADB" w:rsidRPr="00C31A37" w:rsidRDefault="00AE6ADB" w:rsidP="00750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442" w:type="dxa"/>
          </w:tcPr>
          <w:p w14:paraId="22559EC9" w14:textId="77777777" w:rsidR="00AE6ADB" w:rsidRPr="00C31A37" w:rsidRDefault="00AE6ADB" w:rsidP="00750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1339" w:type="dxa"/>
          </w:tcPr>
          <w:p w14:paraId="49B940D0" w14:textId="77777777" w:rsidR="00AE6ADB" w:rsidRPr="00C31A37" w:rsidRDefault="00AE6ADB" w:rsidP="00750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127" w:type="dxa"/>
          </w:tcPr>
          <w:p w14:paraId="62F84374" w14:textId="77777777" w:rsidR="00AE6ADB" w:rsidRPr="00C31A37" w:rsidRDefault="00AE6ADB" w:rsidP="00750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AE6ADB" w:rsidRPr="00C31A37" w14:paraId="1D802227" w14:textId="77777777" w:rsidTr="00AE6ADB">
        <w:tc>
          <w:tcPr>
            <w:tcW w:w="608" w:type="dxa"/>
          </w:tcPr>
          <w:p w14:paraId="6DB25496" w14:textId="77777777" w:rsidR="00AE6ADB" w:rsidRPr="00C31A37" w:rsidRDefault="00AE6ADB" w:rsidP="00750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29" w:type="dxa"/>
          </w:tcPr>
          <w:p w14:paraId="6D63E956" w14:textId="77777777" w:rsidR="00AE6ADB" w:rsidRPr="00C31A37" w:rsidRDefault="00AE6ADB" w:rsidP="00750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>Формирование перечня проблем, с которыми сталкиваются некоммерческие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Тулунского района</w:t>
            </w:r>
          </w:p>
        </w:tc>
        <w:tc>
          <w:tcPr>
            <w:tcW w:w="2442" w:type="dxa"/>
          </w:tcPr>
          <w:p w14:paraId="2CFB8958" w14:textId="77777777" w:rsidR="00AE6ADB" w:rsidRPr="00C31A37" w:rsidRDefault="00AE6ADB" w:rsidP="00C31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проблем </w:t>
            </w:r>
          </w:p>
        </w:tc>
        <w:tc>
          <w:tcPr>
            <w:tcW w:w="1339" w:type="dxa"/>
          </w:tcPr>
          <w:p w14:paraId="48D0CD9C" w14:textId="77777777" w:rsidR="00AE6ADB" w:rsidRPr="00C31A37" w:rsidRDefault="00AE6ADB" w:rsidP="00C31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Октябрь 2025г.</w:t>
            </w:r>
          </w:p>
        </w:tc>
        <w:tc>
          <w:tcPr>
            <w:tcW w:w="2127" w:type="dxa"/>
          </w:tcPr>
          <w:p w14:paraId="0D6CAEF2" w14:textId="77777777" w:rsidR="00AE6ADB" w:rsidRPr="00C31A37" w:rsidRDefault="00AE6ADB" w:rsidP="00C31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 «Тулунский район»</w:t>
            </w:r>
          </w:p>
        </w:tc>
      </w:tr>
      <w:tr w:rsidR="00AE6ADB" w:rsidRPr="00C31A37" w14:paraId="59041FD7" w14:textId="77777777" w:rsidTr="00AE6ADB">
        <w:tc>
          <w:tcPr>
            <w:tcW w:w="608" w:type="dxa"/>
          </w:tcPr>
          <w:p w14:paraId="57AAFA66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29" w:type="dxa"/>
          </w:tcPr>
          <w:p w14:paraId="5554F8CA" w14:textId="77777777" w:rsidR="00AE6ADB" w:rsidRPr="00344D8A" w:rsidRDefault="00AE6ADB" w:rsidP="00AE6ADB">
            <w:pPr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Стратегическое планирование </w:t>
            </w:r>
          </w:p>
        </w:tc>
        <w:tc>
          <w:tcPr>
            <w:tcW w:w="2442" w:type="dxa"/>
          </w:tcPr>
          <w:p w14:paraId="37D94024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Стратегия развития НКО Тулунского района</w:t>
            </w: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9" w:type="dxa"/>
          </w:tcPr>
          <w:p w14:paraId="247E67FE" w14:textId="77777777" w:rsidR="00AE6ADB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– Декабрь 2025г.</w:t>
            </w:r>
          </w:p>
        </w:tc>
        <w:tc>
          <w:tcPr>
            <w:tcW w:w="2127" w:type="dxa"/>
          </w:tcPr>
          <w:p w14:paraId="2068369E" w14:textId="77777777" w:rsidR="00AE6ADB" w:rsidRDefault="00AE6ADB" w:rsidP="00AE6ADB">
            <w:r w:rsidRPr="00BB28EE">
              <w:rPr>
                <w:rFonts w:ascii="Times New Roman" w:hAnsi="Times New Roman" w:cs="Times New Roman"/>
                <w:sz w:val="28"/>
                <w:szCs w:val="28"/>
              </w:rPr>
              <w:t>Администрация МО «Тулунский район»</w:t>
            </w:r>
          </w:p>
        </w:tc>
      </w:tr>
      <w:tr w:rsidR="00AE6ADB" w:rsidRPr="00C31A37" w14:paraId="125A0FF5" w14:textId="77777777" w:rsidTr="00AE6ADB">
        <w:tc>
          <w:tcPr>
            <w:tcW w:w="608" w:type="dxa"/>
          </w:tcPr>
          <w:p w14:paraId="0E467026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829" w:type="dxa"/>
          </w:tcPr>
          <w:p w14:paraId="3F490AA4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рабочих встреч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>представител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ями</w:t>
            </w: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 xml:space="preserve"> НКО</w:t>
            </w:r>
          </w:p>
        </w:tc>
        <w:tc>
          <w:tcPr>
            <w:tcW w:w="2442" w:type="dxa"/>
          </w:tcPr>
          <w:p w14:paraId="702A0F31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рабочих встреч, </w:t>
            </w: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>содействие решению выявленных проблем развития и деятельности НКО</w:t>
            </w:r>
          </w:p>
        </w:tc>
        <w:tc>
          <w:tcPr>
            <w:tcW w:w="1339" w:type="dxa"/>
          </w:tcPr>
          <w:p w14:paraId="1895ADEF" w14:textId="77777777" w:rsidR="00AE6ADB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14:paraId="413E694A" w14:textId="77777777" w:rsidR="00AE6ADB" w:rsidRDefault="00AE6ADB" w:rsidP="00AE6ADB">
            <w:r w:rsidRPr="00BB28EE">
              <w:rPr>
                <w:rFonts w:ascii="Times New Roman" w:hAnsi="Times New Roman" w:cs="Times New Roman"/>
                <w:sz w:val="28"/>
                <w:szCs w:val="28"/>
              </w:rPr>
              <w:t>Администрация МО «Тулунский район»</w:t>
            </w:r>
          </w:p>
        </w:tc>
      </w:tr>
      <w:tr w:rsidR="00AE6ADB" w:rsidRPr="00C31A37" w14:paraId="5824AB6B" w14:textId="77777777" w:rsidTr="00AE6ADB">
        <w:tc>
          <w:tcPr>
            <w:tcW w:w="608" w:type="dxa"/>
          </w:tcPr>
          <w:p w14:paraId="2422D5D7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29" w:type="dxa"/>
          </w:tcPr>
          <w:p w14:paraId="6772568B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>Организация обучения</w:t>
            </w:r>
          </w:p>
        </w:tc>
        <w:tc>
          <w:tcPr>
            <w:tcW w:w="2442" w:type="dxa"/>
          </w:tcPr>
          <w:p w14:paraId="286F109A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>План проведения обучающих семинаров</w:t>
            </w:r>
          </w:p>
        </w:tc>
        <w:tc>
          <w:tcPr>
            <w:tcW w:w="1339" w:type="dxa"/>
          </w:tcPr>
          <w:p w14:paraId="47DCB252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14:paraId="78B1CD7A" w14:textId="77777777" w:rsidR="00AE6ADB" w:rsidRDefault="00AE6ADB" w:rsidP="00AE6ADB">
            <w:r w:rsidRPr="00BB28EE">
              <w:rPr>
                <w:rFonts w:ascii="Times New Roman" w:hAnsi="Times New Roman" w:cs="Times New Roman"/>
                <w:sz w:val="28"/>
                <w:szCs w:val="28"/>
              </w:rPr>
              <w:t>Администрация МО «Тулунский район»</w:t>
            </w:r>
          </w:p>
        </w:tc>
      </w:tr>
      <w:tr w:rsidR="00AE6ADB" w:rsidRPr="00C31A37" w14:paraId="225B60C5" w14:textId="77777777" w:rsidTr="00AE6ADB">
        <w:tc>
          <w:tcPr>
            <w:tcW w:w="608" w:type="dxa"/>
          </w:tcPr>
          <w:p w14:paraId="11D10981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29" w:type="dxa"/>
          </w:tcPr>
          <w:p w14:paraId="1B666757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 xml:space="preserve">Ресурсная поддержка в сфере информационной открытости </w:t>
            </w:r>
          </w:p>
        </w:tc>
        <w:tc>
          <w:tcPr>
            <w:tcW w:w="2442" w:type="dxa"/>
          </w:tcPr>
          <w:p w14:paraId="42974767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>Информационная открытость</w:t>
            </w:r>
          </w:p>
        </w:tc>
        <w:tc>
          <w:tcPr>
            <w:tcW w:w="1339" w:type="dxa"/>
          </w:tcPr>
          <w:p w14:paraId="409B093E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14:paraId="16BE6CAA" w14:textId="77777777" w:rsidR="00AE6ADB" w:rsidRDefault="00AE6ADB" w:rsidP="00AE6ADB">
            <w:r w:rsidRPr="00BB28EE">
              <w:rPr>
                <w:rFonts w:ascii="Times New Roman" w:hAnsi="Times New Roman" w:cs="Times New Roman"/>
                <w:sz w:val="28"/>
                <w:szCs w:val="28"/>
              </w:rPr>
              <w:t>Администрация МО «Тулунский район»</w:t>
            </w:r>
          </w:p>
        </w:tc>
      </w:tr>
      <w:tr w:rsidR="00AE6ADB" w:rsidRPr="00C31A37" w14:paraId="74443DB9" w14:textId="77777777" w:rsidTr="00AE6ADB">
        <w:tc>
          <w:tcPr>
            <w:tcW w:w="608" w:type="dxa"/>
          </w:tcPr>
          <w:p w14:paraId="269C2316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9" w:type="dxa"/>
          </w:tcPr>
          <w:p w14:paraId="4EFABB56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>Стимулирование инициативных групп к государственной регистрации некоммерческих организаций</w:t>
            </w:r>
          </w:p>
        </w:tc>
        <w:tc>
          <w:tcPr>
            <w:tcW w:w="2442" w:type="dxa"/>
          </w:tcPr>
          <w:p w14:paraId="03F1C2DD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помощи инициативным группам </w:t>
            </w:r>
          </w:p>
        </w:tc>
        <w:tc>
          <w:tcPr>
            <w:tcW w:w="1339" w:type="dxa"/>
          </w:tcPr>
          <w:p w14:paraId="6CCD4BFC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14:paraId="1AE8E920" w14:textId="77777777" w:rsidR="00AE6ADB" w:rsidRDefault="00AE6ADB" w:rsidP="00AE6ADB">
            <w:r w:rsidRPr="00BB28EE">
              <w:rPr>
                <w:rFonts w:ascii="Times New Roman" w:hAnsi="Times New Roman" w:cs="Times New Roman"/>
                <w:sz w:val="28"/>
                <w:szCs w:val="28"/>
              </w:rPr>
              <w:t>Администрация МО «Тулунский район»</w:t>
            </w:r>
          </w:p>
        </w:tc>
      </w:tr>
      <w:tr w:rsidR="00AE6ADB" w:rsidRPr="00C31A37" w14:paraId="4E56B3D0" w14:textId="77777777" w:rsidTr="00AE6ADB">
        <w:tc>
          <w:tcPr>
            <w:tcW w:w="608" w:type="dxa"/>
          </w:tcPr>
          <w:p w14:paraId="7900DEE2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9" w:type="dxa"/>
          </w:tcPr>
          <w:p w14:paraId="31738DE5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Просветительская работа с руководителями некоммерческих организаций </w:t>
            </w:r>
          </w:p>
        </w:tc>
        <w:tc>
          <w:tcPr>
            <w:tcW w:w="2442" w:type="dxa"/>
          </w:tcPr>
          <w:p w14:paraId="39176588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 xml:space="preserve">План проведения обучающих мероприятий </w:t>
            </w:r>
          </w:p>
        </w:tc>
        <w:tc>
          <w:tcPr>
            <w:tcW w:w="1339" w:type="dxa"/>
          </w:tcPr>
          <w:p w14:paraId="519ED5FE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14:paraId="558444F8" w14:textId="77777777" w:rsidR="00AE6ADB" w:rsidRDefault="00AE6ADB" w:rsidP="00AE6ADB">
            <w:r w:rsidRPr="00BB28EE">
              <w:rPr>
                <w:rFonts w:ascii="Times New Roman" w:hAnsi="Times New Roman" w:cs="Times New Roman"/>
                <w:sz w:val="28"/>
                <w:szCs w:val="28"/>
              </w:rPr>
              <w:t>Администрация МО «Тулунский район»</w:t>
            </w:r>
          </w:p>
        </w:tc>
      </w:tr>
      <w:tr w:rsidR="00AE6ADB" w:rsidRPr="00C31A37" w14:paraId="600B867F" w14:textId="77777777" w:rsidTr="00AE6ADB">
        <w:tc>
          <w:tcPr>
            <w:tcW w:w="608" w:type="dxa"/>
          </w:tcPr>
          <w:p w14:paraId="6F3D049B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9" w:type="dxa"/>
          </w:tcPr>
          <w:p w14:paraId="12E6AA8B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>Организация встреч руководителей НКО с представителями органов местного самоуправления</w:t>
            </w:r>
          </w:p>
        </w:tc>
        <w:tc>
          <w:tcPr>
            <w:tcW w:w="2442" w:type="dxa"/>
          </w:tcPr>
          <w:p w14:paraId="36295044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>План проведения встреч руководителей НКО с представителями органов местного самоуправления</w:t>
            </w:r>
          </w:p>
        </w:tc>
        <w:tc>
          <w:tcPr>
            <w:tcW w:w="1339" w:type="dxa"/>
          </w:tcPr>
          <w:p w14:paraId="69F91C43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14:paraId="14BE3532" w14:textId="77777777" w:rsidR="00AE6ADB" w:rsidRDefault="00AE6ADB" w:rsidP="00AE6ADB">
            <w:r w:rsidRPr="00BB28EE">
              <w:rPr>
                <w:rFonts w:ascii="Times New Roman" w:hAnsi="Times New Roman" w:cs="Times New Roman"/>
                <w:sz w:val="28"/>
                <w:szCs w:val="28"/>
              </w:rPr>
              <w:t>Администрация МО «Тулунский район»</w:t>
            </w:r>
          </w:p>
        </w:tc>
      </w:tr>
      <w:tr w:rsidR="00AE6ADB" w:rsidRPr="00C31A37" w14:paraId="01C56332" w14:textId="77777777" w:rsidTr="00AE6ADB">
        <w:tc>
          <w:tcPr>
            <w:tcW w:w="608" w:type="dxa"/>
          </w:tcPr>
          <w:p w14:paraId="35338CFB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829" w:type="dxa"/>
          </w:tcPr>
          <w:p w14:paraId="15B440AB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>Организация встреч руководителей НКО с органами власти</w:t>
            </w:r>
          </w:p>
        </w:tc>
        <w:tc>
          <w:tcPr>
            <w:tcW w:w="2442" w:type="dxa"/>
          </w:tcPr>
          <w:p w14:paraId="3F219E89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>План проведения встреч руководителей НКО с органами власти</w:t>
            </w:r>
          </w:p>
        </w:tc>
        <w:tc>
          <w:tcPr>
            <w:tcW w:w="1339" w:type="dxa"/>
          </w:tcPr>
          <w:p w14:paraId="07CBD360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14:paraId="3178C90A" w14:textId="77777777" w:rsidR="00AE6ADB" w:rsidRDefault="00AE6ADB" w:rsidP="00AE6ADB">
            <w:r w:rsidRPr="00BB28EE">
              <w:rPr>
                <w:rFonts w:ascii="Times New Roman" w:hAnsi="Times New Roman" w:cs="Times New Roman"/>
                <w:sz w:val="28"/>
                <w:szCs w:val="28"/>
              </w:rPr>
              <w:t>Администрация МО «Тулунский район»</w:t>
            </w:r>
          </w:p>
        </w:tc>
      </w:tr>
      <w:tr w:rsidR="00AE6ADB" w:rsidRPr="00C31A37" w14:paraId="5720EC17" w14:textId="77777777" w:rsidTr="00AE6ADB">
        <w:tc>
          <w:tcPr>
            <w:tcW w:w="608" w:type="dxa"/>
          </w:tcPr>
          <w:p w14:paraId="0C7B317C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829" w:type="dxa"/>
          </w:tcPr>
          <w:p w14:paraId="6D261DFD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3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Тулунского района ресурсного центра</w:t>
            </w:r>
          </w:p>
        </w:tc>
        <w:tc>
          <w:tcPr>
            <w:tcW w:w="2442" w:type="dxa"/>
          </w:tcPr>
          <w:p w14:paraId="6A596FBB" w14:textId="77777777" w:rsidR="00AE6ADB" w:rsidRPr="00C31A37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Появление ресурсного центра</w:t>
            </w:r>
          </w:p>
        </w:tc>
        <w:tc>
          <w:tcPr>
            <w:tcW w:w="1339" w:type="dxa"/>
          </w:tcPr>
          <w:p w14:paraId="04203B2B" w14:textId="77777777" w:rsidR="00AE6ADB" w:rsidRDefault="00AE6ADB" w:rsidP="00AE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14:paraId="638A991D" w14:textId="77777777" w:rsidR="00AE6ADB" w:rsidRDefault="00AE6ADB" w:rsidP="00AE6ADB">
            <w:r w:rsidRPr="00BB28E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</w:t>
            </w:r>
            <w:r w:rsidRPr="00BB28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«Тулунский район»</w:t>
            </w:r>
          </w:p>
        </w:tc>
      </w:tr>
    </w:tbl>
    <w:p w14:paraId="250E002E" w14:textId="77777777" w:rsidR="007502D4" w:rsidRDefault="007502D4" w:rsidP="007502D4">
      <w:pPr>
        <w:rPr>
          <w:rFonts w:ascii="Times New Roman" w:hAnsi="Times New Roman" w:cs="Times New Roman"/>
          <w:b/>
          <w:sz w:val="28"/>
          <w:szCs w:val="28"/>
        </w:rPr>
      </w:pPr>
    </w:p>
    <w:p w14:paraId="2529A5AD" w14:textId="77777777" w:rsidR="0084148A" w:rsidRPr="0084148A" w:rsidRDefault="0084148A" w:rsidP="0049374E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Рабочая группа</w:t>
      </w:r>
      <w:r w:rsidRPr="0084148A">
        <w:rPr>
          <w:sz w:val="28"/>
          <w:szCs w:val="28"/>
        </w:rPr>
        <w:t xml:space="preserve"> разработала комплексный план для системного повышения эффективности взаимодействия с некоммерческими организациями (НКО). План направлен на решение ключевых проблем: низкой осведомлённости о деятельности НКО, сложностей с регистрацией, размытости полномочий, слабой ресурсной базы и недостаточной гражданской активности.</w:t>
      </w:r>
    </w:p>
    <w:p w14:paraId="49C5A3D5" w14:textId="77777777" w:rsidR="0084148A" w:rsidRPr="0084148A" w:rsidRDefault="0084148A" w:rsidP="0049374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84148A">
        <w:rPr>
          <w:b/>
          <w:sz w:val="28"/>
          <w:szCs w:val="28"/>
        </w:rPr>
        <w:t>Основные направления работы включают:</w:t>
      </w:r>
    </w:p>
    <w:p w14:paraId="3E2AEEE2" w14:textId="77777777" w:rsidR="0084148A" w:rsidRPr="0084148A" w:rsidRDefault="0084148A" w:rsidP="0049374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4148A">
        <w:rPr>
          <w:sz w:val="28"/>
          <w:szCs w:val="28"/>
        </w:rPr>
        <w:t>Диагностику проблем НКО и разработку стратегии их развития.</w:t>
      </w:r>
    </w:p>
    <w:p w14:paraId="101B190A" w14:textId="77777777" w:rsidR="0084148A" w:rsidRPr="0084148A" w:rsidRDefault="0084148A" w:rsidP="0084148A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jc w:val="both"/>
        <w:rPr>
          <w:sz w:val="28"/>
          <w:szCs w:val="28"/>
        </w:rPr>
      </w:pPr>
      <w:r w:rsidRPr="0084148A">
        <w:rPr>
          <w:sz w:val="28"/>
          <w:szCs w:val="28"/>
        </w:rPr>
        <w:t>Налаживание постоянного диалога через рабочие встречи и совместные мероприятия с органами власти.</w:t>
      </w:r>
    </w:p>
    <w:p w14:paraId="7A9C4C4D" w14:textId="77777777" w:rsidR="0084148A" w:rsidRPr="0084148A" w:rsidRDefault="0084148A" w:rsidP="0049374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4148A">
        <w:rPr>
          <w:sz w:val="28"/>
          <w:szCs w:val="28"/>
        </w:rPr>
        <w:t>Просветительскую и образовательную поддержку (семинары, обучение).</w:t>
      </w:r>
    </w:p>
    <w:p w14:paraId="5928249A" w14:textId="77777777" w:rsidR="0084148A" w:rsidRPr="0084148A" w:rsidRDefault="0084148A" w:rsidP="0049374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4148A">
        <w:rPr>
          <w:sz w:val="28"/>
          <w:szCs w:val="28"/>
        </w:rPr>
        <w:t>Стимулирование создания новых НКО и оказание ресурсной поддержки, включая создание районного ресурсного центра.</w:t>
      </w:r>
    </w:p>
    <w:p w14:paraId="741100E2" w14:textId="77777777" w:rsidR="0084148A" w:rsidRPr="0084148A" w:rsidRDefault="0084148A" w:rsidP="0049374E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148A">
        <w:rPr>
          <w:sz w:val="28"/>
          <w:szCs w:val="28"/>
        </w:rPr>
        <w:t>План носит преимущественно организационно-аналитический характер с фокусом на коммуникацию и просвещение. Его успешная реализация будет зависеть от конкретных практических шагов, финансирования и реального вовлечения самих НКО в процесс.</w:t>
      </w:r>
    </w:p>
    <w:p w14:paraId="32075EAE" w14:textId="77777777" w:rsidR="0049374E" w:rsidRDefault="0049374E" w:rsidP="007502D4">
      <w:pPr>
        <w:rPr>
          <w:rFonts w:ascii="Times New Roman" w:hAnsi="Times New Roman" w:cs="Times New Roman"/>
          <w:b/>
          <w:sz w:val="28"/>
          <w:szCs w:val="28"/>
        </w:rPr>
      </w:pPr>
    </w:p>
    <w:p w14:paraId="216C121F" w14:textId="77777777" w:rsidR="0049374E" w:rsidRDefault="0049374E" w:rsidP="007502D4">
      <w:pPr>
        <w:rPr>
          <w:rFonts w:ascii="Times New Roman" w:hAnsi="Times New Roman" w:cs="Times New Roman"/>
          <w:b/>
          <w:sz w:val="28"/>
          <w:szCs w:val="28"/>
        </w:rPr>
      </w:pPr>
    </w:p>
    <w:p w14:paraId="1734068E" w14:textId="28BD4347" w:rsidR="0049374E" w:rsidRPr="0049374E" w:rsidRDefault="0049374E" w:rsidP="007502D4">
      <w:pPr>
        <w:rPr>
          <w:rFonts w:ascii="Times New Roman" w:hAnsi="Times New Roman" w:cs="Times New Roman"/>
          <w:bCs/>
          <w:sz w:val="28"/>
          <w:szCs w:val="28"/>
        </w:rPr>
      </w:pPr>
      <w:r w:rsidRPr="0049374E">
        <w:rPr>
          <w:rFonts w:ascii="Times New Roman" w:hAnsi="Times New Roman" w:cs="Times New Roman"/>
          <w:bCs/>
          <w:sz w:val="28"/>
          <w:szCs w:val="28"/>
        </w:rPr>
        <w:t xml:space="preserve">Руководитель группы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Pr="0049374E">
        <w:rPr>
          <w:rFonts w:ascii="Times New Roman" w:hAnsi="Times New Roman" w:cs="Times New Roman"/>
          <w:bCs/>
          <w:sz w:val="28"/>
          <w:szCs w:val="28"/>
        </w:rPr>
        <w:t xml:space="preserve"> К.И.Белоусова</w:t>
      </w:r>
    </w:p>
    <w:sectPr w:rsidR="0049374E" w:rsidRPr="004937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CFD97" w14:textId="77777777" w:rsidR="000A1710" w:rsidRDefault="000A1710" w:rsidP="0084148A">
      <w:pPr>
        <w:spacing w:after="0" w:line="240" w:lineRule="auto"/>
      </w:pPr>
      <w:r>
        <w:separator/>
      </w:r>
    </w:p>
  </w:endnote>
  <w:endnote w:type="continuationSeparator" w:id="0">
    <w:p w14:paraId="2569A411" w14:textId="77777777" w:rsidR="000A1710" w:rsidRDefault="000A1710" w:rsidP="00841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A170" w14:textId="77777777" w:rsidR="00D46204" w:rsidRDefault="00D4620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790978"/>
      <w:docPartObj>
        <w:docPartGallery w:val="Page Numbers (Bottom of Page)"/>
        <w:docPartUnique/>
      </w:docPartObj>
    </w:sdtPr>
    <w:sdtContent>
      <w:p w14:paraId="1C0431F3" w14:textId="77777777" w:rsidR="00D46204" w:rsidRDefault="00D46204">
        <w:pPr>
          <w:pStyle w:val="a9"/>
          <w:jc w:val="center"/>
        </w:pPr>
      </w:p>
      <w:p w14:paraId="71DFE80A" w14:textId="51B7BF42" w:rsidR="00D46204" w:rsidRDefault="00D46204">
        <w:pPr>
          <w:pStyle w:val="a9"/>
          <w:jc w:val="center"/>
        </w:pPr>
      </w:p>
      <w:p w14:paraId="3A0C398C" w14:textId="681B141F" w:rsidR="0084148A" w:rsidRDefault="00000000">
        <w:pPr>
          <w:pStyle w:val="a9"/>
          <w:jc w:val="center"/>
        </w:pPr>
      </w:p>
    </w:sdtContent>
  </w:sdt>
  <w:p w14:paraId="020877DF" w14:textId="77777777" w:rsidR="0084148A" w:rsidRDefault="0084148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680E1" w14:textId="77777777" w:rsidR="00D46204" w:rsidRDefault="00D4620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A4864" w14:textId="77777777" w:rsidR="000A1710" w:rsidRDefault="000A1710" w:rsidP="0084148A">
      <w:pPr>
        <w:spacing w:after="0" w:line="240" w:lineRule="auto"/>
      </w:pPr>
      <w:r>
        <w:separator/>
      </w:r>
    </w:p>
  </w:footnote>
  <w:footnote w:type="continuationSeparator" w:id="0">
    <w:p w14:paraId="229C2A0E" w14:textId="77777777" w:rsidR="000A1710" w:rsidRDefault="000A1710" w:rsidP="00841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3EBC6" w14:textId="77777777" w:rsidR="00D46204" w:rsidRDefault="00D4620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13588" w14:textId="77777777" w:rsidR="00D46204" w:rsidRDefault="00D4620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3234E" w14:textId="77777777" w:rsidR="00D46204" w:rsidRDefault="00D4620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651A"/>
    <w:multiLevelType w:val="multilevel"/>
    <w:tmpl w:val="A77E0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45961"/>
    <w:multiLevelType w:val="multilevel"/>
    <w:tmpl w:val="31E8F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202796"/>
    <w:multiLevelType w:val="multilevel"/>
    <w:tmpl w:val="C658A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990A15"/>
    <w:multiLevelType w:val="multilevel"/>
    <w:tmpl w:val="CDA0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3665731">
    <w:abstractNumId w:val="3"/>
  </w:num>
  <w:num w:numId="2" w16cid:durableId="1033774182">
    <w:abstractNumId w:val="0"/>
  </w:num>
  <w:num w:numId="3" w16cid:durableId="129137032">
    <w:abstractNumId w:val="2"/>
  </w:num>
  <w:num w:numId="4" w16cid:durableId="950939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7D4"/>
    <w:rsid w:val="00042171"/>
    <w:rsid w:val="000A1710"/>
    <w:rsid w:val="001C4126"/>
    <w:rsid w:val="0028226E"/>
    <w:rsid w:val="00344D8A"/>
    <w:rsid w:val="0049374E"/>
    <w:rsid w:val="0052547F"/>
    <w:rsid w:val="00630583"/>
    <w:rsid w:val="00656E28"/>
    <w:rsid w:val="006C18A7"/>
    <w:rsid w:val="007502D4"/>
    <w:rsid w:val="0084148A"/>
    <w:rsid w:val="008577D4"/>
    <w:rsid w:val="00A37658"/>
    <w:rsid w:val="00AE6ADB"/>
    <w:rsid w:val="00B0042E"/>
    <w:rsid w:val="00C24ECD"/>
    <w:rsid w:val="00C31A37"/>
    <w:rsid w:val="00CA105E"/>
    <w:rsid w:val="00CF1753"/>
    <w:rsid w:val="00D445D8"/>
    <w:rsid w:val="00D46204"/>
    <w:rsid w:val="00E5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FD62"/>
  <w15:chartTrackingRefBased/>
  <w15:docId w15:val="{2E3AC4F8-EBC1-44E8-9E84-A82CE0114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50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502D4"/>
  </w:style>
  <w:style w:type="character" w:customStyle="1" w:styleId="c17">
    <w:name w:val="c17"/>
    <w:basedOn w:val="a0"/>
    <w:rsid w:val="007502D4"/>
  </w:style>
  <w:style w:type="paragraph" w:customStyle="1" w:styleId="c19">
    <w:name w:val="c19"/>
    <w:basedOn w:val="a"/>
    <w:rsid w:val="00750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50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7502D4"/>
  </w:style>
  <w:style w:type="paragraph" w:customStyle="1" w:styleId="c7">
    <w:name w:val="c7"/>
    <w:basedOn w:val="a"/>
    <w:rsid w:val="00750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750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50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750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02D4"/>
    <w:pPr>
      <w:ind w:left="720"/>
      <w:contextualSpacing/>
    </w:pPr>
  </w:style>
  <w:style w:type="character" w:styleId="a5">
    <w:name w:val="Strong"/>
    <w:basedOn w:val="a0"/>
    <w:uiPriority w:val="22"/>
    <w:qFormat/>
    <w:rsid w:val="00344D8A"/>
    <w:rPr>
      <w:b/>
      <w:bCs/>
    </w:rPr>
  </w:style>
  <w:style w:type="character" w:styleId="a6">
    <w:name w:val="Subtle Emphasis"/>
    <w:basedOn w:val="a0"/>
    <w:uiPriority w:val="19"/>
    <w:qFormat/>
    <w:rsid w:val="00344D8A"/>
    <w:rPr>
      <w:i/>
      <w:iCs/>
      <w:color w:val="404040" w:themeColor="text1" w:themeTint="BF"/>
    </w:rPr>
  </w:style>
  <w:style w:type="paragraph" w:customStyle="1" w:styleId="ds-markdown-paragraph">
    <w:name w:val="ds-markdown-paragraph"/>
    <w:basedOn w:val="a"/>
    <w:rsid w:val="00841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41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4148A"/>
  </w:style>
  <w:style w:type="paragraph" w:styleId="a9">
    <w:name w:val="footer"/>
    <w:basedOn w:val="a"/>
    <w:link w:val="aa"/>
    <w:uiPriority w:val="99"/>
    <w:unhideWhenUsed/>
    <w:rsid w:val="00841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148A"/>
  </w:style>
  <w:style w:type="paragraph" w:customStyle="1" w:styleId="TableParagraph">
    <w:name w:val="Table Paragraph"/>
    <w:basedOn w:val="a"/>
    <w:uiPriority w:val="1"/>
    <w:qFormat/>
    <w:rsid w:val="00656E28"/>
    <w:pPr>
      <w:widowControl w:val="0"/>
      <w:autoSpaceDE w:val="0"/>
      <w:autoSpaceDN w:val="0"/>
      <w:spacing w:before="2"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8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C53DB-D0EA-4E5C-8FED-E7F1C61ED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Виктория Вахниченко</cp:lastModifiedBy>
  <cp:revision>9</cp:revision>
  <cp:lastPrinted>2025-12-15T01:52:00Z</cp:lastPrinted>
  <dcterms:created xsi:type="dcterms:W3CDTF">2025-12-15T00:12:00Z</dcterms:created>
  <dcterms:modified xsi:type="dcterms:W3CDTF">2025-12-24T05:57:00Z</dcterms:modified>
</cp:coreProperties>
</file>