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7D" w:rsidRDefault="00A42972">
      <w:pPr>
        <w:jc w:val="center"/>
        <w:rPr>
          <w:rFonts w:ascii="Arial" w:hAnsi="Arial" w:cs="Arial"/>
          <w:b/>
          <w:sz w:val="32"/>
          <w:szCs w:val="32"/>
        </w:rPr>
      </w:pPr>
      <w:r w:rsidRPr="00A42972">
        <w:rPr>
          <w:rFonts w:ascii="Arial" w:hAnsi="Arial" w:cs="Arial"/>
          <w:b/>
          <w:sz w:val="32"/>
          <w:szCs w:val="32"/>
        </w:rPr>
        <w:t>«</w:t>
      </w:r>
      <w:r w:rsidR="00C0203C">
        <w:rPr>
          <w:rFonts w:ascii="Arial" w:hAnsi="Arial" w:cs="Arial"/>
          <w:b/>
          <w:sz w:val="32"/>
          <w:szCs w:val="32"/>
        </w:rPr>
        <w:t xml:space="preserve"> 24</w:t>
      </w:r>
      <w:r w:rsidRPr="00A42972">
        <w:rPr>
          <w:rFonts w:ascii="Arial" w:hAnsi="Arial" w:cs="Arial"/>
          <w:b/>
          <w:sz w:val="32"/>
          <w:szCs w:val="32"/>
        </w:rPr>
        <w:t xml:space="preserve"> »</w:t>
      </w:r>
      <w:r w:rsidR="00C0203C">
        <w:rPr>
          <w:rFonts w:ascii="Arial" w:hAnsi="Arial" w:cs="Arial"/>
          <w:b/>
          <w:sz w:val="32"/>
          <w:szCs w:val="32"/>
        </w:rPr>
        <w:t xml:space="preserve"> февраля</w:t>
      </w:r>
      <w:r w:rsidRPr="00A42972">
        <w:rPr>
          <w:rFonts w:ascii="Arial" w:hAnsi="Arial" w:cs="Arial"/>
          <w:b/>
          <w:sz w:val="32"/>
          <w:szCs w:val="32"/>
        </w:rPr>
        <w:t xml:space="preserve"> 2026 года      № </w:t>
      </w:r>
      <w:r w:rsidR="00C0203C">
        <w:rPr>
          <w:rFonts w:ascii="Arial" w:hAnsi="Arial" w:cs="Arial"/>
          <w:b/>
          <w:sz w:val="32"/>
          <w:szCs w:val="32"/>
        </w:rPr>
        <w:t>36-пг</w:t>
      </w:r>
      <w:bookmarkStart w:id="0" w:name="_GoBack"/>
      <w:bookmarkEnd w:id="0"/>
    </w:p>
    <w:p w:rsidR="00B0217D" w:rsidRDefault="00735D3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ИРКУТСКАЯ область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B0217D" w:rsidRDefault="00B0217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B0217D" w:rsidRDefault="00735D30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ВВЕДЕНИИ НА ТЕРРИТОРИИ ТУЛУНСКОГО МУНИЦИПАЛЬНОГО РАЙОНА РЕЖИМА ФУНКЦИОНИРОВАНИЯ «ПОВЫШЕННАЯ ГОТОВНОСТЬ»</w:t>
      </w:r>
    </w:p>
    <w:p w:rsidR="00B0217D" w:rsidRDefault="00B0217D">
      <w:pPr>
        <w:ind w:firstLine="567"/>
        <w:rPr>
          <w:sz w:val="20"/>
          <w:szCs w:val="20"/>
        </w:rPr>
      </w:pPr>
    </w:p>
    <w:p w:rsidR="00B0217D" w:rsidRDefault="00B0217D">
      <w:pPr>
        <w:ind w:firstLine="567"/>
        <w:rPr>
          <w:sz w:val="20"/>
          <w:szCs w:val="20"/>
        </w:rPr>
      </w:pPr>
    </w:p>
    <w:p w:rsidR="00B0217D" w:rsidRDefault="00735D30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В соответствии со статьей 11 Федерального закона от 21.12.1994 года № 68-ФЗ «О защите населения и территорий от чрезвычайных ситуаций природного и техногенного характера», статьями 14, 15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21.05.2007 года № 304 «О классификации чрезвычайных ситуаций природного и техногенного характера», Протокола заседания рабочей группы комиссии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 от </w:t>
      </w:r>
      <w:r w:rsidR="005249F0">
        <w:rPr>
          <w:rFonts w:ascii="Arial" w:hAnsi="Arial" w:cs="Arial"/>
          <w:szCs w:val="24"/>
          <w:lang w:eastAsia="en-US"/>
        </w:rPr>
        <w:t>2</w:t>
      </w:r>
      <w:r w:rsidR="00A42972">
        <w:rPr>
          <w:rFonts w:ascii="Arial" w:hAnsi="Arial" w:cs="Arial"/>
          <w:szCs w:val="24"/>
          <w:lang w:eastAsia="en-US"/>
        </w:rPr>
        <w:t>4</w:t>
      </w:r>
      <w:r>
        <w:rPr>
          <w:rFonts w:ascii="Arial" w:hAnsi="Arial" w:cs="Arial"/>
          <w:szCs w:val="24"/>
          <w:lang w:eastAsia="en-US"/>
        </w:rPr>
        <w:t>.</w:t>
      </w:r>
      <w:r w:rsidR="00BD25B0">
        <w:rPr>
          <w:rFonts w:ascii="Arial" w:hAnsi="Arial" w:cs="Arial"/>
          <w:szCs w:val="24"/>
          <w:lang w:eastAsia="en-US"/>
        </w:rPr>
        <w:t>0</w:t>
      </w:r>
      <w:r w:rsidR="005249F0">
        <w:rPr>
          <w:rFonts w:ascii="Arial" w:hAnsi="Arial" w:cs="Arial"/>
          <w:szCs w:val="24"/>
          <w:lang w:eastAsia="en-US"/>
        </w:rPr>
        <w:t>2</w:t>
      </w:r>
      <w:r>
        <w:rPr>
          <w:rFonts w:ascii="Arial" w:hAnsi="Arial" w:cs="Arial"/>
          <w:szCs w:val="24"/>
          <w:lang w:eastAsia="en-US"/>
        </w:rPr>
        <w:t>.202</w:t>
      </w:r>
      <w:r w:rsidR="00BD25B0">
        <w:rPr>
          <w:rFonts w:ascii="Arial" w:hAnsi="Arial" w:cs="Arial"/>
          <w:szCs w:val="24"/>
          <w:lang w:eastAsia="en-US"/>
        </w:rPr>
        <w:t>6</w:t>
      </w:r>
      <w:r>
        <w:rPr>
          <w:rFonts w:ascii="Arial" w:hAnsi="Arial" w:cs="Arial"/>
          <w:szCs w:val="24"/>
          <w:lang w:eastAsia="en-US"/>
        </w:rPr>
        <w:t xml:space="preserve"> года, </w:t>
      </w:r>
      <w:r>
        <w:rPr>
          <w:rFonts w:ascii="Arial" w:hAnsi="Arial" w:cs="Arial"/>
          <w:bCs/>
          <w:szCs w:val="24"/>
          <w:lang w:eastAsia="en-US"/>
        </w:rPr>
        <w:t xml:space="preserve">в связи </w:t>
      </w:r>
      <w:r w:rsidR="00A42972" w:rsidRPr="00A42972">
        <w:rPr>
          <w:rFonts w:ascii="Arial" w:hAnsi="Arial" w:cs="Arial"/>
          <w:bCs/>
          <w:szCs w:val="24"/>
          <w:lang w:eastAsia="en-US"/>
        </w:rPr>
        <w:t>с аварийной ситуацией на сетях горячего водоснабжения в п. 4-е отделение ГСС</w:t>
      </w:r>
      <w:r>
        <w:rPr>
          <w:rFonts w:ascii="Arial" w:hAnsi="Arial" w:cs="Arial"/>
          <w:szCs w:val="24"/>
          <w:lang w:eastAsia="en-US"/>
        </w:rPr>
        <w:t>, руководствуясь статьей 22 Устава муниципального образования «Тулунский район»:</w:t>
      </w:r>
    </w:p>
    <w:p w:rsidR="00B0217D" w:rsidRDefault="00B0217D">
      <w:pPr>
        <w:ind w:firstLine="567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B0217D" w:rsidRDefault="00735D30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  <w:r>
        <w:rPr>
          <w:rFonts w:ascii="Arial" w:hAnsi="Arial" w:cs="Arial"/>
          <w:b/>
          <w:sz w:val="30"/>
          <w:szCs w:val="30"/>
          <w:lang w:eastAsia="en-US"/>
        </w:rPr>
        <w:t>ПОСТАНОВЛЯЮ:</w:t>
      </w:r>
    </w:p>
    <w:p w:rsidR="00B0217D" w:rsidRDefault="00B0217D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:rsidR="00B0217D" w:rsidRDefault="00735D30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 xml:space="preserve">1. </w:t>
      </w:r>
      <w:r>
        <w:rPr>
          <w:rFonts w:ascii="Arial" w:eastAsia="Calibri" w:hAnsi="Arial" w:cs="Arial"/>
          <w:bCs/>
        </w:rPr>
        <w:t>Ввести с 1</w:t>
      </w:r>
      <w:r w:rsidR="00A42972">
        <w:rPr>
          <w:rFonts w:ascii="Arial" w:eastAsia="Calibri" w:hAnsi="Arial" w:cs="Arial"/>
          <w:bCs/>
        </w:rPr>
        <w:t>6</w:t>
      </w:r>
      <w:r>
        <w:rPr>
          <w:rFonts w:ascii="Arial" w:eastAsia="Calibri" w:hAnsi="Arial" w:cs="Arial"/>
          <w:bCs/>
        </w:rPr>
        <w:t xml:space="preserve">.00 часов </w:t>
      </w:r>
      <w:r w:rsidR="005249F0">
        <w:rPr>
          <w:rFonts w:ascii="Arial" w:eastAsia="Calibri" w:hAnsi="Arial" w:cs="Arial"/>
          <w:bCs/>
        </w:rPr>
        <w:t>2</w:t>
      </w:r>
      <w:r w:rsidR="00A42972">
        <w:rPr>
          <w:rFonts w:ascii="Arial" w:eastAsia="Calibri" w:hAnsi="Arial" w:cs="Arial"/>
          <w:bCs/>
        </w:rPr>
        <w:t>4</w:t>
      </w:r>
      <w:r>
        <w:rPr>
          <w:rFonts w:ascii="Arial" w:eastAsia="Calibri" w:hAnsi="Arial" w:cs="Arial"/>
          <w:bCs/>
        </w:rPr>
        <w:t xml:space="preserve"> </w:t>
      </w:r>
      <w:r w:rsidR="005249F0">
        <w:rPr>
          <w:rFonts w:ascii="Arial" w:eastAsia="Calibri" w:hAnsi="Arial" w:cs="Arial"/>
          <w:bCs/>
        </w:rPr>
        <w:t>февраля</w:t>
      </w:r>
      <w:r>
        <w:rPr>
          <w:rFonts w:ascii="Arial" w:eastAsia="Calibri" w:hAnsi="Arial" w:cs="Arial"/>
          <w:bCs/>
        </w:rPr>
        <w:t xml:space="preserve"> 202</w:t>
      </w:r>
      <w:r w:rsidR="00BD25B0">
        <w:rPr>
          <w:rFonts w:ascii="Arial" w:eastAsia="Calibri" w:hAnsi="Arial" w:cs="Arial"/>
          <w:bCs/>
        </w:rPr>
        <w:t>6</w:t>
      </w:r>
      <w:r>
        <w:rPr>
          <w:rFonts w:ascii="Arial" w:eastAsia="Calibri" w:hAnsi="Arial" w:cs="Arial"/>
          <w:bCs/>
        </w:rPr>
        <w:t xml:space="preserve"> года на территории Тулунского муниципального района режим функционирования «Повышенная готовность» для муниципального (районного) звена областной территориальной подсистемы единой государственной системы предупреждения и ликвидации чрезвычайных ситуаций и установить для органов управления и сил местный уровень реагирования.</w:t>
      </w:r>
    </w:p>
    <w:p w:rsidR="00B0217D" w:rsidRPr="00D92D06" w:rsidRDefault="008110CF" w:rsidP="00A42972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2</w:t>
      </w:r>
      <w:r w:rsidR="003F264C">
        <w:rPr>
          <w:rFonts w:ascii="Arial" w:eastAsia="Calibri" w:hAnsi="Arial" w:cs="Arial"/>
          <w:bCs/>
        </w:rPr>
        <w:t xml:space="preserve">. </w:t>
      </w:r>
      <w:r w:rsidR="00A42972" w:rsidRPr="00A42972">
        <w:rPr>
          <w:rFonts w:ascii="Arial" w:eastAsia="Calibri" w:hAnsi="Arial" w:cs="Arial"/>
          <w:bCs/>
        </w:rPr>
        <w:t>Привлечь для проведения вскрышных работ и устранения аварийной ситуации на сетях горячего водоснабжения в п. 4-е отделение ГСС экскаватор ИП Гагарин И.Н.</w:t>
      </w:r>
    </w:p>
    <w:p w:rsidR="00B0217D" w:rsidRDefault="00A42972">
      <w:pPr>
        <w:ind w:firstLine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</w:t>
      </w:r>
      <w:r w:rsidR="00735D30">
        <w:rPr>
          <w:rFonts w:ascii="Arial" w:eastAsia="Calibri" w:hAnsi="Arial" w:cs="Arial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B0217D" w:rsidRDefault="00A42972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eastAsia="Calibri" w:hAnsi="Arial" w:cs="Arial"/>
        </w:rPr>
        <w:t>4</w:t>
      </w:r>
      <w:r w:rsidR="00735D30">
        <w:rPr>
          <w:rFonts w:ascii="Arial" w:eastAsia="Calibri" w:hAnsi="Arial" w:cs="Arial"/>
        </w:rPr>
        <w:t>. Контроль за исполнением настоящего постановление оставляю за собой.</w:t>
      </w:r>
    </w:p>
    <w:p w:rsidR="00B0217D" w:rsidRDefault="00B0217D" w:rsidP="00D92D06">
      <w:pPr>
        <w:contextualSpacing/>
        <w:jc w:val="both"/>
        <w:rPr>
          <w:rFonts w:eastAsia="Calibri"/>
          <w:sz w:val="28"/>
          <w:szCs w:val="28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Временно исполняющий полномочия 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мэра Тулунского муниципального </w:t>
      </w:r>
    </w:p>
    <w:p w:rsidR="00B0217D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района Иркутской области                                                            </w:t>
      </w:r>
      <w:r>
        <w:rPr>
          <w:rFonts w:ascii="Arial" w:eastAsia="Calibri" w:hAnsi="Arial" w:cs="Arial"/>
          <w:szCs w:val="24"/>
        </w:rPr>
        <w:t xml:space="preserve">            </w:t>
      </w:r>
      <w:r w:rsidRPr="00A42972">
        <w:rPr>
          <w:rFonts w:ascii="Arial" w:eastAsia="Calibri" w:hAnsi="Arial" w:cs="Arial"/>
          <w:szCs w:val="24"/>
        </w:rPr>
        <w:t xml:space="preserve"> В.В. Сидоренко</w:t>
      </w: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Исполнитель: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Заведующий отделом по делам 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ГО и ЧС – начальник МКУ «ЕДДС»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Тулунского района                                               __________ А.Г. Рябов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«____»_______________2026 г.</w:t>
      </w:r>
    </w:p>
    <w:p w:rsidR="00A42972" w:rsidRPr="00A42972" w:rsidRDefault="00A42972" w:rsidP="00A42972">
      <w:pPr>
        <w:rPr>
          <w:rFonts w:ascii="Arial" w:eastAsia="Calibri" w:hAnsi="Arial" w:cs="Arial"/>
          <w:b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b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b/>
          <w:szCs w:val="24"/>
        </w:rPr>
      </w:pPr>
      <w:r w:rsidRPr="00A42972">
        <w:rPr>
          <w:rFonts w:ascii="Arial" w:eastAsia="Calibri" w:hAnsi="Arial" w:cs="Arial"/>
          <w:b/>
          <w:szCs w:val="24"/>
        </w:rPr>
        <w:t>Согласовано: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Начальник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правового управления администрации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Тулунского муниципального района                  __________ Р.Ю. Егорова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«_____»____________2026 г.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ВрИО руководителя аппарата администрации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Тулунского муниципального района                  _________ О.Ю. Поплевко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«_____»____________2026 г. 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D92D06" w:rsidRDefault="00A42972" w:rsidP="00A42972">
      <w:pPr>
        <w:rPr>
          <w:rFonts w:ascii="Arial" w:hAnsi="Arial" w:cs="Arial"/>
          <w:szCs w:val="24"/>
        </w:rPr>
      </w:pPr>
    </w:p>
    <w:sectPr w:rsidR="00A42972" w:rsidRPr="00D92D06" w:rsidSect="00A42972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B9E" w:rsidRDefault="00F21B9E">
      <w:r>
        <w:separator/>
      </w:r>
    </w:p>
  </w:endnote>
  <w:endnote w:type="continuationSeparator" w:id="0">
    <w:p w:rsidR="00F21B9E" w:rsidRDefault="00F2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B9E" w:rsidRDefault="00F21B9E">
      <w:r>
        <w:separator/>
      </w:r>
    </w:p>
  </w:footnote>
  <w:footnote w:type="continuationSeparator" w:id="0">
    <w:p w:rsidR="00F21B9E" w:rsidRDefault="00F21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1649FA"/>
    <w:rsid w:val="001839D5"/>
    <w:rsid w:val="001D745E"/>
    <w:rsid w:val="001E4939"/>
    <w:rsid w:val="001F70BF"/>
    <w:rsid w:val="00207D02"/>
    <w:rsid w:val="00227C9A"/>
    <w:rsid w:val="00276DC3"/>
    <w:rsid w:val="002B23A8"/>
    <w:rsid w:val="0032676C"/>
    <w:rsid w:val="00361B3C"/>
    <w:rsid w:val="003F264C"/>
    <w:rsid w:val="00476494"/>
    <w:rsid w:val="004C1095"/>
    <w:rsid w:val="005249F0"/>
    <w:rsid w:val="005C30C8"/>
    <w:rsid w:val="006A7C7F"/>
    <w:rsid w:val="007109E7"/>
    <w:rsid w:val="00735D30"/>
    <w:rsid w:val="00750A43"/>
    <w:rsid w:val="007F3888"/>
    <w:rsid w:val="007F6F74"/>
    <w:rsid w:val="008110CF"/>
    <w:rsid w:val="0081683A"/>
    <w:rsid w:val="0086505B"/>
    <w:rsid w:val="008F2731"/>
    <w:rsid w:val="00973DFD"/>
    <w:rsid w:val="009B05F7"/>
    <w:rsid w:val="009B771F"/>
    <w:rsid w:val="009D054A"/>
    <w:rsid w:val="00A42972"/>
    <w:rsid w:val="00A51DC2"/>
    <w:rsid w:val="00AA531F"/>
    <w:rsid w:val="00AD2BD1"/>
    <w:rsid w:val="00B0217D"/>
    <w:rsid w:val="00B06929"/>
    <w:rsid w:val="00B41CED"/>
    <w:rsid w:val="00BD25B0"/>
    <w:rsid w:val="00BE719B"/>
    <w:rsid w:val="00C0203C"/>
    <w:rsid w:val="00C10AFC"/>
    <w:rsid w:val="00C724F3"/>
    <w:rsid w:val="00C759A0"/>
    <w:rsid w:val="00C927CE"/>
    <w:rsid w:val="00CB755D"/>
    <w:rsid w:val="00D11058"/>
    <w:rsid w:val="00D92D06"/>
    <w:rsid w:val="00DC094B"/>
    <w:rsid w:val="00DC0D16"/>
    <w:rsid w:val="00DE6A42"/>
    <w:rsid w:val="00E01A43"/>
    <w:rsid w:val="00E03A77"/>
    <w:rsid w:val="00E21A2C"/>
    <w:rsid w:val="00EC1423"/>
    <w:rsid w:val="00EC7A3E"/>
    <w:rsid w:val="00F21B9E"/>
    <w:rsid w:val="158D4FD7"/>
    <w:rsid w:val="1EF47785"/>
    <w:rsid w:val="36DE4239"/>
    <w:rsid w:val="735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3973"/>
  <w15:docId w15:val="{2923DCA4-C37A-4B3A-B892-F7416AA8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43</cp:revision>
  <cp:lastPrinted>2026-02-20T02:06:00Z</cp:lastPrinted>
  <dcterms:created xsi:type="dcterms:W3CDTF">2024-01-09T01:12:00Z</dcterms:created>
  <dcterms:modified xsi:type="dcterms:W3CDTF">2026-02-24T08:40:00Z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B33ACC23A2D24E878FF7B5234CCD2FA4_13</vt:lpwstr>
  </property>
</Properties>
</file>