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455" w:rsidRDefault="00FA2455" w:rsidP="007022C3">
      <w:pPr>
        <w:tabs>
          <w:tab w:val="left" w:pos="10080"/>
        </w:tabs>
        <w:jc w:val="center"/>
        <w:rPr>
          <w:b/>
          <w:sz w:val="28"/>
          <w:szCs w:val="28"/>
        </w:rPr>
      </w:pPr>
      <w:r>
        <w:rPr>
          <w:b/>
          <w:sz w:val="28"/>
          <w:szCs w:val="28"/>
        </w:rPr>
        <w:t>П Р О Т О К О Л  № 1</w:t>
      </w:r>
    </w:p>
    <w:p w:rsidR="00FA2455" w:rsidRDefault="00FA2455" w:rsidP="007022C3">
      <w:pPr>
        <w:jc w:val="center"/>
        <w:rPr>
          <w:sz w:val="28"/>
          <w:szCs w:val="28"/>
        </w:rPr>
      </w:pPr>
      <w:r>
        <w:rPr>
          <w:sz w:val="28"/>
          <w:szCs w:val="28"/>
        </w:rPr>
        <w:t xml:space="preserve">заседания Совета по развитию малого и среднего предпринимательства на территории Тулунского муниципального района (далее – Совет) </w:t>
      </w:r>
    </w:p>
    <w:p w:rsidR="00FA2455" w:rsidRDefault="00FA2455" w:rsidP="007022C3">
      <w:pPr>
        <w:tabs>
          <w:tab w:val="left" w:pos="10080"/>
        </w:tabs>
        <w:jc w:val="center"/>
        <w:rPr>
          <w:sz w:val="28"/>
          <w:szCs w:val="28"/>
        </w:rPr>
      </w:pPr>
    </w:p>
    <w:p w:rsidR="00FA2455" w:rsidRDefault="00FA2455" w:rsidP="007022C3">
      <w:pPr>
        <w:tabs>
          <w:tab w:val="left" w:pos="10080"/>
        </w:tabs>
        <w:rPr>
          <w:sz w:val="28"/>
          <w:szCs w:val="28"/>
        </w:rPr>
      </w:pPr>
      <w:r>
        <w:rPr>
          <w:sz w:val="28"/>
          <w:szCs w:val="28"/>
        </w:rPr>
        <w:t>18 июня  2024 года                                                       г. Тулун, ул.  Ленина,75 каб.13</w:t>
      </w:r>
    </w:p>
    <w:p w:rsidR="00FA2455" w:rsidRDefault="00FA2455" w:rsidP="007022C3">
      <w:pPr>
        <w:tabs>
          <w:tab w:val="left" w:pos="10080"/>
        </w:tabs>
        <w:rPr>
          <w:sz w:val="28"/>
          <w:szCs w:val="28"/>
        </w:rPr>
      </w:pPr>
      <w:r>
        <w:rPr>
          <w:sz w:val="28"/>
          <w:szCs w:val="28"/>
        </w:rPr>
        <w:t xml:space="preserve">10-00 часов                                   </w:t>
      </w:r>
      <w:bookmarkStart w:id="0" w:name="_GoBack"/>
      <w:bookmarkEnd w:id="0"/>
      <w:r>
        <w:rPr>
          <w:sz w:val="28"/>
          <w:szCs w:val="28"/>
        </w:rPr>
        <w:t xml:space="preserve">                                        </w:t>
      </w:r>
    </w:p>
    <w:p w:rsidR="00FA2455" w:rsidRDefault="00FA2455" w:rsidP="007022C3">
      <w:pPr>
        <w:tabs>
          <w:tab w:val="left" w:pos="10080"/>
        </w:tabs>
        <w:jc w:val="both"/>
        <w:rPr>
          <w:sz w:val="28"/>
          <w:szCs w:val="28"/>
        </w:rPr>
      </w:pPr>
    </w:p>
    <w:p w:rsidR="00FA2455" w:rsidRDefault="00FA2455" w:rsidP="007022C3">
      <w:pPr>
        <w:tabs>
          <w:tab w:val="left" w:pos="10080"/>
        </w:tabs>
        <w:jc w:val="both"/>
        <w:rPr>
          <w:sz w:val="28"/>
          <w:szCs w:val="28"/>
        </w:rPr>
      </w:pPr>
    </w:p>
    <w:tbl>
      <w:tblPr>
        <w:tblW w:w="5000" w:type="pct"/>
        <w:tblLook w:val="00A0"/>
      </w:tblPr>
      <w:tblGrid>
        <w:gridCol w:w="7764"/>
        <w:gridCol w:w="2657"/>
      </w:tblGrid>
      <w:tr w:rsidR="00FA2455" w:rsidTr="006C4707">
        <w:tc>
          <w:tcPr>
            <w:tcW w:w="3725" w:type="pct"/>
          </w:tcPr>
          <w:p w:rsidR="00FA2455" w:rsidRDefault="00FA2455" w:rsidP="006C4707">
            <w:pPr>
              <w:tabs>
                <w:tab w:val="left" w:pos="10080"/>
              </w:tabs>
              <w:ind w:firstLine="709"/>
              <w:rPr>
                <w:b/>
                <w:sz w:val="28"/>
                <w:szCs w:val="28"/>
              </w:rPr>
            </w:pPr>
            <w:r>
              <w:rPr>
                <w:b/>
                <w:sz w:val="28"/>
                <w:szCs w:val="28"/>
              </w:rPr>
              <w:t>ПРЕДСЕДАТЕЛЬСТВОВАЛ:</w:t>
            </w:r>
          </w:p>
        </w:tc>
        <w:tc>
          <w:tcPr>
            <w:tcW w:w="1275" w:type="pct"/>
          </w:tcPr>
          <w:p w:rsidR="00FA2455" w:rsidRDefault="00FA2455" w:rsidP="006C4707">
            <w:pPr>
              <w:tabs>
                <w:tab w:val="left" w:pos="10080"/>
              </w:tabs>
              <w:rPr>
                <w:sz w:val="28"/>
                <w:szCs w:val="28"/>
              </w:rPr>
            </w:pPr>
          </w:p>
        </w:tc>
      </w:tr>
      <w:tr w:rsidR="00FA2455" w:rsidTr="006C4707">
        <w:tc>
          <w:tcPr>
            <w:tcW w:w="3725" w:type="pct"/>
          </w:tcPr>
          <w:p w:rsidR="00FA2455" w:rsidRPr="00B103C9" w:rsidRDefault="00FA2455" w:rsidP="006C4707">
            <w:pPr>
              <w:tabs>
                <w:tab w:val="left" w:pos="10080"/>
              </w:tabs>
              <w:ind w:firstLine="709"/>
              <w:rPr>
                <w:sz w:val="28"/>
                <w:szCs w:val="28"/>
              </w:rPr>
            </w:pPr>
          </w:p>
        </w:tc>
        <w:tc>
          <w:tcPr>
            <w:tcW w:w="1275" w:type="pct"/>
          </w:tcPr>
          <w:p w:rsidR="00FA2455" w:rsidRPr="00B103C9" w:rsidRDefault="00FA2455" w:rsidP="006C4707">
            <w:pPr>
              <w:tabs>
                <w:tab w:val="left" w:pos="10080"/>
              </w:tabs>
              <w:rPr>
                <w:sz w:val="28"/>
                <w:szCs w:val="28"/>
              </w:rPr>
            </w:pPr>
          </w:p>
        </w:tc>
      </w:tr>
      <w:tr w:rsidR="00FA2455" w:rsidTr="006C4707">
        <w:tc>
          <w:tcPr>
            <w:tcW w:w="3725" w:type="pct"/>
          </w:tcPr>
          <w:p w:rsidR="00FA2455" w:rsidRPr="00B103C9" w:rsidRDefault="00FA2455" w:rsidP="00675EA6">
            <w:pPr>
              <w:tabs>
                <w:tab w:val="left" w:pos="10080"/>
              </w:tabs>
              <w:rPr>
                <w:sz w:val="28"/>
                <w:szCs w:val="28"/>
              </w:rPr>
            </w:pPr>
            <w:r>
              <w:rPr>
                <w:sz w:val="28"/>
                <w:szCs w:val="28"/>
              </w:rPr>
              <w:t>Председатель Комитета по экономике и развитию предпринимательства Тулунского муниципального района,  председатель Совета</w:t>
            </w:r>
          </w:p>
        </w:tc>
        <w:tc>
          <w:tcPr>
            <w:tcW w:w="1275" w:type="pct"/>
          </w:tcPr>
          <w:p w:rsidR="00FA2455" w:rsidRDefault="00FA2455" w:rsidP="006C4707">
            <w:pPr>
              <w:tabs>
                <w:tab w:val="left" w:pos="10080"/>
              </w:tabs>
              <w:jc w:val="right"/>
              <w:rPr>
                <w:sz w:val="28"/>
                <w:szCs w:val="28"/>
              </w:rPr>
            </w:pPr>
          </w:p>
          <w:p w:rsidR="00FA2455" w:rsidRPr="00B103C9" w:rsidRDefault="00FA2455" w:rsidP="006C4707">
            <w:pPr>
              <w:tabs>
                <w:tab w:val="left" w:pos="10080"/>
              </w:tabs>
              <w:jc w:val="right"/>
              <w:rPr>
                <w:sz w:val="28"/>
                <w:szCs w:val="28"/>
              </w:rPr>
            </w:pPr>
            <w:r>
              <w:rPr>
                <w:sz w:val="28"/>
                <w:szCs w:val="28"/>
              </w:rPr>
              <w:t>И.В.Пралич</w:t>
            </w:r>
          </w:p>
        </w:tc>
      </w:tr>
      <w:tr w:rsidR="00FA2455" w:rsidTr="006C4707">
        <w:tc>
          <w:tcPr>
            <w:tcW w:w="3725" w:type="pct"/>
          </w:tcPr>
          <w:p w:rsidR="00FA2455" w:rsidRPr="00B103C9" w:rsidRDefault="00FA2455" w:rsidP="006C4707">
            <w:pPr>
              <w:tabs>
                <w:tab w:val="left" w:pos="10080"/>
              </w:tabs>
              <w:rPr>
                <w:sz w:val="28"/>
                <w:szCs w:val="28"/>
              </w:rPr>
            </w:pPr>
          </w:p>
        </w:tc>
        <w:tc>
          <w:tcPr>
            <w:tcW w:w="1275" w:type="pct"/>
          </w:tcPr>
          <w:p w:rsidR="00FA2455" w:rsidRPr="00B103C9" w:rsidRDefault="00FA2455" w:rsidP="006C4707">
            <w:pPr>
              <w:tabs>
                <w:tab w:val="left" w:pos="10080"/>
              </w:tabs>
              <w:jc w:val="center"/>
              <w:rPr>
                <w:sz w:val="28"/>
                <w:szCs w:val="28"/>
              </w:rPr>
            </w:pPr>
          </w:p>
        </w:tc>
      </w:tr>
      <w:tr w:rsidR="00FA2455" w:rsidTr="006C4707">
        <w:tc>
          <w:tcPr>
            <w:tcW w:w="3725" w:type="pct"/>
          </w:tcPr>
          <w:p w:rsidR="00FA2455" w:rsidRPr="00B103C9" w:rsidRDefault="00FA2455" w:rsidP="006C4707">
            <w:pPr>
              <w:tabs>
                <w:tab w:val="left" w:pos="10080"/>
              </w:tabs>
              <w:ind w:firstLine="709"/>
              <w:rPr>
                <w:b/>
                <w:sz w:val="28"/>
                <w:szCs w:val="28"/>
              </w:rPr>
            </w:pPr>
            <w:r w:rsidRPr="00B103C9">
              <w:rPr>
                <w:b/>
                <w:sz w:val="28"/>
                <w:szCs w:val="28"/>
              </w:rPr>
              <w:t>ПРИСУТСТВОВАЛИ:</w:t>
            </w:r>
          </w:p>
        </w:tc>
        <w:tc>
          <w:tcPr>
            <w:tcW w:w="1275" w:type="pct"/>
          </w:tcPr>
          <w:p w:rsidR="00FA2455" w:rsidRPr="00B103C9" w:rsidRDefault="00FA2455" w:rsidP="006C4707">
            <w:pPr>
              <w:tabs>
                <w:tab w:val="left" w:pos="10080"/>
              </w:tabs>
              <w:jc w:val="center"/>
              <w:rPr>
                <w:sz w:val="28"/>
                <w:szCs w:val="28"/>
              </w:rPr>
            </w:pPr>
          </w:p>
        </w:tc>
      </w:tr>
      <w:tr w:rsidR="00FA2455" w:rsidTr="006C4707">
        <w:tc>
          <w:tcPr>
            <w:tcW w:w="3725" w:type="pct"/>
          </w:tcPr>
          <w:p w:rsidR="00FA2455" w:rsidRPr="00B103C9" w:rsidRDefault="00FA2455" w:rsidP="006C4707">
            <w:pPr>
              <w:tabs>
                <w:tab w:val="left" w:pos="10080"/>
              </w:tabs>
              <w:ind w:firstLine="709"/>
              <w:rPr>
                <w:b/>
                <w:sz w:val="28"/>
                <w:szCs w:val="28"/>
              </w:rPr>
            </w:pPr>
          </w:p>
        </w:tc>
        <w:tc>
          <w:tcPr>
            <w:tcW w:w="1275" w:type="pct"/>
          </w:tcPr>
          <w:p w:rsidR="00FA2455" w:rsidRPr="00B103C9" w:rsidRDefault="00FA2455" w:rsidP="006C4707">
            <w:pPr>
              <w:tabs>
                <w:tab w:val="left" w:pos="10080"/>
              </w:tabs>
              <w:jc w:val="center"/>
              <w:rPr>
                <w:sz w:val="28"/>
                <w:szCs w:val="28"/>
              </w:rPr>
            </w:pPr>
          </w:p>
        </w:tc>
      </w:tr>
      <w:tr w:rsidR="00FA2455" w:rsidTr="006C4707">
        <w:tc>
          <w:tcPr>
            <w:tcW w:w="3725" w:type="pct"/>
          </w:tcPr>
          <w:p w:rsidR="00FA2455" w:rsidRPr="00EB1A74" w:rsidRDefault="00FA2455" w:rsidP="00EB1A74">
            <w:pPr>
              <w:tabs>
                <w:tab w:val="left" w:pos="10080"/>
              </w:tabs>
              <w:rPr>
                <w:sz w:val="28"/>
                <w:szCs w:val="28"/>
              </w:rPr>
            </w:pPr>
            <w:r w:rsidRPr="00EB1A74">
              <w:rPr>
                <w:sz w:val="28"/>
                <w:szCs w:val="28"/>
              </w:rPr>
              <w:t xml:space="preserve">Начальник </w:t>
            </w:r>
            <w:r>
              <w:rPr>
                <w:sz w:val="28"/>
                <w:szCs w:val="28"/>
              </w:rPr>
              <w:t xml:space="preserve"> управления по экономике и прогнозированию комитета по экономике и развитию предпринимательства администрации Тулунского муниципального района, заместитель председателя Совета</w:t>
            </w:r>
          </w:p>
        </w:tc>
        <w:tc>
          <w:tcPr>
            <w:tcW w:w="1275" w:type="pct"/>
          </w:tcPr>
          <w:p w:rsidR="00FA2455" w:rsidRPr="00B103C9" w:rsidRDefault="00FA2455" w:rsidP="006C4707">
            <w:pPr>
              <w:tabs>
                <w:tab w:val="left" w:pos="10080"/>
              </w:tabs>
              <w:jc w:val="center"/>
              <w:rPr>
                <w:sz w:val="28"/>
                <w:szCs w:val="28"/>
              </w:rPr>
            </w:pPr>
            <w:r>
              <w:rPr>
                <w:sz w:val="28"/>
                <w:szCs w:val="28"/>
              </w:rPr>
              <w:t xml:space="preserve">        О.В.Молоцило</w:t>
            </w:r>
          </w:p>
        </w:tc>
      </w:tr>
      <w:tr w:rsidR="00FA2455" w:rsidTr="006C4707">
        <w:tc>
          <w:tcPr>
            <w:tcW w:w="3725" w:type="pct"/>
          </w:tcPr>
          <w:p w:rsidR="00FA2455" w:rsidRPr="00B103C9" w:rsidRDefault="00FA2455" w:rsidP="00EB1A74">
            <w:pPr>
              <w:tabs>
                <w:tab w:val="left" w:pos="10080"/>
              </w:tabs>
              <w:rPr>
                <w:b/>
                <w:sz w:val="28"/>
                <w:szCs w:val="28"/>
              </w:rPr>
            </w:pPr>
          </w:p>
        </w:tc>
        <w:tc>
          <w:tcPr>
            <w:tcW w:w="1275" w:type="pct"/>
          </w:tcPr>
          <w:p w:rsidR="00FA2455" w:rsidRPr="00B103C9" w:rsidRDefault="00FA2455" w:rsidP="006C4707">
            <w:pPr>
              <w:tabs>
                <w:tab w:val="left" w:pos="10080"/>
              </w:tabs>
              <w:jc w:val="center"/>
              <w:rPr>
                <w:sz w:val="28"/>
                <w:szCs w:val="28"/>
              </w:rPr>
            </w:pPr>
          </w:p>
        </w:tc>
      </w:tr>
      <w:tr w:rsidR="00FA2455" w:rsidTr="006C4707">
        <w:tc>
          <w:tcPr>
            <w:tcW w:w="3725" w:type="pct"/>
          </w:tcPr>
          <w:p w:rsidR="00FA2455" w:rsidRPr="00B103C9" w:rsidRDefault="00FA2455" w:rsidP="00EB1A74">
            <w:pPr>
              <w:tabs>
                <w:tab w:val="left" w:pos="10080"/>
              </w:tabs>
              <w:rPr>
                <w:b/>
                <w:sz w:val="28"/>
                <w:szCs w:val="28"/>
              </w:rPr>
            </w:pPr>
          </w:p>
        </w:tc>
        <w:tc>
          <w:tcPr>
            <w:tcW w:w="1275" w:type="pct"/>
          </w:tcPr>
          <w:p w:rsidR="00FA2455" w:rsidRPr="00B103C9" w:rsidRDefault="00FA2455" w:rsidP="006C4707">
            <w:pPr>
              <w:tabs>
                <w:tab w:val="left" w:pos="10080"/>
              </w:tabs>
              <w:jc w:val="center"/>
              <w:rPr>
                <w:sz w:val="28"/>
                <w:szCs w:val="28"/>
              </w:rPr>
            </w:pPr>
          </w:p>
        </w:tc>
      </w:tr>
      <w:tr w:rsidR="00FA2455" w:rsidTr="00934341">
        <w:trPr>
          <w:trHeight w:val="240"/>
        </w:trPr>
        <w:tc>
          <w:tcPr>
            <w:tcW w:w="3725" w:type="pct"/>
            <w:tcBorders>
              <w:top w:val="single" w:sz="4" w:space="0" w:color="auto"/>
            </w:tcBorders>
          </w:tcPr>
          <w:p w:rsidR="00FA2455" w:rsidRDefault="00FA2455" w:rsidP="00082A2B">
            <w:pPr>
              <w:tabs>
                <w:tab w:val="left" w:pos="10080"/>
              </w:tabs>
              <w:jc w:val="both"/>
              <w:rPr>
                <w:sz w:val="28"/>
                <w:szCs w:val="28"/>
              </w:rPr>
            </w:pPr>
            <w:r>
              <w:rPr>
                <w:sz w:val="28"/>
                <w:szCs w:val="28"/>
              </w:rPr>
              <w:t xml:space="preserve"> Главный специалист по развитию туризма и потребительского рынка Отдела по развитию предпринимательства администрации Тулунского муниципального района,   секретарь Совета</w:t>
            </w:r>
          </w:p>
        </w:tc>
        <w:tc>
          <w:tcPr>
            <w:tcW w:w="1275" w:type="pct"/>
            <w:tcBorders>
              <w:top w:val="single" w:sz="4" w:space="0" w:color="auto"/>
            </w:tcBorders>
          </w:tcPr>
          <w:p w:rsidR="00FA2455" w:rsidRDefault="00FA2455" w:rsidP="006C4707">
            <w:pPr>
              <w:tabs>
                <w:tab w:val="left" w:pos="10080"/>
              </w:tabs>
              <w:jc w:val="center"/>
              <w:rPr>
                <w:sz w:val="28"/>
                <w:szCs w:val="28"/>
              </w:rPr>
            </w:pPr>
          </w:p>
          <w:p w:rsidR="00FA2455" w:rsidRPr="00B103C9" w:rsidRDefault="00FA2455" w:rsidP="006C4707">
            <w:pPr>
              <w:tabs>
                <w:tab w:val="left" w:pos="10080"/>
              </w:tabs>
              <w:jc w:val="center"/>
              <w:rPr>
                <w:sz w:val="28"/>
                <w:szCs w:val="28"/>
              </w:rPr>
            </w:pPr>
            <w:r>
              <w:rPr>
                <w:sz w:val="28"/>
                <w:szCs w:val="28"/>
              </w:rPr>
              <w:t xml:space="preserve">        Е.М.Семенова</w:t>
            </w:r>
          </w:p>
        </w:tc>
      </w:tr>
      <w:tr w:rsidR="00FA2455" w:rsidTr="006C4707">
        <w:tc>
          <w:tcPr>
            <w:tcW w:w="3725" w:type="pct"/>
          </w:tcPr>
          <w:p w:rsidR="00FA2455" w:rsidRPr="00B103C9" w:rsidRDefault="00FA2455" w:rsidP="006C4707">
            <w:pPr>
              <w:tabs>
                <w:tab w:val="left" w:pos="10080"/>
              </w:tabs>
              <w:ind w:firstLine="709"/>
              <w:rPr>
                <w:b/>
                <w:sz w:val="28"/>
                <w:szCs w:val="28"/>
              </w:rPr>
            </w:pPr>
            <w:r w:rsidRPr="00B103C9">
              <w:rPr>
                <w:b/>
                <w:sz w:val="28"/>
                <w:szCs w:val="28"/>
              </w:rPr>
              <w:t>Члены Совета:</w:t>
            </w:r>
          </w:p>
        </w:tc>
        <w:tc>
          <w:tcPr>
            <w:tcW w:w="1275" w:type="pct"/>
          </w:tcPr>
          <w:p w:rsidR="00FA2455" w:rsidRPr="00B103C9" w:rsidRDefault="00FA2455" w:rsidP="006C4707">
            <w:pPr>
              <w:tabs>
                <w:tab w:val="left" w:pos="10080"/>
              </w:tabs>
              <w:jc w:val="center"/>
              <w:rPr>
                <w:sz w:val="28"/>
                <w:szCs w:val="28"/>
              </w:rPr>
            </w:pPr>
          </w:p>
        </w:tc>
      </w:tr>
      <w:tr w:rsidR="00FA2455" w:rsidTr="00934341">
        <w:trPr>
          <w:trHeight w:val="360"/>
        </w:trPr>
        <w:tc>
          <w:tcPr>
            <w:tcW w:w="3725" w:type="pct"/>
            <w:tcBorders>
              <w:bottom w:val="single" w:sz="4" w:space="0" w:color="auto"/>
            </w:tcBorders>
          </w:tcPr>
          <w:p w:rsidR="00FA2455" w:rsidRPr="00B103C9" w:rsidRDefault="00FA2455" w:rsidP="006C4707">
            <w:pPr>
              <w:tabs>
                <w:tab w:val="left" w:pos="10080"/>
              </w:tabs>
              <w:rPr>
                <w:sz w:val="28"/>
                <w:szCs w:val="28"/>
              </w:rPr>
            </w:pPr>
          </w:p>
        </w:tc>
        <w:tc>
          <w:tcPr>
            <w:tcW w:w="1275" w:type="pct"/>
            <w:tcBorders>
              <w:bottom w:val="single" w:sz="4" w:space="0" w:color="auto"/>
            </w:tcBorders>
          </w:tcPr>
          <w:p w:rsidR="00FA2455" w:rsidRPr="00B103C9" w:rsidRDefault="00FA2455" w:rsidP="006C4707">
            <w:pPr>
              <w:tabs>
                <w:tab w:val="left" w:pos="10080"/>
              </w:tabs>
              <w:jc w:val="center"/>
              <w:rPr>
                <w:sz w:val="28"/>
                <w:szCs w:val="28"/>
              </w:rPr>
            </w:pPr>
          </w:p>
        </w:tc>
      </w:tr>
      <w:tr w:rsidR="00FA2455" w:rsidTr="00934341">
        <w:trPr>
          <w:trHeight w:val="360"/>
        </w:trPr>
        <w:tc>
          <w:tcPr>
            <w:tcW w:w="3725" w:type="pct"/>
            <w:tcBorders>
              <w:bottom w:val="single" w:sz="4" w:space="0" w:color="auto"/>
            </w:tcBorders>
          </w:tcPr>
          <w:p w:rsidR="00FA2455" w:rsidRPr="00B103C9" w:rsidRDefault="00FA2455" w:rsidP="008A579F">
            <w:pPr>
              <w:tabs>
                <w:tab w:val="left" w:pos="10080"/>
              </w:tabs>
              <w:jc w:val="both"/>
              <w:rPr>
                <w:sz w:val="28"/>
                <w:szCs w:val="28"/>
              </w:rPr>
            </w:pPr>
            <w:r>
              <w:rPr>
                <w:sz w:val="28"/>
                <w:szCs w:val="28"/>
              </w:rPr>
              <w:t xml:space="preserve"> Исполняющая обязанности начальника отдела камеральных проверок № 3 Межрайонной ИФНС №6 по Иркутской области </w:t>
            </w:r>
          </w:p>
        </w:tc>
        <w:tc>
          <w:tcPr>
            <w:tcW w:w="1275" w:type="pct"/>
            <w:tcBorders>
              <w:bottom w:val="single" w:sz="4" w:space="0" w:color="auto"/>
            </w:tcBorders>
          </w:tcPr>
          <w:p w:rsidR="00FA2455" w:rsidRDefault="00FA2455" w:rsidP="006C4707">
            <w:pPr>
              <w:tabs>
                <w:tab w:val="left" w:pos="10080"/>
              </w:tabs>
              <w:jc w:val="center"/>
              <w:rPr>
                <w:sz w:val="28"/>
                <w:szCs w:val="28"/>
              </w:rPr>
            </w:pPr>
          </w:p>
          <w:p w:rsidR="00FA2455" w:rsidRPr="00B103C9" w:rsidRDefault="00FA2455" w:rsidP="006C4707">
            <w:pPr>
              <w:tabs>
                <w:tab w:val="left" w:pos="10080"/>
              </w:tabs>
              <w:jc w:val="center"/>
              <w:rPr>
                <w:sz w:val="28"/>
                <w:szCs w:val="28"/>
              </w:rPr>
            </w:pPr>
            <w:r>
              <w:rPr>
                <w:sz w:val="28"/>
                <w:szCs w:val="28"/>
              </w:rPr>
              <w:t xml:space="preserve">        И.Н.Мирхаева</w:t>
            </w:r>
          </w:p>
        </w:tc>
      </w:tr>
      <w:tr w:rsidR="00FA2455" w:rsidTr="00934341">
        <w:trPr>
          <w:trHeight w:val="360"/>
        </w:trPr>
        <w:tc>
          <w:tcPr>
            <w:tcW w:w="3725" w:type="pct"/>
            <w:tcBorders>
              <w:bottom w:val="single" w:sz="4" w:space="0" w:color="auto"/>
            </w:tcBorders>
          </w:tcPr>
          <w:p w:rsidR="00FA2455" w:rsidRDefault="00FA2455" w:rsidP="008A579F">
            <w:pPr>
              <w:tabs>
                <w:tab w:val="left" w:pos="10080"/>
              </w:tabs>
              <w:jc w:val="both"/>
              <w:rPr>
                <w:sz w:val="28"/>
                <w:szCs w:val="28"/>
              </w:rPr>
            </w:pPr>
          </w:p>
        </w:tc>
        <w:tc>
          <w:tcPr>
            <w:tcW w:w="1275" w:type="pct"/>
            <w:tcBorders>
              <w:bottom w:val="single" w:sz="4" w:space="0" w:color="auto"/>
            </w:tcBorders>
          </w:tcPr>
          <w:p w:rsidR="00FA2455" w:rsidRDefault="00FA2455" w:rsidP="006C4707">
            <w:pPr>
              <w:tabs>
                <w:tab w:val="left" w:pos="10080"/>
              </w:tabs>
              <w:jc w:val="center"/>
              <w:rPr>
                <w:sz w:val="28"/>
                <w:szCs w:val="28"/>
              </w:rPr>
            </w:pPr>
          </w:p>
        </w:tc>
      </w:tr>
      <w:tr w:rsidR="00FA2455" w:rsidTr="00934341">
        <w:trPr>
          <w:trHeight w:val="285"/>
        </w:trPr>
        <w:tc>
          <w:tcPr>
            <w:tcW w:w="3725" w:type="pct"/>
            <w:tcBorders>
              <w:top w:val="single" w:sz="4" w:space="0" w:color="auto"/>
            </w:tcBorders>
          </w:tcPr>
          <w:p w:rsidR="00FA2455" w:rsidRDefault="00FA2455" w:rsidP="006C4707">
            <w:pPr>
              <w:tabs>
                <w:tab w:val="left" w:pos="10080"/>
              </w:tabs>
              <w:rPr>
                <w:sz w:val="28"/>
                <w:szCs w:val="28"/>
              </w:rPr>
            </w:pPr>
          </w:p>
        </w:tc>
        <w:tc>
          <w:tcPr>
            <w:tcW w:w="1275" w:type="pct"/>
            <w:tcBorders>
              <w:top w:val="single" w:sz="4" w:space="0" w:color="auto"/>
            </w:tcBorders>
          </w:tcPr>
          <w:p w:rsidR="00FA2455" w:rsidRPr="00B103C9" w:rsidRDefault="00FA2455" w:rsidP="006C4707">
            <w:pPr>
              <w:tabs>
                <w:tab w:val="left" w:pos="10080"/>
              </w:tabs>
              <w:jc w:val="center"/>
              <w:rPr>
                <w:sz w:val="28"/>
                <w:szCs w:val="28"/>
              </w:rPr>
            </w:pPr>
          </w:p>
        </w:tc>
      </w:tr>
      <w:tr w:rsidR="00FA2455" w:rsidTr="006C4707">
        <w:tc>
          <w:tcPr>
            <w:tcW w:w="3725" w:type="pct"/>
          </w:tcPr>
          <w:p w:rsidR="00FA2455" w:rsidRPr="00B103C9" w:rsidRDefault="00FA2455" w:rsidP="006C4707">
            <w:pPr>
              <w:tabs>
                <w:tab w:val="left" w:pos="10080"/>
              </w:tabs>
              <w:rPr>
                <w:sz w:val="28"/>
                <w:szCs w:val="28"/>
              </w:rPr>
            </w:pPr>
            <w:r>
              <w:rPr>
                <w:sz w:val="28"/>
                <w:szCs w:val="28"/>
              </w:rPr>
              <w:t xml:space="preserve"> Врио п</w:t>
            </w:r>
            <w:r w:rsidRPr="00B103C9">
              <w:rPr>
                <w:sz w:val="28"/>
                <w:szCs w:val="28"/>
              </w:rPr>
              <w:t>редседател</w:t>
            </w:r>
            <w:r>
              <w:rPr>
                <w:sz w:val="28"/>
                <w:szCs w:val="28"/>
              </w:rPr>
              <w:t>я</w:t>
            </w:r>
            <w:r w:rsidRPr="00B103C9">
              <w:rPr>
                <w:sz w:val="28"/>
                <w:szCs w:val="28"/>
              </w:rPr>
              <w:t xml:space="preserve"> комитета по управлению муниципальным имуществом администрации Тулунского муниципального района </w:t>
            </w:r>
          </w:p>
        </w:tc>
        <w:tc>
          <w:tcPr>
            <w:tcW w:w="1275" w:type="pct"/>
          </w:tcPr>
          <w:p w:rsidR="00FA2455" w:rsidRPr="00B103C9" w:rsidRDefault="00FA2455" w:rsidP="006C4707">
            <w:pPr>
              <w:tabs>
                <w:tab w:val="left" w:pos="10080"/>
              </w:tabs>
              <w:jc w:val="right"/>
              <w:rPr>
                <w:sz w:val="28"/>
                <w:szCs w:val="28"/>
              </w:rPr>
            </w:pPr>
          </w:p>
          <w:p w:rsidR="00FA2455" w:rsidRDefault="00FA2455" w:rsidP="006C4707">
            <w:pPr>
              <w:tabs>
                <w:tab w:val="left" w:pos="10080"/>
              </w:tabs>
              <w:jc w:val="right"/>
              <w:rPr>
                <w:sz w:val="28"/>
                <w:szCs w:val="28"/>
              </w:rPr>
            </w:pPr>
          </w:p>
          <w:p w:rsidR="00FA2455" w:rsidRPr="00B103C9" w:rsidRDefault="00FA2455" w:rsidP="006C4707">
            <w:pPr>
              <w:tabs>
                <w:tab w:val="left" w:pos="10080"/>
              </w:tabs>
              <w:jc w:val="right"/>
              <w:rPr>
                <w:sz w:val="28"/>
                <w:szCs w:val="28"/>
              </w:rPr>
            </w:pPr>
            <w:r>
              <w:rPr>
                <w:sz w:val="28"/>
                <w:szCs w:val="28"/>
              </w:rPr>
              <w:t>Н.Н.Геряева</w:t>
            </w:r>
          </w:p>
        </w:tc>
      </w:tr>
      <w:tr w:rsidR="00FA2455" w:rsidTr="006C4707">
        <w:tc>
          <w:tcPr>
            <w:tcW w:w="3725" w:type="pct"/>
          </w:tcPr>
          <w:p w:rsidR="00FA2455" w:rsidRPr="00B103C9" w:rsidRDefault="00FA2455" w:rsidP="006C4707">
            <w:pPr>
              <w:tabs>
                <w:tab w:val="left" w:pos="10080"/>
              </w:tabs>
              <w:rPr>
                <w:sz w:val="28"/>
                <w:szCs w:val="28"/>
              </w:rPr>
            </w:pPr>
          </w:p>
        </w:tc>
        <w:tc>
          <w:tcPr>
            <w:tcW w:w="1275" w:type="pct"/>
          </w:tcPr>
          <w:p w:rsidR="00FA2455" w:rsidRPr="00B103C9" w:rsidRDefault="00FA2455" w:rsidP="006C4707">
            <w:pPr>
              <w:tabs>
                <w:tab w:val="left" w:pos="10080"/>
              </w:tabs>
              <w:jc w:val="center"/>
              <w:rPr>
                <w:sz w:val="28"/>
                <w:szCs w:val="28"/>
              </w:rPr>
            </w:pPr>
          </w:p>
        </w:tc>
      </w:tr>
      <w:tr w:rsidR="00FA2455" w:rsidTr="006C4707">
        <w:tc>
          <w:tcPr>
            <w:tcW w:w="3725" w:type="pct"/>
          </w:tcPr>
          <w:p w:rsidR="00FA2455" w:rsidRPr="00B103C9" w:rsidRDefault="00FA2455" w:rsidP="006C4707">
            <w:pPr>
              <w:tabs>
                <w:tab w:val="left" w:pos="10080"/>
              </w:tabs>
              <w:rPr>
                <w:sz w:val="28"/>
                <w:szCs w:val="28"/>
              </w:rPr>
            </w:pPr>
            <w:r w:rsidRPr="00B103C9">
              <w:rPr>
                <w:sz w:val="28"/>
                <w:szCs w:val="28"/>
              </w:rPr>
              <w:t>Председатель комитета по строительству</w:t>
            </w:r>
            <w:r>
              <w:rPr>
                <w:sz w:val="28"/>
                <w:szCs w:val="28"/>
              </w:rPr>
              <w:t>, дорожному хозяйству</w:t>
            </w:r>
            <w:r w:rsidRPr="00B103C9">
              <w:rPr>
                <w:sz w:val="28"/>
                <w:szCs w:val="28"/>
              </w:rPr>
              <w:t xml:space="preserve"> администрации Тулунского муниципального района</w:t>
            </w:r>
          </w:p>
        </w:tc>
        <w:tc>
          <w:tcPr>
            <w:tcW w:w="1275" w:type="pct"/>
          </w:tcPr>
          <w:p w:rsidR="00FA2455" w:rsidRPr="00B103C9" w:rsidRDefault="00FA2455" w:rsidP="006C4707">
            <w:pPr>
              <w:tabs>
                <w:tab w:val="left" w:pos="10080"/>
              </w:tabs>
              <w:jc w:val="right"/>
              <w:rPr>
                <w:sz w:val="28"/>
                <w:szCs w:val="28"/>
              </w:rPr>
            </w:pPr>
          </w:p>
          <w:p w:rsidR="00FA2455" w:rsidRPr="00B103C9" w:rsidRDefault="00FA2455" w:rsidP="006C4707">
            <w:pPr>
              <w:tabs>
                <w:tab w:val="left" w:pos="10080"/>
              </w:tabs>
              <w:jc w:val="right"/>
              <w:rPr>
                <w:sz w:val="28"/>
                <w:szCs w:val="28"/>
              </w:rPr>
            </w:pPr>
            <w:r w:rsidRPr="00B103C9">
              <w:rPr>
                <w:sz w:val="28"/>
                <w:szCs w:val="28"/>
              </w:rPr>
              <w:t>Т.А. Бруева</w:t>
            </w:r>
          </w:p>
        </w:tc>
      </w:tr>
      <w:tr w:rsidR="00FA2455" w:rsidTr="006C4707">
        <w:tc>
          <w:tcPr>
            <w:tcW w:w="3725" w:type="pct"/>
          </w:tcPr>
          <w:p w:rsidR="00FA2455" w:rsidRPr="00B103C9" w:rsidRDefault="00FA2455" w:rsidP="006C4707">
            <w:pPr>
              <w:tabs>
                <w:tab w:val="left" w:pos="10080"/>
              </w:tabs>
              <w:rPr>
                <w:sz w:val="28"/>
                <w:szCs w:val="28"/>
              </w:rPr>
            </w:pPr>
          </w:p>
        </w:tc>
        <w:tc>
          <w:tcPr>
            <w:tcW w:w="1275" w:type="pct"/>
          </w:tcPr>
          <w:p w:rsidR="00FA2455" w:rsidRPr="00B103C9" w:rsidRDefault="00FA2455" w:rsidP="006C4707">
            <w:pPr>
              <w:tabs>
                <w:tab w:val="left" w:pos="10080"/>
              </w:tabs>
              <w:jc w:val="right"/>
              <w:rPr>
                <w:sz w:val="28"/>
                <w:szCs w:val="28"/>
              </w:rPr>
            </w:pPr>
          </w:p>
        </w:tc>
      </w:tr>
      <w:tr w:rsidR="00FA2455" w:rsidTr="006C4707">
        <w:tc>
          <w:tcPr>
            <w:tcW w:w="3725" w:type="pct"/>
          </w:tcPr>
          <w:p w:rsidR="00FA2455" w:rsidRPr="00B103C9" w:rsidRDefault="00FA2455" w:rsidP="00675EA6">
            <w:pPr>
              <w:tabs>
                <w:tab w:val="left" w:pos="10080"/>
              </w:tabs>
              <w:rPr>
                <w:sz w:val="28"/>
              </w:rPr>
            </w:pPr>
            <w:r>
              <w:rPr>
                <w:sz w:val="28"/>
              </w:rPr>
              <w:t xml:space="preserve"> Директор Фонда «Помощи предпринимателям Тулуна и Тулунского района»</w:t>
            </w:r>
          </w:p>
        </w:tc>
        <w:tc>
          <w:tcPr>
            <w:tcW w:w="1275" w:type="pct"/>
          </w:tcPr>
          <w:p w:rsidR="00FA2455" w:rsidRDefault="00FA2455" w:rsidP="006C4707">
            <w:pPr>
              <w:tabs>
                <w:tab w:val="left" w:pos="10080"/>
              </w:tabs>
              <w:jc w:val="right"/>
              <w:rPr>
                <w:sz w:val="28"/>
              </w:rPr>
            </w:pPr>
          </w:p>
          <w:p w:rsidR="00FA2455" w:rsidRDefault="00FA2455" w:rsidP="006C4707">
            <w:pPr>
              <w:tabs>
                <w:tab w:val="left" w:pos="10080"/>
              </w:tabs>
              <w:jc w:val="right"/>
              <w:rPr>
                <w:sz w:val="28"/>
              </w:rPr>
            </w:pPr>
          </w:p>
          <w:p w:rsidR="00FA2455" w:rsidRPr="00B103C9" w:rsidRDefault="00FA2455" w:rsidP="006C4707">
            <w:pPr>
              <w:tabs>
                <w:tab w:val="left" w:pos="10080"/>
              </w:tabs>
              <w:jc w:val="right"/>
              <w:rPr>
                <w:sz w:val="28"/>
              </w:rPr>
            </w:pPr>
            <w:r>
              <w:rPr>
                <w:sz w:val="28"/>
              </w:rPr>
              <w:t xml:space="preserve"> Е.Г.Мутовина</w:t>
            </w:r>
          </w:p>
        </w:tc>
      </w:tr>
      <w:tr w:rsidR="00FA2455" w:rsidTr="006C4707">
        <w:tc>
          <w:tcPr>
            <w:tcW w:w="3725" w:type="pct"/>
          </w:tcPr>
          <w:p w:rsidR="00FA2455" w:rsidRDefault="00FA2455" w:rsidP="006C4707">
            <w:pPr>
              <w:tabs>
                <w:tab w:val="left" w:pos="10080"/>
              </w:tabs>
              <w:rPr>
                <w:sz w:val="28"/>
                <w:szCs w:val="28"/>
              </w:rPr>
            </w:pPr>
          </w:p>
        </w:tc>
        <w:tc>
          <w:tcPr>
            <w:tcW w:w="1275" w:type="pct"/>
          </w:tcPr>
          <w:p w:rsidR="00FA2455" w:rsidRDefault="00FA2455" w:rsidP="006C4707">
            <w:pPr>
              <w:tabs>
                <w:tab w:val="left" w:pos="10080"/>
              </w:tabs>
              <w:jc w:val="right"/>
              <w:rPr>
                <w:sz w:val="28"/>
                <w:szCs w:val="28"/>
              </w:rPr>
            </w:pPr>
          </w:p>
        </w:tc>
      </w:tr>
      <w:tr w:rsidR="00FA2455" w:rsidTr="00EE607C">
        <w:trPr>
          <w:trHeight w:val="270"/>
        </w:trPr>
        <w:tc>
          <w:tcPr>
            <w:tcW w:w="3725" w:type="pct"/>
            <w:tcBorders>
              <w:top w:val="single" w:sz="4" w:space="0" w:color="auto"/>
              <w:bottom w:val="single" w:sz="4" w:space="0" w:color="auto"/>
            </w:tcBorders>
          </w:tcPr>
          <w:p w:rsidR="00FA2455" w:rsidRDefault="00FA2455" w:rsidP="006C4707">
            <w:pPr>
              <w:tabs>
                <w:tab w:val="left" w:pos="10080"/>
              </w:tabs>
              <w:rPr>
                <w:sz w:val="28"/>
              </w:rPr>
            </w:pPr>
            <w:r w:rsidRPr="00B103C9">
              <w:rPr>
                <w:sz w:val="28"/>
              </w:rPr>
              <w:t>Индивидуальный предприниматель, глава крестьянского (фермерского) хозяйства «</w:t>
            </w:r>
            <w:r>
              <w:rPr>
                <w:sz w:val="28"/>
              </w:rPr>
              <w:t>Асаенок С.С</w:t>
            </w:r>
            <w:r w:rsidRPr="00B103C9">
              <w:rPr>
                <w:sz w:val="28"/>
              </w:rPr>
              <w:t>.»</w:t>
            </w:r>
          </w:p>
        </w:tc>
        <w:tc>
          <w:tcPr>
            <w:tcW w:w="1275" w:type="pct"/>
            <w:tcBorders>
              <w:top w:val="single" w:sz="4" w:space="0" w:color="auto"/>
              <w:bottom w:val="single" w:sz="4" w:space="0" w:color="auto"/>
            </w:tcBorders>
          </w:tcPr>
          <w:p w:rsidR="00FA2455" w:rsidRPr="00B103C9" w:rsidRDefault="00FA2455" w:rsidP="006C4707">
            <w:pPr>
              <w:jc w:val="right"/>
              <w:rPr>
                <w:sz w:val="28"/>
                <w:szCs w:val="28"/>
              </w:rPr>
            </w:pPr>
            <w:r>
              <w:rPr>
                <w:sz w:val="28"/>
                <w:szCs w:val="28"/>
              </w:rPr>
              <w:t>С.С. Асаенок</w:t>
            </w:r>
          </w:p>
        </w:tc>
      </w:tr>
      <w:tr w:rsidR="00FA2455" w:rsidTr="00EE607C">
        <w:trPr>
          <w:trHeight w:val="360"/>
        </w:trPr>
        <w:tc>
          <w:tcPr>
            <w:tcW w:w="3725" w:type="pct"/>
            <w:tcBorders>
              <w:top w:val="single" w:sz="4" w:space="0" w:color="auto"/>
              <w:bottom w:val="single" w:sz="4" w:space="0" w:color="auto"/>
            </w:tcBorders>
          </w:tcPr>
          <w:p w:rsidR="00FA2455" w:rsidRDefault="00FA2455" w:rsidP="006C4707">
            <w:pPr>
              <w:tabs>
                <w:tab w:val="left" w:pos="10080"/>
              </w:tabs>
              <w:rPr>
                <w:sz w:val="28"/>
              </w:rPr>
            </w:pPr>
          </w:p>
        </w:tc>
        <w:tc>
          <w:tcPr>
            <w:tcW w:w="1275" w:type="pct"/>
            <w:tcBorders>
              <w:top w:val="single" w:sz="4" w:space="0" w:color="auto"/>
              <w:bottom w:val="single" w:sz="4" w:space="0" w:color="auto"/>
            </w:tcBorders>
          </w:tcPr>
          <w:p w:rsidR="00FA2455" w:rsidRPr="00B103C9" w:rsidRDefault="00FA2455" w:rsidP="006C4707">
            <w:pPr>
              <w:jc w:val="right"/>
              <w:rPr>
                <w:sz w:val="28"/>
                <w:szCs w:val="28"/>
              </w:rPr>
            </w:pPr>
          </w:p>
        </w:tc>
      </w:tr>
      <w:tr w:rsidR="00FA2455" w:rsidTr="00EE607C">
        <w:trPr>
          <w:trHeight w:val="180"/>
        </w:trPr>
        <w:tc>
          <w:tcPr>
            <w:tcW w:w="3725" w:type="pct"/>
            <w:tcBorders>
              <w:top w:val="single" w:sz="4" w:space="0" w:color="auto"/>
              <w:bottom w:val="single" w:sz="4" w:space="0" w:color="auto"/>
            </w:tcBorders>
          </w:tcPr>
          <w:p w:rsidR="00FA2455" w:rsidRDefault="00FA2455" w:rsidP="006C4707">
            <w:pPr>
              <w:tabs>
                <w:tab w:val="left" w:pos="10080"/>
              </w:tabs>
              <w:rPr>
                <w:sz w:val="28"/>
              </w:rPr>
            </w:pPr>
            <w:r>
              <w:rPr>
                <w:sz w:val="28"/>
              </w:rPr>
              <w:t xml:space="preserve"> </w:t>
            </w:r>
            <w:r w:rsidRPr="00B103C9">
              <w:rPr>
                <w:sz w:val="28"/>
              </w:rPr>
              <w:t>Индивидуальный предприниматель, глава крестьянского (фермерского) хозяйства</w:t>
            </w:r>
            <w:r>
              <w:rPr>
                <w:sz w:val="28"/>
              </w:rPr>
              <w:t xml:space="preserve"> «Распопина Н.В»</w:t>
            </w:r>
          </w:p>
        </w:tc>
        <w:tc>
          <w:tcPr>
            <w:tcW w:w="1275" w:type="pct"/>
            <w:tcBorders>
              <w:top w:val="single" w:sz="4" w:space="0" w:color="auto"/>
              <w:bottom w:val="single" w:sz="4" w:space="0" w:color="auto"/>
            </w:tcBorders>
          </w:tcPr>
          <w:p w:rsidR="00FA2455" w:rsidRPr="00B103C9" w:rsidRDefault="00FA2455" w:rsidP="006C4707">
            <w:pPr>
              <w:jc w:val="right"/>
              <w:rPr>
                <w:sz w:val="28"/>
                <w:szCs w:val="28"/>
              </w:rPr>
            </w:pPr>
            <w:r>
              <w:rPr>
                <w:sz w:val="28"/>
                <w:szCs w:val="28"/>
              </w:rPr>
              <w:t xml:space="preserve"> Н.В.Распопина</w:t>
            </w:r>
          </w:p>
        </w:tc>
      </w:tr>
      <w:tr w:rsidR="00FA2455" w:rsidTr="00EE607C">
        <w:trPr>
          <w:trHeight w:val="360"/>
        </w:trPr>
        <w:tc>
          <w:tcPr>
            <w:tcW w:w="3725" w:type="pct"/>
            <w:tcBorders>
              <w:top w:val="single" w:sz="4" w:space="0" w:color="auto"/>
              <w:bottom w:val="single" w:sz="4" w:space="0" w:color="auto"/>
            </w:tcBorders>
          </w:tcPr>
          <w:p w:rsidR="00FA2455" w:rsidRDefault="00FA2455" w:rsidP="006C4707">
            <w:pPr>
              <w:tabs>
                <w:tab w:val="left" w:pos="10080"/>
              </w:tabs>
              <w:rPr>
                <w:sz w:val="28"/>
              </w:rPr>
            </w:pPr>
          </w:p>
        </w:tc>
        <w:tc>
          <w:tcPr>
            <w:tcW w:w="1275" w:type="pct"/>
            <w:tcBorders>
              <w:top w:val="single" w:sz="4" w:space="0" w:color="auto"/>
              <w:bottom w:val="single" w:sz="4" w:space="0" w:color="auto"/>
            </w:tcBorders>
          </w:tcPr>
          <w:p w:rsidR="00FA2455" w:rsidRPr="00B103C9" w:rsidRDefault="00FA2455" w:rsidP="006C4707">
            <w:pPr>
              <w:jc w:val="right"/>
              <w:rPr>
                <w:sz w:val="28"/>
                <w:szCs w:val="28"/>
              </w:rPr>
            </w:pPr>
          </w:p>
        </w:tc>
      </w:tr>
      <w:tr w:rsidR="00FA2455" w:rsidTr="006C4707">
        <w:trPr>
          <w:trHeight w:val="80"/>
        </w:trPr>
        <w:tc>
          <w:tcPr>
            <w:tcW w:w="3725" w:type="pct"/>
          </w:tcPr>
          <w:p w:rsidR="00FA2455" w:rsidRPr="00B103C9" w:rsidRDefault="00FA2455" w:rsidP="00675EA6">
            <w:pPr>
              <w:rPr>
                <w:sz w:val="28"/>
                <w:szCs w:val="28"/>
              </w:rPr>
            </w:pPr>
            <w:r>
              <w:rPr>
                <w:sz w:val="28"/>
              </w:rPr>
              <w:t>И</w:t>
            </w:r>
            <w:r w:rsidRPr="002C57E2">
              <w:rPr>
                <w:sz w:val="28"/>
              </w:rPr>
              <w:t>ндиви</w:t>
            </w:r>
            <w:r>
              <w:rPr>
                <w:sz w:val="28"/>
              </w:rPr>
              <w:t>дуальный предприниматель</w:t>
            </w:r>
            <w:r w:rsidRPr="002C57E2">
              <w:rPr>
                <w:sz w:val="28"/>
              </w:rPr>
              <w:t xml:space="preserve"> </w:t>
            </w:r>
          </w:p>
        </w:tc>
        <w:tc>
          <w:tcPr>
            <w:tcW w:w="1275" w:type="pct"/>
          </w:tcPr>
          <w:p w:rsidR="00FA2455" w:rsidRDefault="00FA2455" w:rsidP="006C4707">
            <w:pPr>
              <w:tabs>
                <w:tab w:val="left" w:pos="10080"/>
              </w:tabs>
              <w:jc w:val="right"/>
              <w:rPr>
                <w:sz w:val="28"/>
                <w:szCs w:val="28"/>
              </w:rPr>
            </w:pPr>
            <w:r>
              <w:rPr>
                <w:sz w:val="28"/>
                <w:szCs w:val="28"/>
              </w:rPr>
              <w:t xml:space="preserve"> Ю.П.Татарникова</w:t>
            </w:r>
          </w:p>
          <w:p w:rsidR="00FA2455" w:rsidRPr="00B103C9" w:rsidRDefault="00FA2455" w:rsidP="006C4707">
            <w:pPr>
              <w:tabs>
                <w:tab w:val="left" w:pos="10080"/>
              </w:tabs>
              <w:jc w:val="right"/>
              <w:rPr>
                <w:sz w:val="28"/>
                <w:szCs w:val="28"/>
              </w:rPr>
            </w:pPr>
          </w:p>
        </w:tc>
      </w:tr>
      <w:tr w:rsidR="00FA2455" w:rsidTr="006C4707">
        <w:tc>
          <w:tcPr>
            <w:tcW w:w="3725" w:type="pct"/>
          </w:tcPr>
          <w:p w:rsidR="00FA2455" w:rsidRPr="00B103C9" w:rsidRDefault="00FA2455" w:rsidP="006C4707">
            <w:pPr>
              <w:tabs>
                <w:tab w:val="left" w:pos="10080"/>
              </w:tabs>
              <w:rPr>
                <w:sz w:val="28"/>
              </w:rPr>
            </w:pPr>
          </w:p>
        </w:tc>
        <w:tc>
          <w:tcPr>
            <w:tcW w:w="1275" w:type="pct"/>
          </w:tcPr>
          <w:p w:rsidR="00FA2455" w:rsidRPr="00B103C9" w:rsidRDefault="00FA2455" w:rsidP="006C4707">
            <w:pPr>
              <w:tabs>
                <w:tab w:val="left" w:pos="10080"/>
              </w:tabs>
              <w:jc w:val="right"/>
              <w:rPr>
                <w:sz w:val="28"/>
              </w:rPr>
            </w:pPr>
          </w:p>
        </w:tc>
      </w:tr>
      <w:tr w:rsidR="00FA2455" w:rsidTr="006C4707">
        <w:tc>
          <w:tcPr>
            <w:tcW w:w="3725" w:type="pct"/>
          </w:tcPr>
          <w:p w:rsidR="00FA2455" w:rsidRPr="00B103C9" w:rsidRDefault="00FA2455" w:rsidP="006C4707">
            <w:pPr>
              <w:tabs>
                <w:tab w:val="left" w:pos="10080"/>
              </w:tabs>
              <w:rPr>
                <w:sz w:val="28"/>
              </w:rPr>
            </w:pPr>
            <w:r w:rsidRPr="00B103C9">
              <w:rPr>
                <w:b/>
                <w:sz w:val="28"/>
              </w:rPr>
              <w:t>ПРИГЛАШЁННЫЕ:</w:t>
            </w:r>
          </w:p>
        </w:tc>
        <w:tc>
          <w:tcPr>
            <w:tcW w:w="1275" w:type="pct"/>
          </w:tcPr>
          <w:p w:rsidR="00FA2455" w:rsidRPr="00B103C9" w:rsidRDefault="00FA2455" w:rsidP="006C4707">
            <w:pPr>
              <w:tabs>
                <w:tab w:val="left" w:pos="10080"/>
              </w:tabs>
              <w:jc w:val="right"/>
              <w:rPr>
                <w:sz w:val="28"/>
              </w:rPr>
            </w:pPr>
          </w:p>
        </w:tc>
      </w:tr>
      <w:tr w:rsidR="00FA2455" w:rsidTr="006C4707">
        <w:tc>
          <w:tcPr>
            <w:tcW w:w="3725" w:type="pct"/>
          </w:tcPr>
          <w:p w:rsidR="00FA2455" w:rsidRPr="00581565" w:rsidRDefault="00FA2455" w:rsidP="006C4707">
            <w:pPr>
              <w:tabs>
                <w:tab w:val="left" w:pos="10080"/>
              </w:tabs>
              <w:rPr>
                <w:sz w:val="28"/>
              </w:rPr>
            </w:pPr>
          </w:p>
        </w:tc>
        <w:tc>
          <w:tcPr>
            <w:tcW w:w="1275" w:type="pct"/>
          </w:tcPr>
          <w:p w:rsidR="00FA2455" w:rsidRPr="00581565" w:rsidRDefault="00FA2455" w:rsidP="006C4707">
            <w:pPr>
              <w:tabs>
                <w:tab w:val="left" w:pos="10080"/>
              </w:tabs>
              <w:jc w:val="right"/>
              <w:rPr>
                <w:sz w:val="28"/>
              </w:rPr>
            </w:pPr>
          </w:p>
        </w:tc>
      </w:tr>
      <w:tr w:rsidR="00FA2455" w:rsidTr="006C4707">
        <w:tc>
          <w:tcPr>
            <w:tcW w:w="3725" w:type="pct"/>
          </w:tcPr>
          <w:p w:rsidR="00FA2455" w:rsidRPr="00B103C9" w:rsidRDefault="00FA2455" w:rsidP="00AE6E34">
            <w:pPr>
              <w:jc w:val="both"/>
              <w:rPr>
                <w:sz w:val="28"/>
              </w:rPr>
            </w:pPr>
            <w:r>
              <w:rPr>
                <w:color w:val="000000"/>
                <w:sz w:val="28"/>
                <w:szCs w:val="28"/>
              </w:rPr>
              <w:t xml:space="preserve">  Заместитель руководителя Центра компетенции сельхозкооперации  Центра «Мой бизнес»</w:t>
            </w:r>
          </w:p>
        </w:tc>
        <w:tc>
          <w:tcPr>
            <w:tcW w:w="1275" w:type="pct"/>
          </w:tcPr>
          <w:p w:rsidR="00FA2455" w:rsidRPr="00F36CB2" w:rsidRDefault="00FA2455" w:rsidP="006C4707">
            <w:pPr>
              <w:tabs>
                <w:tab w:val="left" w:pos="10080"/>
              </w:tabs>
              <w:jc w:val="right"/>
              <w:rPr>
                <w:sz w:val="28"/>
              </w:rPr>
            </w:pPr>
            <w:r>
              <w:rPr>
                <w:sz w:val="28"/>
              </w:rPr>
              <w:t xml:space="preserve"> И.Н.Дерюгина</w:t>
            </w:r>
          </w:p>
        </w:tc>
      </w:tr>
      <w:tr w:rsidR="00FA2455" w:rsidTr="006C4707">
        <w:tc>
          <w:tcPr>
            <w:tcW w:w="3725" w:type="pct"/>
          </w:tcPr>
          <w:p w:rsidR="00FA2455" w:rsidRDefault="00FA2455" w:rsidP="00AE6E34">
            <w:pPr>
              <w:jc w:val="both"/>
              <w:rPr>
                <w:color w:val="000000"/>
                <w:sz w:val="28"/>
                <w:szCs w:val="28"/>
              </w:rPr>
            </w:pPr>
          </w:p>
        </w:tc>
        <w:tc>
          <w:tcPr>
            <w:tcW w:w="1275" w:type="pct"/>
          </w:tcPr>
          <w:p w:rsidR="00FA2455" w:rsidRDefault="00FA2455" w:rsidP="006C4707">
            <w:pPr>
              <w:tabs>
                <w:tab w:val="left" w:pos="10080"/>
              </w:tabs>
              <w:jc w:val="right"/>
              <w:rPr>
                <w:sz w:val="28"/>
              </w:rPr>
            </w:pPr>
          </w:p>
        </w:tc>
      </w:tr>
      <w:tr w:rsidR="00FA2455" w:rsidTr="006C4707">
        <w:tc>
          <w:tcPr>
            <w:tcW w:w="3725" w:type="pct"/>
          </w:tcPr>
          <w:p w:rsidR="00FA2455" w:rsidRPr="004E4AC2" w:rsidRDefault="00FA2455" w:rsidP="00675EA6">
            <w:pPr>
              <w:jc w:val="both"/>
              <w:rPr>
                <w:color w:val="000000"/>
                <w:sz w:val="28"/>
                <w:szCs w:val="28"/>
              </w:rPr>
            </w:pPr>
            <w:r>
              <w:rPr>
                <w:color w:val="000000"/>
                <w:sz w:val="28"/>
                <w:szCs w:val="28"/>
              </w:rPr>
              <w:t xml:space="preserve">  Главный специалист кредитного отдела Центра «Мой бизнес»</w:t>
            </w:r>
          </w:p>
        </w:tc>
        <w:tc>
          <w:tcPr>
            <w:tcW w:w="1275" w:type="pct"/>
          </w:tcPr>
          <w:p w:rsidR="00FA2455" w:rsidRDefault="00FA2455" w:rsidP="006C4707">
            <w:pPr>
              <w:tabs>
                <w:tab w:val="left" w:pos="10080"/>
              </w:tabs>
              <w:jc w:val="right"/>
              <w:rPr>
                <w:sz w:val="28"/>
              </w:rPr>
            </w:pPr>
            <w:r>
              <w:rPr>
                <w:sz w:val="28"/>
              </w:rPr>
              <w:t>М.С.Зорина</w:t>
            </w:r>
          </w:p>
        </w:tc>
      </w:tr>
      <w:tr w:rsidR="00FA2455" w:rsidTr="006C4707">
        <w:tc>
          <w:tcPr>
            <w:tcW w:w="3725" w:type="pct"/>
          </w:tcPr>
          <w:p w:rsidR="00FA2455" w:rsidRDefault="00FA2455" w:rsidP="00675EA6">
            <w:pPr>
              <w:jc w:val="both"/>
              <w:rPr>
                <w:color w:val="000000"/>
                <w:sz w:val="28"/>
                <w:szCs w:val="28"/>
              </w:rPr>
            </w:pPr>
          </w:p>
        </w:tc>
        <w:tc>
          <w:tcPr>
            <w:tcW w:w="1275" w:type="pct"/>
          </w:tcPr>
          <w:p w:rsidR="00FA2455" w:rsidRDefault="00FA2455" w:rsidP="006C4707">
            <w:pPr>
              <w:tabs>
                <w:tab w:val="left" w:pos="10080"/>
              </w:tabs>
              <w:jc w:val="right"/>
              <w:rPr>
                <w:sz w:val="28"/>
              </w:rPr>
            </w:pPr>
          </w:p>
        </w:tc>
      </w:tr>
      <w:tr w:rsidR="00FA2455" w:rsidTr="006C4707">
        <w:tc>
          <w:tcPr>
            <w:tcW w:w="3725" w:type="pct"/>
          </w:tcPr>
          <w:p w:rsidR="00FA2455" w:rsidRDefault="00FA2455" w:rsidP="00675EA6">
            <w:pPr>
              <w:jc w:val="both"/>
              <w:rPr>
                <w:color w:val="000000"/>
                <w:sz w:val="28"/>
                <w:szCs w:val="28"/>
              </w:rPr>
            </w:pPr>
            <w:r>
              <w:rPr>
                <w:color w:val="000000"/>
                <w:sz w:val="28"/>
                <w:szCs w:val="28"/>
              </w:rPr>
              <w:t>Индивидуальные предприниматели</w:t>
            </w:r>
          </w:p>
        </w:tc>
        <w:tc>
          <w:tcPr>
            <w:tcW w:w="1275" w:type="pct"/>
          </w:tcPr>
          <w:p w:rsidR="00FA2455" w:rsidRDefault="00FA2455" w:rsidP="006C4707">
            <w:pPr>
              <w:tabs>
                <w:tab w:val="left" w:pos="10080"/>
              </w:tabs>
              <w:jc w:val="right"/>
              <w:rPr>
                <w:sz w:val="28"/>
              </w:rPr>
            </w:pPr>
          </w:p>
        </w:tc>
      </w:tr>
    </w:tbl>
    <w:p w:rsidR="00FA2455" w:rsidRDefault="00FA2455" w:rsidP="007022C3">
      <w:pPr>
        <w:tabs>
          <w:tab w:val="left" w:pos="10080"/>
        </w:tabs>
        <w:ind w:firstLine="709"/>
        <w:jc w:val="both"/>
        <w:rPr>
          <w:sz w:val="28"/>
          <w:szCs w:val="28"/>
        </w:rPr>
      </w:pPr>
    </w:p>
    <w:p w:rsidR="00FA2455" w:rsidRDefault="00FA2455" w:rsidP="00D5528E">
      <w:pPr>
        <w:tabs>
          <w:tab w:val="left" w:pos="10080"/>
        </w:tabs>
        <w:ind w:firstLine="709"/>
        <w:jc w:val="both"/>
        <w:rPr>
          <w:sz w:val="28"/>
          <w:szCs w:val="28"/>
        </w:rPr>
      </w:pPr>
      <w:r>
        <w:rPr>
          <w:sz w:val="28"/>
          <w:szCs w:val="28"/>
        </w:rPr>
        <w:t xml:space="preserve"> И.В.Пралич – открыла заседание Совета, ознакомила членов Совета с  повесткой заседания.</w:t>
      </w:r>
      <w:r w:rsidRPr="00D5528E">
        <w:rPr>
          <w:sz w:val="28"/>
          <w:szCs w:val="28"/>
        </w:rPr>
        <w:t xml:space="preserve"> </w:t>
      </w:r>
      <w:r>
        <w:rPr>
          <w:sz w:val="28"/>
          <w:szCs w:val="28"/>
        </w:rPr>
        <w:t>3-ий вопрос «О подготовке профессиональных кадров для нужд малого и среднего предпринимательства, проблемы и перспективы в Тулунском муниципальном районе. Государственная поддержка в 2024 году юридических лиц и индивидуальных предпринимателей при трудоустройстве безработных граждан»  снять с повестки заседания Совета в связи с отсутствием  Васильевой Светланы Васильевны – руководителя Тулунского филиала ОГКУ КЦ Иркутской области. Вопрос о подготовке профессиональных кадров для нужд малого и среднего предпринимательства, проблемы и перспективы в Тулунском муниципальном районе перенести на следующее заседание Совета.</w:t>
      </w:r>
    </w:p>
    <w:p w:rsidR="00FA2455" w:rsidRDefault="00FA2455" w:rsidP="00D5528E">
      <w:pPr>
        <w:tabs>
          <w:tab w:val="left" w:pos="10080"/>
        </w:tabs>
        <w:ind w:firstLine="709"/>
        <w:jc w:val="both"/>
        <w:rPr>
          <w:sz w:val="28"/>
          <w:szCs w:val="28"/>
        </w:rPr>
      </w:pPr>
      <w:r>
        <w:rPr>
          <w:sz w:val="28"/>
          <w:szCs w:val="28"/>
        </w:rPr>
        <w:t>Решили: утвердить повестку заседания Совета.</w:t>
      </w:r>
    </w:p>
    <w:p w:rsidR="00FA2455" w:rsidRPr="00ED41CB" w:rsidRDefault="00FA2455" w:rsidP="008B6156">
      <w:pPr>
        <w:tabs>
          <w:tab w:val="left" w:pos="10080"/>
        </w:tabs>
        <w:jc w:val="both"/>
        <w:rPr>
          <w:sz w:val="28"/>
          <w:szCs w:val="28"/>
        </w:rPr>
      </w:pPr>
    </w:p>
    <w:p w:rsidR="00FA2455" w:rsidRPr="00ED41CB" w:rsidRDefault="00FA2455" w:rsidP="007022C3">
      <w:pPr>
        <w:tabs>
          <w:tab w:val="left" w:pos="10080"/>
        </w:tabs>
        <w:ind w:firstLine="709"/>
        <w:jc w:val="both"/>
        <w:rPr>
          <w:sz w:val="28"/>
          <w:szCs w:val="28"/>
        </w:rPr>
      </w:pPr>
      <w:r w:rsidRPr="00ED41CB">
        <w:rPr>
          <w:sz w:val="28"/>
          <w:szCs w:val="28"/>
        </w:rPr>
        <w:t>Рассмотрели следующие вопросы повестки заседания Совета:</w:t>
      </w:r>
    </w:p>
    <w:p w:rsidR="00FA2455" w:rsidRPr="00ED41CB" w:rsidRDefault="00FA2455" w:rsidP="007022C3">
      <w:pPr>
        <w:tabs>
          <w:tab w:val="left" w:pos="10080"/>
        </w:tabs>
        <w:ind w:firstLine="709"/>
        <w:jc w:val="both"/>
        <w:rPr>
          <w:sz w:val="28"/>
          <w:szCs w:val="28"/>
        </w:rPr>
      </w:pPr>
    </w:p>
    <w:p w:rsidR="00FA2455" w:rsidRPr="00ED41CB" w:rsidRDefault="00FA2455" w:rsidP="00ED41CB">
      <w:pPr>
        <w:pStyle w:val="NormalWeb"/>
        <w:spacing w:before="0" w:beforeAutospacing="0" w:after="0" w:afterAutospacing="0"/>
        <w:jc w:val="both"/>
        <w:rPr>
          <w:sz w:val="28"/>
          <w:szCs w:val="28"/>
        </w:rPr>
      </w:pPr>
      <w:r>
        <w:rPr>
          <w:sz w:val="28"/>
          <w:szCs w:val="28"/>
        </w:rPr>
        <w:tab/>
        <w:t>1.Об итогах работы Фонда «Помощи предпринимателям Тулуна и Тулунского района» за 2023 год. О правилах предоставления микрозаймов для ИП  и для начинающих ИП.</w:t>
      </w:r>
    </w:p>
    <w:p w:rsidR="00FA2455" w:rsidRPr="00ED41CB" w:rsidRDefault="00FA2455" w:rsidP="00ED41CB">
      <w:pPr>
        <w:tabs>
          <w:tab w:val="left" w:pos="10080"/>
        </w:tabs>
        <w:ind w:firstLine="709"/>
        <w:jc w:val="both"/>
        <w:rPr>
          <w:sz w:val="28"/>
          <w:szCs w:val="28"/>
        </w:rPr>
      </w:pPr>
      <w:r w:rsidRPr="00ED41CB">
        <w:rPr>
          <w:sz w:val="28"/>
          <w:szCs w:val="28"/>
        </w:rPr>
        <w:t xml:space="preserve">Докладчик: </w:t>
      </w:r>
      <w:r>
        <w:rPr>
          <w:sz w:val="28"/>
          <w:szCs w:val="28"/>
        </w:rPr>
        <w:t xml:space="preserve"> Е.Г.Мутовина.</w:t>
      </w:r>
    </w:p>
    <w:p w:rsidR="00FA2455" w:rsidRPr="00B537F1" w:rsidRDefault="00FA2455" w:rsidP="00B537F1">
      <w:pPr>
        <w:tabs>
          <w:tab w:val="left" w:pos="10080"/>
        </w:tabs>
        <w:jc w:val="both"/>
        <w:rPr>
          <w:sz w:val="28"/>
          <w:szCs w:val="28"/>
        </w:rPr>
      </w:pPr>
      <w:r>
        <w:rPr>
          <w:sz w:val="28"/>
          <w:szCs w:val="28"/>
        </w:rPr>
        <w:t xml:space="preserve">         2</w:t>
      </w:r>
      <w:r w:rsidRPr="00B537F1">
        <w:rPr>
          <w:sz w:val="28"/>
          <w:szCs w:val="28"/>
        </w:rPr>
        <w:t xml:space="preserve">. </w:t>
      </w:r>
      <w:r>
        <w:rPr>
          <w:sz w:val="28"/>
          <w:szCs w:val="28"/>
        </w:rPr>
        <w:t xml:space="preserve"> Об экономических, административных и других правонарушениях в сфере малого бизнеса, выявленных при осуществлении контрольных мероприятий МО МВД России «Тулунский» в 2023 году и 1 квартале 2024 года.</w:t>
      </w:r>
    </w:p>
    <w:p w:rsidR="00FA2455" w:rsidRDefault="00FA2455" w:rsidP="00B537F1">
      <w:pPr>
        <w:tabs>
          <w:tab w:val="left" w:pos="10080"/>
        </w:tabs>
        <w:ind w:firstLine="709"/>
        <w:jc w:val="both"/>
        <w:rPr>
          <w:sz w:val="28"/>
          <w:szCs w:val="28"/>
        </w:rPr>
      </w:pPr>
      <w:r w:rsidRPr="00B537F1">
        <w:rPr>
          <w:sz w:val="28"/>
          <w:szCs w:val="28"/>
        </w:rPr>
        <w:t xml:space="preserve">Докладчик: </w:t>
      </w:r>
      <w:r>
        <w:rPr>
          <w:sz w:val="28"/>
          <w:szCs w:val="28"/>
        </w:rPr>
        <w:t xml:space="preserve"> И.М.Гильдебрант</w:t>
      </w:r>
    </w:p>
    <w:p w:rsidR="00FA2455" w:rsidRDefault="00FA2455" w:rsidP="00443901">
      <w:pPr>
        <w:tabs>
          <w:tab w:val="left" w:pos="10080"/>
        </w:tabs>
        <w:ind w:firstLine="720"/>
        <w:jc w:val="both"/>
        <w:rPr>
          <w:sz w:val="28"/>
          <w:szCs w:val="28"/>
        </w:rPr>
      </w:pPr>
      <w:r>
        <w:rPr>
          <w:sz w:val="28"/>
          <w:szCs w:val="28"/>
        </w:rPr>
        <w:t>3. О мерах поддержки субъектов малого и среднего предпринимательства</w:t>
      </w:r>
    </w:p>
    <w:p w:rsidR="00FA2455" w:rsidRDefault="00FA2455" w:rsidP="00443901">
      <w:pPr>
        <w:tabs>
          <w:tab w:val="left" w:pos="10080"/>
        </w:tabs>
        <w:ind w:firstLine="720"/>
        <w:jc w:val="both"/>
        <w:rPr>
          <w:sz w:val="28"/>
          <w:szCs w:val="28"/>
        </w:rPr>
      </w:pPr>
      <w:r>
        <w:rPr>
          <w:sz w:val="28"/>
          <w:szCs w:val="28"/>
        </w:rPr>
        <w:t xml:space="preserve"> Докладчик: И.Н.Дерюгина, М.С.Зорина </w:t>
      </w:r>
    </w:p>
    <w:p w:rsidR="00FA2455" w:rsidRDefault="00FA2455" w:rsidP="00443901">
      <w:pPr>
        <w:tabs>
          <w:tab w:val="left" w:pos="10080"/>
        </w:tabs>
        <w:ind w:firstLine="720"/>
        <w:jc w:val="both"/>
        <w:rPr>
          <w:sz w:val="28"/>
          <w:szCs w:val="28"/>
        </w:rPr>
      </w:pPr>
      <w:r>
        <w:rPr>
          <w:sz w:val="28"/>
          <w:szCs w:val="28"/>
        </w:rPr>
        <w:t>4. Применение специальных налоговых режимов в малом и среднем предпринимательстве, изменения в налоговом законодательстве</w:t>
      </w:r>
    </w:p>
    <w:p w:rsidR="00FA2455" w:rsidRDefault="00FA2455" w:rsidP="00443901">
      <w:pPr>
        <w:tabs>
          <w:tab w:val="left" w:pos="10080"/>
        </w:tabs>
        <w:ind w:firstLine="720"/>
        <w:jc w:val="both"/>
        <w:rPr>
          <w:sz w:val="28"/>
          <w:szCs w:val="28"/>
        </w:rPr>
      </w:pPr>
      <w:r>
        <w:rPr>
          <w:sz w:val="28"/>
          <w:szCs w:val="28"/>
        </w:rPr>
        <w:t>Докладчик: И. Н. Мирхаева</w:t>
      </w:r>
    </w:p>
    <w:p w:rsidR="00FA2455" w:rsidRPr="00D34502" w:rsidRDefault="00FA2455" w:rsidP="008102DE">
      <w:pPr>
        <w:tabs>
          <w:tab w:val="left" w:pos="10080"/>
        </w:tabs>
        <w:jc w:val="both"/>
        <w:rPr>
          <w:sz w:val="28"/>
          <w:szCs w:val="28"/>
        </w:rPr>
      </w:pPr>
      <w:r>
        <w:rPr>
          <w:sz w:val="28"/>
          <w:szCs w:val="28"/>
        </w:rPr>
        <w:t xml:space="preserve">          5</w:t>
      </w:r>
      <w:r w:rsidRPr="00B537F1">
        <w:rPr>
          <w:sz w:val="28"/>
          <w:szCs w:val="28"/>
        </w:rPr>
        <w:t xml:space="preserve">. </w:t>
      </w:r>
      <w:r>
        <w:rPr>
          <w:sz w:val="28"/>
          <w:szCs w:val="28"/>
        </w:rPr>
        <w:t>Награждение индивидуальных предпринимателей, осуществляющих деятельность на территории Тулунского муниципального района</w:t>
      </w:r>
    </w:p>
    <w:p w:rsidR="00FA2455" w:rsidRPr="00D34502" w:rsidRDefault="00FA2455" w:rsidP="00B537F1">
      <w:pPr>
        <w:tabs>
          <w:tab w:val="left" w:pos="10080"/>
        </w:tabs>
        <w:ind w:firstLine="709"/>
        <w:jc w:val="both"/>
        <w:rPr>
          <w:sz w:val="28"/>
          <w:szCs w:val="28"/>
        </w:rPr>
      </w:pPr>
      <w:r w:rsidRPr="00D34502">
        <w:rPr>
          <w:sz w:val="28"/>
          <w:szCs w:val="28"/>
        </w:rPr>
        <w:t xml:space="preserve">Докладчик: </w:t>
      </w:r>
      <w:r>
        <w:rPr>
          <w:sz w:val="28"/>
          <w:szCs w:val="28"/>
        </w:rPr>
        <w:t xml:space="preserve"> И.В.Пралич</w:t>
      </w:r>
    </w:p>
    <w:p w:rsidR="00FA2455" w:rsidRDefault="00FA2455" w:rsidP="007022C3">
      <w:pPr>
        <w:tabs>
          <w:tab w:val="left" w:pos="10080"/>
        </w:tabs>
        <w:ind w:firstLine="709"/>
        <w:jc w:val="both"/>
        <w:rPr>
          <w:sz w:val="28"/>
          <w:szCs w:val="28"/>
        </w:rPr>
      </w:pPr>
      <w:r>
        <w:rPr>
          <w:sz w:val="28"/>
          <w:szCs w:val="28"/>
        </w:rPr>
        <w:t xml:space="preserve"> </w:t>
      </w:r>
    </w:p>
    <w:p w:rsidR="00FA2455" w:rsidRDefault="00FA2455" w:rsidP="007022C3">
      <w:pPr>
        <w:tabs>
          <w:tab w:val="left" w:pos="10080"/>
        </w:tabs>
        <w:ind w:firstLine="709"/>
        <w:jc w:val="both"/>
        <w:rPr>
          <w:b/>
          <w:sz w:val="28"/>
          <w:szCs w:val="28"/>
        </w:rPr>
      </w:pPr>
      <w:r w:rsidRPr="007D43BD">
        <w:rPr>
          <w:b/>
          <w:sz w:val="28"/>
          <w:szCs w:val="28"/>
        </w:rPr>
        <w:t>СЛУШАЛИ:</w:t>
      </w:r>
    </w:p>
    <w:p w:rsidR="00FA2455" w:rsidRDefault="00FA2455" w:rsidP="006058EE">
      <w:pPr>
        <w:tabs>
          <w:tab w:val="left" w:pos="10080"/>
        </w:tabs>
        <w:ind w:firstLine="709"/>
        <w:jc w:val="both"/>
        <w:rPr>
          <w:b/>
          <w:sz w:val="28"/>
          <w:szCs w:val="28"/>
        </w:rPr>
      </w:pPr>
      <w:r w:rsidRPr="007D43BD">
        <w:rPr>
          <w:b/>
          <w:sz w:val="28"/>
          <w:szCs w:val="28"/>
        </w:rPr>
        <w:t xml:space="preserve">По вопросу </w:t>
      </w:r>
      <w:r>
        <w:rPr>
          <w:b/>
          <w:sz w:val="28"/>
          <w:szCs w:val="28"/>
        </w:rPr>
        <w:t>1</w:t>
      </w:r>
      <w:r w:rsidRPr="007D43BD">
        <w:rPr>
          <w:b/>
          <w:sz w:val="28"/>
          <w:szCs w:val="28"/>
        </w:rPr>
        <w:t>.</w:t>
      </w:r>
    </w:p>
    <w:p w:rsidR="00FA2455" w:rsidRDefault="00FA2455" w:rsidP="006058EE">
      <w:pPr>
        <w:tabs>
          <w:tab w:val="left" w:pos="10080"/>
        </w:tabs>
        <w:ind w:firstLine="709"/>
        <w:jc w:val="both"/>
        <w:rPr>
          <w:sz w:val="28"/>
          <w:szCs w:val="28"/>
        </w:rPr>
      </w:pPr>
      <w:r>
        <w:rPr>
          <w:sz w:val="28"/>
          <w:szCs w:val="28"/>
        </w:rPr>
        <w:t>Выступила: Е.Г. Мутовина – директор Фонда «Помощи предпринимателям Тулуна и Тулунского района», которая рассказала о правилах предоставления микрозаймов для индивидуальных предпринимателей и начинающих индивидуальных предпринимателях.</w:t>
      </w:r>
    </w:p>
    <w:p w:rsidR="00FA2455" w:rsidRDefault="00FA2455" w:rsidP="006058EE">
      <w:pPr>
        <w:tabs>
          <w:tab w:val="left" w:pos="10080"/>
        </w:tabs>
        <w:ind w:firstLine="709"/>
        <w:jc w:val="both"/>
        <w:rPr>
          <w:sz w:val="28"/>
          <w:szCs w:val="28"/>
        </w:rPr>
      </w:pPr>
      <w:r>
        <w:rPr>
          <w:sz w:val="28"/>
          <w:szCs w:val="28"/>
        </w:rPr>
        <w:t>Правом на получение микрозаймов обладают индивидуальные предприниматели:</w:t>
      </w:r>
    </w:p>
    <w:p w:rsidR="00FA2455" w:rsidRDefault="00FA2455" w:rsidP="006058EE">
      <w:pPr>
        <w:tabs>
          <w:tab w:val="left" w:pos="10080"/>
        </w:tabs>
        <w:ind w:firstLine="709"/>
        <w:jc w:val="both"/>
        <w:rPr>
          <w:sz w:val="28"/>
          <w:szCs w:val="28"/>
        </w:rPr>
      </w:pPr>
      <w:r>
        <w:rPr>
          <w:sz w:val="28"/>
          <w:szCs w:val="28"/>
        </w:rPr>
        <w:t>- зарегистрированы и осуществляют свою деятельность на территории муниципального образования города Тулун и (или) на территории муниципального образования Тулунский район;</w:t>
      </w:r>
    </w:p>
    <w:p w:rsidR="00FA2455" w:rsidRDefault="00FA2455" w:rsidP="006058EE">
      <w:pPr>
        <w:tabs>
          <w:tab w:val="left" w:pos="10080"/>
        </w:tabs>
        <w:ind w:firstLine="709"/>
        <w:jc w:val="both"/>
        <w:rPr>
          <w:sz w:val="28"/>
          <w:szCs w:val="28"/>
        </w:rPr>
      </w:pPr>
      <w:r>
        <w:rPr>
          <w:sz w:val="28"/>
          <w:szCs w:val="28"/>
        </w:rPr>
        <w:t>-на день обращения за получением займа осуществляют хозяйственную деятельность сроком не менее 3(трех) месяцев;</w:t>
      </w:r>
    </w:p>
    <w:p w:rsidR="00FA2455" w:rsidRDefault="00FA2455" w:rsidP="006058EE">
      <w:pPr>
        <w:tabs>
          <w:tab w:val="left" w:pos="10080"/>
        </w:tabs>
        <w:ind w:firstLine="709"/>
        <w:jc w:val="both"/>
        <w:rPr>
          <w:sz w:val="28"/>
          <w:szCs w:val="28"/>
        </w:rPr>
      </w:pPr>
      <w:r>
        <w:rPr>
          <w:sz w:val="28"/>
          <w:szCs w:val="28"/>
        </w:rPr>
        <w:t>- не имеют на последнюю отчетную дату перед датой обращения за получением микрозайма просроченной задолженности по начисленным налогам, сборам и иным обязательным платежам перед бюджетами всех уровней;</w:t>
      </w:r>
    </w:p>
    <w:p w:rsidR="00FA2455" w:rsidRDefault="00FA2455" w:rsidP="006058EE">
      <w:pPr>
        <w:tabs>
          <w:tab w:val="left" w:pos="10080"/>
        </w:tabs>
        <w:ind w:firstLine="709"/>
        <w:jc w:val="both"/>
        <w:rPr>
          <w:sz w:val="28"/>
          <w:szCs w:val="28"/>
        </w:rPr>
      </w:pPr>
      <w:r>
        <w:rPr>
          <w:sz w:val="28"/>
          <w:szCs w:val="28"/>
        </w:rPr>
        <w:t>- не имеют за 12 месяцев, предшествующих дате обращения за получением микрозайма, нарушения условий ранее заключенных кредитных договоров, договоров микрозайма в том числе и в иных кредитных организациях;</w:t>
      </w:r>
    </w:p>
    <w:p w:rsidR="00FA2455" w:rsidRDefault="00FA2455" w:rsidP="006058EE">
      <w:pPr>
        <w:tabs>
          <w:tab w:val="left" w:pos="10080"/>
        </w:tabs>
        <w:ind w:firstLine="709"/>
        <w:jc w:val="both"/>
        <w:rPr>
          <w:sz w:val="28"/>
          <w:szCs w:val="28"/>
        </w:rPr>
      </w:pPr>
      <w:r>
        <w:rPr>
          <w:sz w:val="28"/>
          <w:szCs w:val="28"/>
        </w:rPr>
        <w:t>-  должны отсутствовать признаки, свидетельствующие о реорганизации, ликвидации в отношении которых в течение 2(двух) лет (либо меньшего срока, в зависимости от срока осуществления хозяйственной деятельности), предшествующих дате обращения за предоставлением микрозайма, не применялись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rsidR="00FA2455" w:rsidRDefault="00FA2455" w:rsidP="006058EE">
      <w:pPr>
        <w:tabs>
          <w:tab w:val="left" w:pos="10080"/>
        </w:tabs>
        <w:ind w:firstLine="709"/>
        <w:jc w:val="both"/>
        <w:rPr>
          <w:sz w:val="28"/>
          <w:szCs w:val="28"/>
        </w:rPr>
      </w:pPr>
      <w:r>
        <w:rPr>
          <w:sz w:val="28"/>
          <w:szCs w:val="28"/>
        </w:rPr>
        <w:t>- должна отсутствовать просроченная задолженность по личным обязательствам (налоги, алименты, шрафы и др.);</w:t>
      </w:r>
    </w:p>
    <w:p w:rsidR="00FA2455" w:rsidRDefault="00FA2455" w:rsidP="006058EE">
      <w:pPr>
        <w:tabs>
          <w:tab w:val="left" w:pos="10080"/>
        </w:tabs>
        <w:ind w:firstLine="709"/>
        <w:jc w:val="both"/>
        <w:rPr>
          <w:sz w:val="28"/>
          <w:szCs w:val="28"/>
        </w:rPr>
      </w:pPr>
      <w:r>
        <w:rPr>
          <w:sz w:val="28"/>
          <w:szCs w:val="28"/>
        </w:rPr>
        <w:t>-  не является организацией или физическим лицом,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организаций или лица, либо физическое или юридическое лицо, действующее от имени или по указанию таких организаций или лица;</w:t>
      </w:r>
    </w:p>
    <w:p w:rsidR="00FA2455" w:rsidRDefault="00FA2455" w:rsidP="006058EE">
      <w:pPr>
        <w:tabs>
          <w:tab w:val="left" w:pos="10080"/>
        </w:tabs>
        <w:ind w:firstLine="709"/>
        <w:jc w:val="both"/>
        <w:rPr>
          <w:sz w:val="28"/>
          <w:szCs w:val="28"/>
        </w:rPr>
      </w:pPr>
      <w:r>
        <w:rPr>
          <w:sz w:val="28"/>
          <w:szCs w:val="28"/>
        </w:rPr>
        <w:t>- не входят в перечень  организаций и лиц, в отношении которых имеются сведения об их причастности к экстремистской деятельности или терроризму, устанавливаемый Правительством Российской Федерации.</w:t>
      </w:r>
    </w:p>
    <w:p w:rsidR="00FA2455" w:rsidRDefault="00FA2455" w:rsidP="006058EE">
      <w:pPr>
        <w:tabs>
          <w:tab w:val="left" w:pos="10080"/>
        </w:tabs>
        <w:ind w:firstLine="709"/>
        <w:jc w:val="both"/>
        <w:rPr>
          <w:sz w:val="28"/>
          <w:szCs w:val="28"/>
        </w:rPr>
      </w:pPr>
      <w:r>
        <w:rPr>
          <w:sz w:val="28"/>
          <w:szCs w:val="28"/>
        </w:rPr>
        <w:t>Предоставление микрозаймов осуществляется на следующих условиях:</w:t>
      </w:r>
    </w:p>
    <w:p w:rsidR="00FA2455" w:rsidRDefault="00FA2455" w:rsidP="006058EE">
      <w:pPr>
        <w:tabs>
          <w:tab w:val="left" w:pos="10080"/>
        </w:tabs>
        <w:ind w:firstLine="709"/>
        <w:jc w:val="both"/>
        <w:rPr>
          <w:sz w:val="28"/>
          <w:szCs w:val="28"/>
        </w:rPr>
      </w:pPr>
      <w:r>
        <w:rPr>
          <w:sz w:val="28"/>
          <w:szCs w:val="28"/>
        </w:rPr>
        <w:t>1. Минимальная сумма предоставления микрозайма 50000(Пятьдесят тысяч) рублей;</w:t>
      </w:r>
    </w:p>
    <w:p w:rsidR="00FA2455" w:rsidRDefault="00FA2455" w:rsidP="006058EE">
      <w:pPr>
        <w:tabs>
          <w:tab w:val="left" w:pos="10080"/>
        </w:tabs>
        <w:ind w:firstLine="709"/>
        <w:jc w:val="both"/>
        <w:rPr>
          <w:sz w:val="28"/>
          <w:szCs w:val="28"/>
        </w:rPr>
      </w:pPr>
      <w:r>
        <w:rPr>
          <w:sz w:val="28"/>
          <w:szCs w:val="28"/>
        </w:rPr>
        <w:t>2.Максимальная сумма микрозайма, предоставляемого СМСП не более 3000000(три миллиона) рублей, с учетом особенностей, установленных законодательством;</w:t>
      </w:r>
    </w:p>
    <w:p w:rsidR="00FA2455" w:rsidRDefault="00FA2455" w:rsidP="006058EE">
      <w:pPr>
        <w:tabs>
          <w:tab w:val="left" w:pos="10080"/>
        </w:tabs>
        <w:ind w:firstLine="709"/>
        <w:jc w:val="both"/>
        <w:rPr>
          <w:sz w:val="28"/>
          <w:szCs w:val="28"/>
        </w:rPr>
      </w:pPr>
      <w:r>
        <w:rPr>
          <w:sz w:val="28"/>
          <w:szCs w:val="28"/>
        </w:rPr>
        <w:t>3. минимальный срок предоставления микрозайма -1(один) месяц;</w:t>
      </w:r>
    </w:p>
    <w:p w:rsidR="00FA2455" w:rsidRDefault="00FA2455" w:rsidP="006058EE">
      <w:pPr>
        <w:tabs>
          <w:tab w:val="left" w:pos="10080"/>
        </w:tabs>
        <w:ind w:firstLine="709"/>
        <w:jc w:val="both"/>
        <w:rPr>
          <w:sz w:val="28"/>
          <w:szCs w:val="28"/>
        </w:rPr>
      </w:pPr>
      <w:r>
        <w:rPr>
          <w:sz w:val="28"/>
          <w:szCs w:val="28"/>
        </w:rPr>
        <w:t>4. максимальный срок предоставления микрозайма не более 36(тридцать шесть) месяцев.</w:t>
      </w:r>
    </w:p>
    <w:p w:rsidR="00FA2455" w:rsidRDefault="00FA2455" w:rsidP="006058EE">
      <w:pPr>
        <w:tabs>
          <w:tab w:val="left" w:pos="10080"/>
        </w:tabs>
        <w:ind w:firstLine="709"/>
        <w:jc w:val="both"/>
        <w:rPr>
          <w:sz w:val="28"/>
          <w:szCs w:val="28"/>
        </w:rPr>
      </w:pPr>
      <w:r>
        <w:rPr>
          <w:sz w:val="28"/>
          <w:szCs w:val="28"/>
        </w:rPr>
        <w:t>Фонд имеет право выдавать Заёмщику неограниченное количество микрозаймов ,но при условии, чтобы общая сумма микрозайма ( основной долг) не превышает предельный размер обязательств заемщика перед займодавцем по Договорам микрозаймов  3000000( три миллиона) рублей.</w:t>
      </w:r>
    </w:p>
    <w:p w:rsidR="00FA2455" w:rsidRDefault="00FA2455" w:rsidP="006058EE">
      <w:pPr>
        <w:tabs>
          <w:tab w:val="left" w:pos="10080"/>
        </w:tabs>
        <w:ind w:firstLine="709"/>
        <w:jc w:val="both"/>
        <w:rPr>
          <w:sz w:val="28"/>
          <w:szCs w:val="28"/>
        </w:rPr>
      </w:pPr>
      <w:r>
        <w:rPr>
          <w:sz w:val="28"/>
          <w:szCs w:val="28"/>
        </w:rPr>
        <w:t>Размер процентной ставки за пользование денежными средствами, выданными в качестве микрозайма устанавливается Фондом в 12% годовых.</w:t>
      </w:r>
    </w:p>
    <w:p w:rsidR="00FA2455" w:rsidRDefault="00FA2455" w:rsidP="006058EE">
      <w:pPr>
        <w:tabs>
          <w:tab w:val="left" w:pos="10080"/>
        </w:tabs>
        <w:ind w:firstLine="709"/>
        <w:jc w:val="both"/>
        <w:rPr>
          <w:sz w:val="28"/>
          <w:szCs w:val="28"/>
        </w:rPr>
      </w:pPr>
      <w:r>
        <w:rPr>
          <w:sz w:val="28"/>
          <w:szCs w:val="28"/>
        </w:rPr>
        <w:t>Заем по договору является целевым. Заёмщик обязан в течение 90 дней со дня получения микрозайма отчитаться перед Фондом о целевом использовании денежных средств.</w:t>
      </w:r>
    </w:p>
    <w:p w:rsidR="00FA2455" w:rsidRDefault="00FA2455" w:rsidP="006058EE">
      <w:pPr>
        <w:tabs>
          <w:tab w:val="left" w:pos="10080"/>
        </w:tabs>
        <w:ind w:firstLine="709"/>
        <w:jc w:val="both"/>
        <w:rPr>
          <w:sz w:val="28"/>
          <w:szCs w:val="28"/>
        </w:rPr>
      </w:pPr>
      <w:r>
        <w:rPr>
          <w:sz w:val="28"/>
          <w:szCs w:val="28"/>
        </w:rPr>
        <w:t>Целями предоставления микрозайма могут быть:</w:t>
      </w:r>
    </w:p>
    <w:p w:rsidR="00FA2455" w:rsidRDefault="00FA2455" w:rsidP="006058EE">
      <w:pPr>
        <w:tabs>
          <w:tab w:val="left" w:pos="10080"/>
        </w:tabs>
        <w:ind w:firstLine="709"/>
        <w:jc w:val="both"/>
        <w:rPr>
          <w:sz w:val="28"/>
          <w:szCs w:val="28"/>
        </w:rPr>
      </w:pPr>
      <w:r>
        <w:rPr>
          <w:sz w:val="28"/>
          <w:szCs w:val="28"/>
        </w:rPr>
        <w:t>- приобретение, ремонт, модернизация основных средств;</w:t>
      </w:r>
    </w:p>
    <w:p w:rsidR="00FA2455" w:rsidRDefault="00FA2455" w:rsidP="006058EE">
      <w:pPr>
        <w:tabs>
          <w:tab w:val="left" w:pos="10080"/>
        </w:tabs>
        <w:ind w:firstLine="709"/>
        <w:jc w:val="both"/>
        <w:rPr>
          <w:sz w:val="28"/>
          <w:szCs w:val="28"/>
        </w:rPr>
      </w:pPr>
      <w:r>
        <w:rPr>
          <w:sz w:val="28"/>
          <w:szCs w:val="28"/>
        </w:rPr>
        <w:t>- внедрение новых технологий;</w:t>
      </w:r>
    </w:p>
    <w:p w:rsidR="00FA2455" w:rsidRDefault="00FA2455" w:rsidP="006058EE">
      <w:pPr>
        <w:tabs>
          <w:tab w:val="left" w:pos="10080"/>
        </w:tabs>
        <w:ind w:firstLine="709"/>
        <w:jc w:val="both"/>
        <w:rPr>
          <w:sz w:val="28"/>
          <w:szCs w:val="28"/>
        </w:rPr>
      </w:pPr>
      <w:r>
        <w:rPr>
          <w:sz w:val="28"/>
          <w:szCs w:val="28"/>
        </w:rPr>
        <w:t>- развитие научно-технической и инновационной деятельности;</w:t>
      </w:r>
    </w:p>
    <w:p w:rsidR="00FA2455" w:rsidRDefault="00FA2455" w:rsidP="006058EE">
      <w:pPr>
        <w:tabs>
          <w:tab w:val="left" w:pos="10080"/>
        </w:tabs>
        <w:ind w:firstLine="709"/>
        <w:jc w:val="both"/>
        <w:rPr>
          <w:sz w:val="28"/>
          <w:szCs w:val="28"/>
        </w:rPr>
      </w:pPr>
      <w:r>
        <w:rPr>
          <w:sz w:val="28"/>
          <w:szCs w:val="28"/>
        </w:rPr>
        <w:t>- приобретение товарно- материальных ценностей (пополнение оборотных средств), в целях развития бизнеса;</w:t>
      </w:r>
    </w:p>
    <w:p w:rsidR="00FA2455" w:rsidRDefault="00FA2455" w:rsidP="006058EE">
      <w:pPr>
        <w:tabs>
          <w:tab w:val="left" w:pos="10080"/>
        </w:tabs>
        <w:ind w:firstLine="709"/>
        <w:jc w:val="both"/>
        <w:rPr>
          <w:sz w:val="28"/>
          <w:szCs w:val="28"/>
        </w:rPr>
      </w:pPr>
      <w:r>
        <w:rPr>
          <w:sz w:val="28"/>
          <w:szCs w:val="28"/>
        </w:rPr>
        <w:t>- расширение деятельности и / или развитие существующего бизнеса, за исключением погашения текущей задолженности по уплате налогов, сборов и пошлин, и иных обязательных платежей в бюджеты и государственные внебюджетные фонды всех уровней, выплаты заработной платы работникам, погашения текущей задолженности Заемщика перед коммерческими банками. Так же обязательно наличие обеспечения для каждого заемщика. Это может быть движимое и недвижимое имущество, а также поручительство ИП, ЮЛ зарегистрированных на территории Тулуна и Тулунского района и физических лиц.</w:t>
      </w:r>
    </w:p>
    <w:p w:rsidR="00FA2455" w:rsidRDefault="00FA2455" w:rsidP="006058EE">
      <w:pPr>
        <w:tabs>
          <w:tab w:val="left" w:pos="10080"/>
        </w:tabs>
        <w:ind w:firstLine="709"/>
        <w:jc w:val="both"/>
        <w:rPr>
          <w:sz w:val="28"/>
          <w:szCs w:val="28"/>
        </w:rPr>
      </w:pPr>
      <w:r>
        <w:rPr>
          <w:sz w:val="28"/>
          <w:szCs w:val="28"/>
        </w:rPr>
        <w:t>В 2023 году было выдано 3 займа на сумму 1800000 рублей:</w:t>
      </w:r>
    </w:p>
    <w:p w:rsidR="00FA2455" w:rsidRDefault="00FA2455" w:rsidP="006058EE">
      <w:pPr>
        <w:tabs>
          <w:tab w:val="left" w:pos="10080"/>
        </w:tabs>
        <w:ind w:firstLine="709"/>
        <w:jc w:val="both"/>
        <w:rPr>
          <w:sz w:val="28"/>
          <w:szCs w:val="28"/>
        </w:rPr>
      </w:pPr>
      <w:r>
        <w:rPr>
          <w:sz w:val="28"/>
          <w:szCs w:val="28"/>
        </w:rPr>
        <w:t>2- индивидуальным предпринимателям, 1 займ ИП зарегистрированному в Тулунском районе, 1 займ ИП зарегистрированному в городе Тулуне.</w:t>
      </w:r>
    </w:p>
    <w:p w:rsidR="00FA2455" w:rsidRDefault="00FA2455" w:rsidP="006058EE">
      <w:pPr>
        <w:tabs>
          <w:tab w:val="left" w:pos="10080"/>
        </w:tabs>
        <w:ind w:firstLine="709"/>
        <w:jc w:val="both"/>
        <w:rPr>
          <w:sz w:val="28"/>
          <w:szCs w:val="28"/>
        </w:rPr>
      </w:pPr>
      <w:r>
        <w:rPr>
          <w:sz w:val="28"/>
          <w:szCs w:val="28"/>
        </w:rPr>
        <w:t>Общее количество действующих микрозаймов на конец 2023 года составило 19 договоров, из них 10 юридические лица и 9индивидуальные предприниматели.</w:t>
      </w:r>
    </w:p>
    <w:p w:rsidR="00FA2455" w:rsidRPr="006058EE" w:rsidRDefault="00FA2455" w:rsidP="006058EE">
      <w:pPr>
        <w:tabs>
          <w:tab w:val="left" w:pos="10080"/>
        </w:tabs>
        <w:ind w:firstLine="709"/>
        <w:jc w:val="both"/>
        <w:rPr>
          <w:sz w:val="28"/>
          <w:szCs w:val="28"/>
        </w:rPr>
      </w:pPr>
    </w:p>
    <w:p w:rsidR="00FA2455" w:rsidRDefault="00FA2455" w:rsidP="00846C8A">
      <w:pPr>
        <w:tabs>
          <w:tab w:val="left" w:pos="10080"/>
        </w:tabs>
        <w:ind w:firstLine="709"/>
        <w:jc w:val="both"/>
        <w:rPr>
          <w:b/>
          <w:sz w:val="28"/>
          <w:szCs w:val="28"/>
        </w:rPr>
      </w:pPr>
      <w:r w:rsidRPr="007D43BD">
        <w:rPr>
          <w:b/>
          <w:sz w:val="28"/>
          <w:szCs w:val="28"/>
        </w:rPr>
        <w:t xml:space="preserve">По вопросу </w:t>
      </w:r>
      <w:r>
        <w:rPr>
          <w:b/>
          <w:sz w:val="28"/>
          <w:szCs w:val="28"/>
        </w:rPr>
        <w:t>2</w:t>
      </w:r>
      <w:r w:rsidRPr="007D43BD">
        <w:rPr>
          <w:b/>
          <w:sz w:val="28"/>
          <w:szCs w:val="28"/>
        </w:rPr>
        <w:t>.</w:t>
      </w:r>
    </w:p>
    <w:p w:rsidR="00FA2455" w:rsidRPr="00846C8A" w:rsidRDefault="00FA2455" w:rsidP="00846C8A">
      <w:pPr>
        <w:tabs>
          <w:tab w:val="left" w:pos="10080"/>
        </w:tabs>
        <w:ind w:firstLine="709"/>
        <w:jc w:val="both"/>
        <w:rPr>
          <w:sz w:val="28"/>
          <w:szCs w:val="28"/>
        </w:rPr>
      </w:pPr>
      <w:r>
        <w:rPr>
          <w:sz w:val="28"/>
          <w:szCs w:val="28"/>
        </w:rPr>
        <w:t>Выступила: О.С. Шлыкова – представитель Межмуниципального отдела МВД России «Тулунский»</w:t>
      </w:r>
    </w:p>
    <w:p w:rsidR="00FA2455" w:rsidRDefault="00FA2455" w:rsidP="008B6156">
      <w:pPr>
        <w:jc w:val="both"/>
        <w:rPr>
          <w:sz w:val="28"/>
          <w:szCs w:val="28"/>
        </w:rPr>
      </w:pPr>
      <w:r>
        <w:rPr>
          <w:sz w:val="28"/>
          <w:szCs w:val="28"/>
        </w:rPr>
        <w:t xml:space="preserve">           В целях выявления и пресечения фактов незаконного оборота алкогольной продукции и спиртосодержащей жидкости, предупреждения и снижения числа преступлений, совершенных в состоянии алкогольного опьянения, на территории Тулунского муниципального района в 1 квартале 2024 года сотрудниками полиции МО МВД осуществлено 27 рейдовых мероприятий, в 2023 году</w:t>
      </w:r>
      <w:r>
        <w:rPr>
          <w:rStyle w:val="FootnoteReference"/>
          <w:sz w:val="28"/>
          <w:szCs w:val="28"/>
        </w:rPr>
        <w:t xml:space="preserve"> </w:t>
      </w:r>
      <w:r>
        <w:rPr>
          <w:sz w:val="28"/>
          <w:szCs w:val="28"/>
        </w:rPr>
        <w:t xml:space="preserve"> осуществлено 116 рейдовых мероприятий. </w:t>
      </w:r>
    </w:p>
    <w:p w:rsidR="00FA2455" w:rsidRDefault="00FA2455" w:rsidP="008B6156">
      <w:pPr>
        <w:jc w:val="both"/>
        <w:rPr>
          <w:sz w:val="28"/>
          <w:szCs w:val="28"/>
        </w:rPr>
      </w:pPr>
      <w:r>
        <w:rPr>
          <w:sz w:val="28"/>
          <w:szCs w:val="28"/>
        </w:rPr>
        <w:t xml:space="preserve">           Проведенные рейдовые мероприятия позволили выявить 13                        </w:t>
      </w:r>
      <w:r w:rsidRPr="005C4D82">
        <w:rPr>
          <w:b/>
          <w:sz w:val="28"/>
          <w:szCs w:val="28"/>
        </w:rPr>
        <w:t xml:space="preserve">(АППГ – </w:t>
      </w:r>
      <w:r>
        <w:rPr>
          <w:b/>
          <w:sz w:val="28"/>
          <w:szCs w:val="28"/>
        </w:rPr>
        <w:t>45</w:t>
      </w:r>
      <w:r w:rsidRPr="005C4D82">
        <w:rPr>
          <w:b/>
          <w:sz w:val="28"/>
          <w:szCs w:val="28"/>
        </w:rPr>
        <w:t>)</w:t>
      </w:r>
      <w:r>
        <w:rPr>
          <w:sz w:val="28"/>
          <w:szCs w:val="28"/>
        </w:rPr>
        <w:t xml:space="preserve"> фактов реализации алкогольной продукции с нарушением требований алкогольного законодательства, из них:</w:t>
      </w:r>
    </w:p>
    <w:p w:rsidR="00FA2455" w:rsidRDefault="00FA2455" w:rsidP="008B6156">
      <w:pPr>
        <w:ind w:firstLine="708"/>
        <w:jc w:val="both"/>
        <w:rPr>
          <w:sz w:val="28"/>
          <w:szCs w:val="28"/>
        </w:rPr>
      </w:pPr>
      <w:r>
        <w:rPr>
          <w:sz w:val="28"/>
          <w:szCs w:val="28"/>
        </w:rPr>
        <w:t xml:space="preserve">- реализация алкогольной продукции без сопроводительных документов, с истекшим сроком годности – 4 </w:t>
      </w:r>
      <w:r w:rsidRPr="003B63CE">
        <w:rPr>
          <w:b/>
          <w:sz w:val="28"/>
          <w:szCs w:val="28"/>
        </w:rPr>
        <w:t>(АППГ-</w:t>
      </w:r>
      <w:r>
        <w:rPr>
          <w:b/>
          <w:sz w:val="28"/>
          <w:szCs w:val="28"/>
        </w:rPr>
        <w:t xml:space="preserve"> 17</w:t>
      </w:r>
      <w:r w:rsidRPr="003B63CE">
        <w:rPr>
          <w:b/>
          <w:sz w:val="28"/>
          <w:szCs w:val="28"/>
        </w:rPr>
        <w:t>)</w:t>
      </w:r>
      <w:r>
        <w:rPr>
          <w:sz w:val="28"/>
          <w:szCs w:val="28"/>
        </w:rPr>
        <w:t>;</w:t>
      </w:r>
    </w:p>
    <w:p w:rsidR="00FA2455" w:rsidRDefault="00FA2455" w:rsidP="008B6156">
      <w:pPr>
        <w:jc w:val="both"/>
        <w:rPr>
          <w:sz w:val="28"/>
          <w:szCs w:val="28"/>
        </w:rPr>
      </w:pPr>
      <w:r>
        <w:rPr>
          <w:sz w:val="28"/>
          <w:szCs w:val="28"/>
        </w:rPr>
        <w:t xml:space="preserve">         - реализация алкогольной продукции в закрытой потребительской таре – 2 </w:t>
      </w:r>
      <w:r w:rsidRPr="003B63CE">
        <w:rPr>
          <w:b/>
          <w:sz w:val="28"/>
          <w:szCs w:val="28"/>
        </w:rPr>
        <w:t>(АППГ-</w:t>
      </w:r>
      <w:r>
        <w:rPr>
          <w:b/>
          <w:sz w:val="28"/>
          <w:szCs w:val="28"/>
        </w:rPr>
        <w:t>5</w:t>
      </w:r>
      <w:r w:rsidRPr="003B63CE">
        <w:rPr>
          <w:b/>
          <w:sz w:val="28"/>
          <w:szCs w:val="28"/>
        </w:rPr>
        <w:t>)</w:t>
      </w:r>
      <w:r>
        <w:rPr>
          <w:sz w:val="28"/>
          <w:szCs w:val="28"/>
        </w:rPr>
        <w:t>;</w:t>
      </w:r>
    </w:p>
    <w:p w:rsidR="00FA2455" w:rsidRDefault="00FA2455" w:rsidP="008B6156">
      <w:pPr>
        <w:jc w:val="both"/>
        <w:rPr>
          <w:sz w:val="28"/>
          <w:szCs w:val="28"/>
        </w:rPr>
      </w:pPr>
      <w:r>
        <w:rPr>
          <w:sz w:val="28"/>
          <w:szCs w:val="28"/>
        </w:rPr>
        <w:t xml:space="preserve">         - реализация спиртосодержащей жидкости – 7 </w:t>
      </w:r>
      <w:r w:rsidRPr="003B63CE">
        <w:rPr>
          <w:b/>
          <w:sz w:val="28"/>
          <w:szCs w:val="28"/>
        </w:rPr>
        <w:t>(АППГ-</w:t>
      </w:r>
      <w:r>
        <w:rPr>
          <w:b/>
          <w:sz w:val="28"/>
          <w:szCs w:val="28"/>
        </w:rPr>
        <w:t>23</w:t>
      </w:r>
      <w:r w:rsidRPr="003B63CE">
        <w:rPr>
          <w:b/>
          <w:sz w:val="28"/>
          <w:szCs w:val="28"/>
        </w:rPr>
        <w:t>)</w:t>
      </w:r>
      <w:r>
        <w:rPr>
          <w:sz w:val="28"/>
          <w:szCs w:val="28"/>
        </w:rPr>
        <w:t>.</w:t>
      </w:r>
    </w:p>
    <w:p w:rsidR="00FA2455" w:rsidRPr="005C4D82" w:rsidRDefault="00FA2455" w:rsidP="008B6156">
      <w:pPr>
        <w:jc w:val="both"/>
        <w:rPr>
          <w:sz w:val="28"/>
          <w:szCs w:val="28"/>
        </w:rPr>
      </w:pPr>
      <w:r>
        <w:rPr>
          <w:sz w:val="28"/>
          <w:szCs w:val="28"/>
        </w:rPr>
        <w:t xml:space="preserve">         Сотрудниками полиции МО МВД на постоянной основе осуществляется мониторинг мест реализации спиртосодержащей жидкости домашней выработки. За 1 квартал 2024 г. в отношении граждан составлено 7 протоколов об административных правонарушениях, предусмотренных                   ч.1 ст.14.17.1 КоАП РФ </w:t>
      </w:r>
      <w:r w:rsidRPr="005C4D82">
        <w:rPr>
          <w:i/>
          <w:sz w:val="26"/>
          <w:szCs w:val="26"/>
        </w:rPr>
        <w:t>«Розничная продажа спиртосодержащей пищевой продукции физическим лицом, не состоящим в трудовых»</w:t>
      </w:r>
      <w:r>
        <w:rPr>
          <w:i/>
          <w:sz w:val="26"/>
          <w:szCs w:val="26"/>
        </w:rPr>
        <w:t xml:space="preserve">, </w:t>
      </w:r>
      <w:r w:rsidRPr="005C4D82">
        <w:rPr>
          <w:sz w:val="28"/>
          <w:szCs w:val="28"/>
        </w:rPr>
        <w:t>возбуждено 3 дела об административном правонарушении и проведении административного расследования по ч.1 ст. 14.17.1 КоАП РФ.</w:t>
      </w:r>
      <w:r>
        <w:rPr>
          <w:sz w:val="28"/>
          <w:szCs w:val="28"/>
        </w:rPr>
        <w:t xml:space="preserve"> За 2023 год за аналогичное административное правонарушение к административной ответственности привлечено 25 граждан.</w:t>
      </w:r>
    </w:p>
    <w:p w:rsidR="00FA2455" w:rsidRDefault="00FA2455" w:rsidP="008B6156">
      <w:pPr>
        <w:jc w:val="both"/>
        <w:rPr>
          <w:sz w:val="28"/>
          <w:szCs w:val="28"/>
        </w:rPr>
      </w:pPr>
      <w:r>
        <w:rPr>
          <w:sz w:val="28"/>
          <w:szCs w:val="28"/>
        </w:rPr>
        <w:t xml:space="preserve">      За 1 квартал 2024г. из незаконного оборота по делам об административных правонарушениях на территории Тулунского района изъято 11 литров алкогольной продукции и 6,5 литров спиртосодержащей жидкости.</w:t>
      </w:r>
    </w:p>
    <w:p w:rsidR="00FA2455" w:rsidRDefault="00FA2455" w:rsidP="008B6156">
      <w:pPr>
        <w:jc w:val="both"/>
        <w:rPr>
          <w:sz w:val="28"/>
          <w:szCs w:val="28"/>
        </w:rPr>
      </w:pPr>
      <w:r>
        <w:rPr>
          <w:sz w:val="28"/>
          <w:szCs w:val="28"/>
        </w:rPr>
        <w:t xml:space="preserve">      За 2023 год</w:t>
      </w:r>
      <w:r w:rsidRPr="00DE6AD2">
        <w:rPr>
          <w:sz w:val="28"/>
          <w:szCs w:val="28"/>
        </w:rPr>
        <w:t xml:space="preserve"> </w:t>
      </w:r>
      <w:r>
        <w:rPr>
          <w:sz w:val="28"/>
          <w:szCs w:val="28"/>
        </w:rPr>
        <w:t>изъято 78 литров алкогольной продукции и 26,5 литров спиртосодержащей жидкости.</w:t>
      </w:r>
    </w:p>
    <w:p w:rsidR="00FA2455" w:rsidRDefault="00FA2455" w:rsidP="008B6156">
      <w:pPr>
        <w:tabs>
          <w:tab w:val="left" w:pos="475"/>
        </w:tabs>
        <w:jc w:val="both"/>
        <w:rPr>
          <w:sz w:val="28"/>
          <w:szCs w:val="28"/>
        </w:rPr>
      </w:pPr>
      <w:r>
        <w:rPr>
          <w:sz w:val="28"/>
          <w:szCs w:val="28"/>
        </w:rPr>
        <w:tab/>
        <w:t>Фактов осуществления предпринимательской деятельности без государственной регистрации в качестве индивидуального предпринимателя выявлено не было.</w:t>
      </w:r>
    </w:p>
    <w:p w:rsidR="00FA2455" w:rsidRDefault="00FA2455" w:rsidP="008B6156">
      <w:pPr>
        <w:tabs>
          <w:tab w:val="left" w:pos="475"/>
        </w:tabs>
        <w:jc w:val="both"/>
        <w:rPr>
          <w:sz w:val="28"/>
          <w:szCs w:val="28"/>
        </w:rPr>
      </w:pPr>
    </w:p>
    <w:p w:rsidR="00FA2455" w:rsidRPr="007D43BD" w:rsidRDefault="00FA2455" w:rsidP="007022C3">
      <w:pPr>
        <w:tabs>
          <w:tab w:val="left" w:pos="10080"/>
        </w:tabs>
        <w:ind w:firstLine="709"/>
        <w:jc w:val="both"/>
        <w:rPr>
          <w:b/>
          <w:sz w:val="28"/>
          <w:szCs w:val="28"/>
        </w:rPr>
      </w:pPr>
      <w:r w:rsidRPr="007D43BD">
        <w:rPr>
          <w:b/>
          <w:sz w:val="28"/>
          <w:szCs w:val="28"/>
        </w:rPr>
        <w:t xml:space="preserve">По вопросу </w:t>
      </w:r>
      <w:r>
        <w:rPr>
          <w:b/>
          <w:sz w:val="28"/>
          <w:szCs w:val="28"/>
        </w:rPr>
        <w:t>3</w:t>
      </w:r>
      <w:r w:rsidRPr="007D43BD">
        <w:rPr>
          <w:b/>
          <w:sz w:val="28"/>
          <w:szCs w:val="28"/>
        </w:rPr>
        <w:t>.</w:t>
      </w:r>
    </w:p>
    <w:p w:rsidR="00FA2455" w:rsidRDefault="00FA2455" w:rsidP="007022C3">
      <w:pPr>
        <w:tabs>
          <w:tab w:val="left" w:pos="10080"/>
        </w:tabs>
        <w:ind w:firstLine="709"/>
        <w:jc w:val="both"/>
        <w:rPr>
          <w:sz w:val="28"/>
          <w:szCs w:val="28"/>
        </w:rPr>
      </w:pPr>
      <w:r>
        <w:rPr>
          <w:sz w:val="28"/>
          <w:szCs w:val="28"/>
        </w:rPr>
        <w:t>Выступила: И.Н. Дерюгина-  заместитель руководителя Центра компетенции сельхозкооперации  Центра « Мой бизнес»</w:t>
      </w:r>
    </w:p>
    <w:p w:rsidR="00FA2455" w:rsidRDefault="00FA2455" w:rsidP="007022C3">
      <w:pPr>
        <w:tabs>
          <w:tab w:val="left" w:pos="10080"/>
        </w:tabs>
        <w:ind w:firstLine="709"/>
        <w:jc w:val="both"/>
        <w:rPr>
          <w:sz w:val="28"/>
          <w:szCs w:val="28"/>
        </w:rPr>
      </w:pPr>
      <w:r>
        <w:rPr>
          <w:sz w:val="28"/>
          <w:szCs w:val="28"/>
        </w:rPr>
        <w:t>Была представлена информация по мерам государственной поддержки для субъектов малого и среднего предпринимательства по направлениям:</w:t>
      </w:r>
    </w:p>
    <w:p w:rsidR="00FA2455" w:rsidRDefault="00FA2455" w:rsidP="002E1F1D">
      <w:pPr>
        <w:tabs>
          <w:tab w:val="left" w:pos="10080"/>
        </w:tabs>
        <w:jc w:val="both"/>
        <w:rPr>
          <w:sz w:val="28"/>
          <w:szCs w:val="28"/>
        </w:rPr>
      </w:pPr>
      <w:r>
        <w:rPr>
          <w:sz w:val="28"/>
          <w:szCs w:val="28"/>
        </w:rPr>
        <w:t>- изменения в системе государственной поддержки Иркутской области – формирование принципа « Одного окна»,</w:t>
      </w:r>
    </w:p>
    <w:p w:rsidR="00FA2455" w:rsidRDefault="00FA2455" w:rsidP="002E1F1D">
      <w:pPr>
        <w:tabs>
          <w:tab w:val="left" w:pos="10080"/>
        </w:tabs>
        <w:jc w:val="both"/>
        <w:rPr>
          <w:sz w:val="28"/>
          <w:szCs w:val="28"/>
        </w:rPr>
      </w:pPr>
      <w:r>
        <w:rPr>
          <w:sz w:val="28"/>
          <w:szCs w:val="28"/>
        </w:rPr>
        <w:t>- система поддержки предпринимателей в 2024 году,</w:t>
      </w:r>
    </w:p>
    <w:p w:rsidR="00FA2455" w:rsidRDefault="00FA2455" w:rsidP="002E1F1D">
      <w:pPr>
        <w:tabs>
          <w:tab w:val="left" w:pos="10080"/>
        </w:tabs>
        <w:jc w:val="both"/>
        <w:rPr>
          <w:sz w:val="28"/>
          <w:szCs w:val="28"/>
        </w:rPr>
      </w:pPr>
      <w:r>
        <w:rPr>
          <w:sz w:val="28"/>
          <w:szCs w:val="28"/>
        </w:rPr>
        <w:t>- меры нефинансовой поддержки,</w:t>
      </w:r>
    </w:p>
    <w:p w:rsidR="00FA2455" w:rsidRDefault="00FA2455" w:rsidP="002E1F1D">
      <w:pPr>
        <w:tabs>
          <w:tab w:val="left" w:pos="10080"/>
        </w:tabs>
        <w:jc w:val="both"/>
        <w:rPr>
          <w:sz w:val="28"/>
          <w:szCs w:val="28"/>
        </w:rPr>
      </w:pPr>
      <w:r>
        <w:rPr>
          <w:sz w:val="28"/>
          <w:szCs w:val="28"/>
        </w:rPr>
        <w:t>- меры финансовой поддержки,</w:t>
      </w:r>
    </w:p>
    <w:p w:rsidR="00FA2455" w:rsidRDefault="00FA2455" w:rsidP="002E1F1D">
      <w:pPr>
        <w:tabs>
          <w:tab w:val="left" w:pos="10080"/>
        </w:tabs>
        <w:jc w:val="both"/>
        <w:rPr>
          <w:sz w:val="28"/>
          <w:szCs w:val="28"/>
        </w:rPr>
      </w:pPr>
      <w:r>
        <w:rPr>
          <w:sz w:val="28"/>
          <w:szCs w:val="28"/>
        </w:rPr>
        <w:t>- меры экспортной поддержки,</w:t>
      </w:r>
    </w:p>
    <w:p w:rsidR="00FA2455" w:rsidRDefault="00FA2455" w:rsidP="002E1F1D">
      <w:pPr>
        <w:tabs>
          <w:tab w:val="left" w:pos="10080"/>
        </w:tabs>
        <w:jc w:val="both"/>
        <w:rPr>
          <w:sz w:val="28"/>
          <w:szCs w:val="28"/>
        </w:rPr>
      </w:pPr>
      <w:r>
        <w:rPr>
          <w:sz w:val="28"/>
          <w:szCs w:val="28"/>
        </w:rPr>
        <w:t>- мероприятия по поддержке и развитию предпринимательства в 2024году.</w:t>
      </w:r>
    </w:p>
    <w:p w:rsidR="00FA2455" w:rsidRDefault="00FA2455" w:rsidP="002E1F1D">
      <w:pPr>
        <w:tabs>
          <w:tab w:val="left" w:pos="10080"/>
        </w:tabs>
        <w:jc w:val="both"/>
        <w:rPr>
          <w:sz w:val="28"/>
          <w:szCs w:val="28"/>
        </w:rPr>
      </w:pPr>
      <w:r>
        <w:rPr>
          <w:sz w:val="28"/>
          <w:szCs w:val="28"/>
        </w:rPr>
        <w:t xml:space="preserve">            Выступили:</w:t>
      </w:r>
    </w:p>
    <w:p w:rsidR="00FA2455" w:rsidRDefault="00FA2455" w:rsidP="002E1F1D">
      <w:pPr>
        <w:tabs>
          <w:tab w:val="left" w:pos="10080"/>
        </w:tabs>
        <w:jc w:val="both"/>
        <w:rPr>
          <w:sz w:val="28"/>
          <w:szCs w:val="28"/>
        </w:rPr>
      </w:pPr>
      <w:r>
        <w:rPr>
          <w:sz w:val="28"/>
          <w:szCs w:val="28"/>
        </w:rPr>
        <w:t xml:space="preserve">            И.В.Пралич -  К вам за поддержкой могут обращаться субъекты малого бизнеса, в частности индивидуальные предприниматели и самозанятые граждане?</w:t>
      </w:r>
    </w:p>
    <w:p w:rsidR="00FA2455" w:rsidRDefault="00FA2455" w:rsidP="002E1F1D">
      <w:pPr>
        <w:tabs>
          <w:tab w:val="left" w:pos="10080"/>
        </w:tabs>
        <w:jc w:val="both"/>
        <w:rPr>
          <w:sz w:val="28"/>
          <w:szCs w:val="28"/>
        </w:rPr>
      </w:pPr>
      <w:r>
        <w:rPr>
          <w:sz w:val="28"/>
          <w:szCs w:val="28"/>
        </w:rPr>
        <w:t xml:space="preserve">            И.Н.Дерюгина – Да</w:t>
      </w:r>
    </w:p>
    <w:p w:rsidR="00FA2455" w:rsidRDefault="00FA2455" w:rsidP="002E1F1D">
      <w:pPr>
        <w:tabs>
          <w:tab w:val="left" w:pos="10080"/>
        </w:tabs>
        <w:jc w:val="both"/>
        <w:rPr>
          <w:sz w:val="28"/>
          <w:szCs w:val="28"/>
        </w:rPr>
      </w:pPr>
      <w:r>
        <w:rPr>
          <w:sz w:val="28"/>
          <w:szCs w:val="28"/>
        </w:rPr>
        <w:t xml:space="preserve">            И.В.Пралич – Поддержка, оказываемая Центром « Мой бизнес» платная или на безвозмездной основе?</w:t>
      </w:r>
    </w:p>
    <w:p w:rsidR="00FA2455" w:rsidRDefault="00FA2455" w:rsidP="002E1F1D">
      <w:pPr>
        <w:tabs>
          <w:tab w:val="left" w:pos="10080"/>
        </w:tabs>
        <w:jc w:val="both"/>
        <w:rPr>
          <w:sz w:val="28"/>
          <w:szCs w:val="28"/>
        </w:rPr>
      </w:pPr>
      <w:r>
        <w:rPr>
          <w:sz w:val="28"/>
          <w:szCs w:val="28"/>
        </w:rPr>
        <w:t xml:space="preserve">             И.Н.Дерюгина -  Поддержка оказывается бесплатно. Но есть программы, которые подразумевают оплату, при индивидуальном наставничестве.</w:t>
      </w:r>
    </w:p>
    <w:p w:rsidR="00FA2455" w:rsidRDefault="00FA2455" w:rsidP="002E1F1D">
      <w:pPr>
        <w:tabs>
          <w:tab w:val="left" w:pos="10080"/>
        </w:tabs>
        <w:jc w:val="both"/>
        <w:rPr>
          <w:sz w:val="28"/>
          <w:szCs w:val="28"/>
        </w:rPr>
      </w:pPr>
      <w:r>
        <w:rPr>
          <w:sz w:val="28"/>
          <w:szCs w:val="28"/>
        </w:rPr>
        <w:t xml:space="preserve">            Выступила: М.С.Зорина – главный специалист кредитного отдела Центра «Мой бизнес», которая в своем докладе рассказала о  мерах поддержки субъектов малого и среднего предпринимательства Иркутской области:</w:t>
      </w:r>
    </w:p>
    <w:p w:rsidR="00FA2455" w:rsidRPr="002E1F1D" w:rsidRDefault="00FA2455" w:rsidP="002E1F1D">
      <w:pPr>
        <w:tabs>
          <w:tab w:val="left" w:pos="10080"/>
        </w:tabs>
        <w:jc w:val="both"/>
        <w:rPr>
          <w:sz w:val="28"/>
          <w:szCs w:val="28"/>
        </w:rPr>
      </w:pPr>
      <w:r>
        <w:rPr>
          <w:sz w:val="28"/>
          <w:szCs w:val="28"/>
        </w:rPr>
        <w:t xml:space="preserve">  - </w:t>
      </w:r>
      <w:r w:rsidRPr="002E1F1D">
        <w:rPr>
          <w:sz w:val="28"/>
          <w:szCs w:val="28"/>
        </w:rPr>
        <w:t>Центр компетенций в сфере сельскохозяйственной кооперации и поддержки фермеров Иркутской области осуществляет деятельность по оказанию информационно-консультационных, методических услуг субъектам малого и среднего предпринимательства, сельскохозяйственным кооперативам, личным подсобным хозяйствам в области сельского хозяйства; организации и сопровождения деятельности микро-, малых и средних сельскохозяйственных товаропроизводителей (ветеринарное, зоотехническое, агрономическое, технологическое, бухгалтерское, юридическое, маркетинговое обслуживание); проведению семинаров, конференций, круглых столов; привлечению к участию субъектов МСП в выс</w:t>
      </w:r>
      <w:r>
        <w:rPr>
          <w:sz w:val="28"/>
          <w:szCs w:val="28"/>
        </w:rPr>
        <w:t>тавочно-ярмарочных</w:t>
      </w:r>
      <w:r w:rsidRPr="002E1F1D">
        <w:rPr>
          <w:sz w:val="28"/>
          <w:szCs w:val="28"/>
        </w:rPr>
        <w:t xml:space="preserve"> мероприятиях, бизнес- миссиях; оказанию услуг по подготовке и оформлению документов для участия субъектов МСП и сельскохозяйственных кооперативов в программах государственной поддержки, реализуемых на муниципальном, региональном и федеральном уровнях. Подробнее на сайте http://ck-agro38.ru</w:t>
      </w:r>
      <w:r>
        <w:rPr>
          <w:sz w:val="28"/>
          <w:szCs w:val="28"/>
        </w:rPr>
        <w:t>/</w:t>
      </w:r>
      <w:r w:rsidRPr="002E1F1D">
        <w:rPr>
          <w:sz w:val="28"/>
          <w:szCs w:val="28"/>
        </w:rPr>
        <w:t xml:space="preserve"> </w:t>
      </w:r>
    </w:p>
    <w:p w:rsidR="00FA2455" w:rsidRDefault="00FA2455" w:rsidP="009B5978">
      <w:pPr>
        <w:pStyle w:val="NormalWeb"/>
        <w:rPr>
          <w:sz w:val="28"/>
          <w:szCs w:val="28"/>
        </w:rPr>
      </w:pPr>
      <w:r>
        <w:rPr>
          <w:sz w:val="28"/>
          <w:szCs w:val="28"/>
        </w:rPr>
        <w:t xml:space="preserve">   </w:t>
      </w:r>
      <w:r w:rsidRPr="007B44A7">
        <w:rPr>
          <w:sz w:val="28"/>
          <w:szCs w:val="28"/>
        </w:rPr>
        <w:t xml:space="preserve">Центр создан постановлением правительства Иркутской области от 30 апреля 2019 года 2019г. № 358-ПП и является структурным подразделением Фонда Поддержки Предпринимательства в Иркутской области. </w:t>
      </w:r>
      <w:r w:rsidRPr="007B44A7">
        <w:rPr>
          <w:sz w:val="28"/>
          <w:szCs w:val="28"/>
        </w:rPr>
        <w:br/>
        <w:t>Цели и задачи Центра</w:t>
      </w:r>
      <w:r w:rsidRPr="007B44A7">
        <w:rPr>
          <w:sz w:val="28"/>
          <w:szCs w:val="28"/>
        </w:rPr>
        <w:br/>
        <w:t>- Сопровождение бизнеса</w:t>
      </w:r>
      <w:r w:rsidRPr="007B44A7">
        <w:rPr>
          <w:sz w:val="28"/>
          <w:szCs w:val="28"/>
        </w:rPr>
        <w:br/>
        <w:t>Вы уже вышли на рынок? И тут мы можем вам помочь! Сопровождение бизнеса по следующим направлениям:</w:t>
      </w:r>
      <w:r w:rsidRPr="007B44A7">
        <w:rPr>
          <w:sz w:val="28"/>
          <w:szCs w:val="28"/>
        </w:rPr>
        <w:br/>
      </w:r>
      <w:r>
        <w:rPr>
          <w:sz w:val="28"/>
          <w:szCs w:val="28"/>
        </w:rPr>
        <w:t>-п</w:t>
      </w:r>
      <w:r w:rsidRPr="007B44A7">
        <w:rPr>
          <w:sz w:val="28"/>
          <w:szCs w:val="28"/>
        </w:rPr>
        <w:t>омощь в подготовке и сдаче отчетности</w:t>
      </w:r>
      <w:r>
        <w:rPr>
          <w:sz w:val="28"/>
          <w:szCs w:val="28"/>
        </w:rPr>
        <w:t>;</w:t>
      </w:r>
      <w:r w:rsidRPr="007B44A7">
        <w:rPr>
          <w:sz w:val="28"/>
          <w:szCs w:val="28"/>
        </w:rPr>
        <w:br/>
      </w:r>
      <w:r>
        <w:rPr>
          <w:sz w:val="28"/>
          <w:szCs w:val="28"/>
        </w:rPr>
        <w:t>-ю</w:t>
      </w:r>
      <w:r w:rsidRPr="007B44A7">
        <w:rPr>
          <w:sz w:val="28"/>
          <w:szCs w:val="28"/>
        </w:rPr>
        <w:t>ридическое сопровождение</w:t>
      </w:r>
      <w:r>
        <w:rPr>
          <w:sz w:val="28"/>
          <w:szCs w:val="28"/>
        </w:rPr>
        <w:t>;</w:t>
      </w:r>
      <w:r w:rsidRPr="007B44A7">
        <w:rPr>
          <w:sz w:val="28"/>
          <w:szCs w:val="28"/>
        </w:rPr>
        <w:br/>
      </w:r>
      <w:r>
        <w:rPr>
          <w:sz w:val="28"/>
          <w:szCs w:val="28"/>
        </w:rPr>
        <w:t>-с</w:t>
      </w:r>
      <w:r w:rsidRPr="007B44A7">
        <w:rPr>
          <w:sz w:val="28"/>
          <w:szCs w:val="28"/>
        </w:rPr>
        <w:t>одействие в получении мер гос.поддержки</w:t>
      </w:r>
      <w:r>
        <w:rPr>
          <w:sz w:val="28"/>
          <w:szCs w:val="28"/>
        </w:rPr>
        <w:t>;</w:t>
      </w:r>
      <w:r w:rsidRPr="007B44A7">
        <w:rPr>
          <w:sz w:val="28"/>
          <w:szCs w:val="28"/>
        </w:rPr>
        <w:br/>
      </w:r>
      <w:r>
        <w:rPr>
          <w:sz w:val="28"/>
          <w:szCs w:val="28"/>
        </w:rPr>
        <w:t>-п</w:t>
      </w:r>
      <w:r w:rsidRPr="007B44A7">
        <w:rPr>
          <w:sz w:val="28"/>
          <w:szCs w:val="28"/>
        </w:rPr>
        <w:t>ривлечение инвестиций</w:t>
      </w:r>
      <w:r>
        <w:rPr>
          <w:sz w:val="28"/>
          <w:szCs w:val="28"/>
        </w:rPr>
        <w:t>,</w:t>
      </w:r>
      <w:r w:rsidRPr="007B44A7">
        <w:rPr>
          <w:sz w:val="28"/>
          <w:szCs w:val="28"/>
        </w:rPr>
        <w:br/>
      </w:r>
      <w:r>
        <w:rPr>
          <w:sz w:val="28"/>
          <w:szCs w:val="28"/>
        </w:rPr>
        <w:t>-в</w:t>
      </w:r>
      <w:r w:rsidRPr="007B44A7">
        <w:rPr>
          <w:sz w:val="28"/>
          <w:szCs w:val="28"/>
        </w:rPr>
        <w:t>заимодействие с органами власти.</w:t>
      </w:r>
      <w:r w:rsidRPr="007B44A7">
        <w:rPr>
          <w:sz w:val="28"/>
          <w:szCs w:val="28"/>
        </w:rPr>
        <w:br/>
      </w:r>
      <w:r w:rsidRPr="007B44A7">
        <w:rPr>
          <w:sz w:val="28"/>
          <w:szCs w:val="28"/>
        </w:rPr>
        <w:br/>
        <w:t>- Поддержка развития</w:t>
      </w:r>
      <w:r w:rsidRPr="007B44A7">
        <w:rPr>
          <w:sz w:val="28"/>
          <w:szCs w:val="28"/>
        </w:rPr>
        <w:br/>
        <w:t>Поможем вам выйти на рынок и уверенно занять свою нишу благодаря ряду мер:</w:t>
      </w:r>
      <w:r w:rsidRPr="007B44A7">
        <w:rPr>
          <w:sz w:val="28"/>
          <w:szCs w:val="28"/>
        </w:rPr>
        <w:br/>
      </w:r>
      <w:r>
        <w:rPr>
          <w:sz w:val="28"/>
          <w:szCs w:val="28"/>
        </w:rPr>
        <w:t>-п</w:t>
      </w:r>
      <w:r w:rsidRPr="007B44A7">
        <w:rPr>
          <w:sz w:val="28"/>
          <w:szCs w:val="28"/>
        </w:rPr>
        <w:t>роведение маркетинговых исследований</w:t>
      </w:r>
      <w:r>
        <w:rPr>
          <w:sz w:val="28"/>
          <w:szCs w:val="28"/>
        </w:rPr>
        <w:t>;</w:t>
      </w:r>
      <w:r w:rsidRPr="007B44A7">
        <w:rPr>
          <w:sz w:val="28"/>
          <w:szCs w:val="28"/>
        </w:rPr>
        <w:br/>
      </w:r>
      <w:r>
        <w:rPr>
          <w:sz w:val="28"/>
          <w:szCs w:val="28"/>
        </w:rPr>
        <w:t>-п</w:t>
      </w:r>
      <w:r w:rsidRPr="007B44A7">
        <w:rPr>
          <w:sz w:val="28"/>
          <w:szCs w:val="28"/>
        </w:rPr>
        <w:t>родвижение товаров и услуг на рынке</w:t>
      </w:r>
      <w:r>
        <w:rPr>
          <w:sz w:val="28"/>
          <w:szCs w:val="28"/>
        </w:rPr>
        <w:t>;</w:t>
      </w:r>
      <w:r w:rsidRPr="007B44A7">
        <w:rPr>
          <w:sz w:val="28"/>
          <w:szCs w:val="28"/>
        </w:rPr>
        <w:br/>
      </w:r>
      <w:r>
        <w:rPr>
          <w:sz w:val="28"/>
          <w:szCs w:val="28"/>
        </w:rPr>
        <w:t>-п</w:t>
      </w:r>
      <w:r w:rsidRPr="007B44A7">
        <w:rPr>
          <w:sz w:val="28"/>
          <w:szCs w:val="28"/>
        </w:rPr>
        <w:t>омощь в приобретении с/х техники и оборудования</w:t>
      </w:r>
      <w:r>
        <w:rPr>
          <w:sz w:val="28"/>
          <w:szCs w:val="28"/>
        </w:rPr>
        <w:t>;</w:t>
      </w:r>
      <w:r w:rsidRPr="007B44A7">
        <w:rPr>
          <w:sz w:val="28"/>
          <w:szCs w:val="28"/>
        </w:rPr>
        <w:br/>
      </w:r>
      <w:r>
        <w:rPr>
          <w:sz w:val="28"/>
          <w:szCs w:val="28"/>
        </w:rPr>
        <w:t>-п</w:t>
      </w:r>
      <w:r w:rsidRPr="007B44A7">
        <w:rPr>
          <w:sz w:val="28"/>
          <w:szCs w:val="28"/>
        </w:rPr>
        <w:t>омощь в оформлении деклараций, лицензий, сертификатов</w:t>
      </w:r>
      <w:r>
        <w:rPr>
          <w:sz w:val="28"/>
          <w:szCs w:val="28"/>
        </w:rPr>
        <w:t>;</w:t>
      </w:r>
      <w:r w:rsidRPr="007B44A7">
        <w:rPr>
          <w:sz w:val="28"/>
          <w:szCs w:val="28"/>
        </w:rPr>
        <w:br/>
      </w:r>
      <w:r>
        <w:rPr>
          <w:sz w:val="28"/>
          <w:szCs w:val="28"/>
        </w:rPr>
        <w:t>-у</w:t>
      </w:r>
      <w:r w:rsidRPr="007B44A7">
        <w:rPr>
          <w:sz w:val="28"/>
          <w:szCs w:val="28"/>
        </w:rPr>
        <w:t>частие в российски</w:t>
      </w:r>
      <w:r>
        <w:rPr>
          <w:sz w:val="28"/>
          <w:szCs w:val="28"/>
        </w:rPr>
        <w:t>х и международных выставках.</w:t>
      </w:r>
      <w:r>
        <w:rPr>
          <w:sz w:val="28"/>
          <w:szCs w:val="28"/>
        </w:rPr>
        <w:br/>
      </w:r>
      <w:r>
        <w:rPr>
          <w:sz w:val="28"/>
          <w:szCs w:val="28"/>
        </w:rPr>
        <w:br/>
        <w:t xml:space="preserve"> </w:t>
      </w:r>
      <w:r w:rsidRPr="007B44A7">
        <w:rPr>
          <w:sz w:val="28"/>
          <w:szCs w:val="28"/>
        </w:rPr>
        <w:t>Повышение квалификации</w:t>
      </w:r>
      <w:r>
        <w:rPr>
          <w:sz w:val="28"/>
          <w:szCs w:val="28"/>
        </w:rPr>
        <w:t>:</w:t>
      </w:r>
      <w:r w:rsidRPr="007B44A7">
        <w:rPr>
          <w:sz w:val="28"/>
          <w:szCs w:val="28"/>
        </w:rPr>
        <w:br/>
      </w:r>
      <w:r>
        <w:rPr>
          <w:sz w:val="28"/>
          <w:szCs w:val="28"/>
        </w:rPr>
        <w:t>-п</w:t>
      </w:r>
      <w:r w:rsidRPr="007B44A7">
        <w:rPr>
          <w:sz w:val="28"/>
          <w:szCs w:val="28"/>
        </w:rPr>
        <w:t>оможем с подготовкой и обучением сотрудников любой квалификации в сфере сельского хозяйства:</w:t>
      </w:r>
      <w:r w:rsidRPr="007B44A7">
        <w:rPr>
          <w:sz w:val="28"/>
          <w:szCs w:val="28"/>
        </w:rPr>
        <w:br/>
      </w:r>
      <w:r>
        <w:rPr>
          <w:sz w:val="28"/>
          <w:szCs w:val="28"/>
        </w:rPr>
        <w:t>-</w:t>
      </w:r>
      <w:r w:rsidRPr="007B44A7">
        <w:rPr>
          <w:sz w:val="28"/>
          <w:szCs w:val="28"/>
        </w:rPr>
        <w:t>Законодательство в области сельского хозяйства</w:t>
      </w:r>
      <w:r>
        <w:rPr>
          <w:sz w:val="28"/>
          <w:szCs w:val="28"/>
        </w:rPr>
        <w:t>;</w:t>
      </w:r>
      <w:r w:rsidRPr="007B44A7">
        <w:rPr>
          <w:sz w:val="28"/>
          <w:szCs w:val="28"/>
        </w:rPr>
        <w:br/>
      </w:r>
      <w:r>
        <w:rPr>
          <w:sz w:val="28"/>
          <w:szCs w:val="28"/>
        </w:rPr>
        <w:t>-а</w:t>
      </w:r>
      <w:r w:rsidRPr="007B44A7">
        <w:rPr>
          <w:sz w:val="28"/>
          <w:szCs w:val="28"/>
        </w:rPr>
        <w:t>ктуальные вопросы налогообложения</w:t>
      </w:r>
      <w:r>
        <w:rPr>
          <w:sz w:val="28"/>
          <w:szCs w:val="28"/>
        </w:rPr>
        <w:t>;</w:t>
      </w:r>
      <w:r w:rsidRPr="007B44A7">
        <w:rPr>
          <w:sz w:val="28"/>
          <w:szCs w:val="28"/>
        </w:rPr>
        <w:br/>
      </w:r>
      <w:r>
        <w:rPr>
          <w:sz w:val="28"/>
          <w:szCs w:val="28"/>
        </w:rPr>
        <w:t>-о</w:t>
      </w:r>
      <w:r w:rsidRPr="007B44A7">
        <w:rPr>
          <w:sz w:val="28"/>
          <w:szCs w:val="28"/>
        </w:rPr>
        <w:t>рганизация и ведение КФХ, СПоК.</w:t>
      </w:r>
      <w:r w:rsidRPr="007B44A7">
        <w:rPr>
          <w:sz w:val="28"/>
          <w:szCs w:val="28"/>
        </w:rPr>
        <w:br/>
      </w:r>
      <w:r>
        <w:rPr>
          <w:sz w:val="28"/>
          <w:szCs w:val="28"/>
        </w:rPr>
        <w:t xml:space="preserve">  </w:t>
      </w:r>
      <w:r w:rsidRPr="007B44A7">
        <w:rPr>
          <w:sz w:val="28"/>
          <w:szCs w:val="28"/>
        </w:rPr>
        <w:t>По подотраслям: агрономия, животноводство и др.</w:t>
      </w:r>
      <w:r w:rsidRPr="007B44A7">
        <w:rPr>
          <w:sz w:val="28"/>
          <w:szCs w:val="28"/>
        </w:rPr>
        <w:br/>
      </w:r>
      <w:r>
        <w:rPr>
          <w:sz w:val="28"/>
          <w:szCs w:val="28"/>
        </w:rPr>
        <w:t>-</w:t>
      </w:r>
      <w:r w:rsidRPr="007B44A7">
        <w:rPr>
          <w:sz w:val="28"/>
          <w:szCs w:val="28"/>
        </w:rPr>
        <w:t>Основы финансового планирования</w:t>
      </w:r>
      <w:r>
        <w:rPr>
          <w:sz w:val="28"/>
          <w:szCs w:val="28"/>
        </w:rPr>
        <w:t>;</w:t>
      </w:r>
      <w:r w:rsidRPr="007B44A7">
        <w:rPr>
          <w:sz w:val="28"/>
          <w:szCs w:val="28"/>
        </w:rPr>
        <w:br/>
        <w:t xml:space="preserve">- </w:t>
      </w:r>
      <w:r>
        <w:rPr>
          <w:sz w:val="28"/>
          <w:szCs w:val="28"/>
        </w:rPr>
        <w:t>п</w:t>
      </w:r>
      <w:r w:rsidRPr="007B44A7">
        <w:rPr>
          <w:sz w:val="28"/>
          <w:szCs w:val="28"/>
        </w:rPr>
        <w:t>омощь в создании бизнеса</w:t>
      </w:r>
      <w:r w:rsidRPr="007B44A7">
        <w:rPr>
          <w:sz w:val="28"/>
          <w:szCs w:val="28"/>
        </w:rPr>
        <w:br/>
        <w:t>Появление новых фермеров и кооперативов вносит существенный вклад в экономику области, поэтому мы всегда рады оказать ряд мер для помощи в создания бизнеса:</w:t>
      </w:r>
      <w:r w:rsidRPr="007B44A7">
        <w:rPr>
          <w:sz w:val="28"/>
          <w:szCs w:val="28"/>
        </w:rPr>
        <w:br/>
      </w:r>
      <w:r>
        <w:rPr>
          <w:sz w:val="28"/>
          <w:szCs w:val="28"/>
        </w:rPr>
        <w:t>-п</w:t>
      </w:r>
      <w:r w:rsidRPr="007B44A7">
        <w:rPr>
          <w:sz w:val="28"/>
          <w:szCs w:val="28"/>
        </w:rPr>
        <w:t>омощь в регистрации КФХ, организаций, С/Х кооперативов</w:t>
      </w:r>
      <w:r>
        <w:rPr>
          <w:sz w:val="28"/>
          <w:szCs w:val="28"/>
        </w:rPr>
        <w:t>;</w:t>
      </w:r>
      <w:r w:rsidRPr="007B44A7">
        <w:rPr>
          <w:sz w:val="28"/>
          <w:szCs w:val="28"/>
        </w:rPr>
        <w:br/>
      </w:r>
      <w:r>
        <w:rPr>
          <w:sz w:val="28"/>
          <w:szCs w:val="28"/>
        </w:rPr>
        <w:t>-у</w:t>
      </w:r>
      <w:r w:rsidRPr="007B44A7">
        <w:rPr>
          <w:sz w:val="28"/>
          <w:szCs w:val="28"/>
        </w:rPr>
        <w:t>слуги в сфере экономической консультации</w:t>
      </w:r>
      <w:r>
        <w:rPr>
          <w:sz w:val="28"/>
          <w:szCs w:val="28"/>
        </w:rPr>
        <w:t>;</w:t>
      </w:r>
      <w:r w:rsidRPr="007B44A7">
        <w:rPr>
          <w:sz w:val="28"/>
          <w:szCs w:val="28"/>
        </w:rPr>
        <w:br/>
      </w:r>
      <w:r>
        <w:rPr>
          <w:sz w:val="28"/>
          <w:szCs w:val="28"/>
        </w:rPr>
        <w:t>-р</w:t>
      </w:r>
      <w:r w:rsidRPr="007B44A7">
        <w:rPr>
          <w:sz w:val="28"/>
          <w:szCs w:val="28"/>
        </w:rPr>
        <w:t>азработка бизнес-планов.</w:t>
      </w:r>
      <w:r w:rsidRPr="007B44A7">
        <w:rPr>
          <w:sz w:val="28"/>
          <w:szCs w:val="28"/>
        </w:rPr>
        <w:br/>
        <w:t>Подготовка инвестиционных проектов.</w:t>
      </w:r>
    </w:p>
    <w:p w:rsidR="00FA2455" w:rsidRDefault="00FA2455" w:rsidP="00CC6F62">
      <w:pPr>
        <w:pStyle w:val="NormalWeb"/>
        <w:jc w:val="both"/>
        <w:rPr>
          <w:b/>
          <w:sz w:val="28"/>
          <w:szCs w:val="28"/>
        </w:rPr>
      </w:pPr>
      <w:r>
        <w:rPr>
          <w:b/>
          <w:sz w:val="28"/>
          <w:szCs w:val="28"/>
        </w:rPr>
        <w:t xml:space="preserve">   </w:t>
      </w:r>
      <w:r w:rsidRPr="007D43BD">
        <w:rPr>
          <w:b/>
          <w:sz w:val="28"/>
          <w:szCs w:val="28"/>
        </w:rPr>
        <w:t xml:space="preserve">По вопросу </w:t>
      </w:r>
      <w:r>
        <w:rPr>
          <w:b/>
          <w:sz w:val="28"/>
          <w:szCs w:val="28"/>
        </w:rPr>
        <w:t>4</w:t>
      </w:r>
      <w:r w:rsidRPr="007D43BD">
        <w:rPr>
          <w:b/>
          <w:sz w:val="28"/>
          <w:szCs w:val="28"/>
        </w:rPr>
        <w:t>.</w:t>
      </w:r>
    </w:p>
    <w:p w:rsidR="00FA2455" w:rsidRDefault="00FA2455" w:rsidP="00CC6F62">
      <w:pPr>
        <w:pStyle w:val="NormalWeb"/>
        <w:jc w:val="both"/>
        <w:rPr>
          <w:sz w:val="28"/>
          <w:szCs w:val="28"/>
        </w:rPr>
      </w:pPr>
      <w:r w:rsidRPr="00780DA4">
        <w:rPr>
          <w:sz w:val="28"/>
          <w:szCs w:val="28"/>
        </w:rPr>
        <w:t>Выступила</w:t>
      </w:r>
      <w:r>
        <w:rPr>
          <w:sz w:val="28"/>
          <w:szCs w:val="28"/>
        </w:rPr>
        <w:t>:</w:t>
      </w:r>
      <w:r w:rsidRPr="00780DA4">
        <w:rPr>
          <w:sz w:val="28"/>
          <w:szCs w:val="28"/>
        </w:rPr>
        <w:t xml:space="preserve"> </w:t>
      </w:r>
      <w:r>
        <w:rPr>
          <w:sz w:val="28"/>
          <w:szCs w:val="28"/>
        </w:rPr>
        <w:t xml:space="preserve"> И.Н. Мирхаева - и.о.начальника отдела камеральных проверок №3 Межрайонной ИФНС №6 по Иркутской области</w:t>
      </w:r>
    </w:p>
    <w:p w:rsidR="00FA2455" w:rsidRDefault="00FA2455" w:rsidP="00CC6F62">
      <w:pPr>
        <w:pStyle w:val="NormalWeb"/>
        <w:jc w:val="both"/>
        <w:rPr>
          <w:sz w:val="28"/>
          <w:szCs w:val="28"/>
        </w:rPr>
      </w:pPr>
      <w:r>
        <w:rPr>
          <w:sz w:val="28"/>
          <w:szCs w:val="28"/>
        </w:rPr>
        <w:t>Основные специальные налоговые режимы, действующие на территории в Иркутской области: УСН, ЕСХН, ПСН, НПД. Все налогоплательщики Российской Федерации независимо от места постановки на учет или места нахождения объекта налогообложения с 1 января 2023 года уплачивают налоги, сборы и страховые взносы Единым налоговым платежом (ЕНП) на Единый налоговый счет в Управление Федерального казначейства по Тульской области (ФНС России).( изменения в Налоговый кодекс Российской Федерации внесены Федеральным законом от 14.07.2022 №263-ФЗ). Единый налоговый счет (ЕНС) – форма учета платежей, ранее необходимо оплачивать каждый налог на отдельный КБК, а сейчас 1 раз в месяц одним платежом. ЕНС – это кошелек налогоплательщика, где учитываются начисления и поступления налогов и взносов. ЕНС пополняется с помощью Единого налогового платежа (ЕНП) до срока уплаты налогов, платеж перечисляется не позднее 28 числа ежемесячно. Поступившие на ЕНС денежные средства автоматически распределяются налоговым органом для погашения налоговых обязательств налогоплательщика, отраженных на основании представленных уведомлений, налоговых деклараций и прочих документов. При этом на основании п.8 ст.45 НК РФ: - в первую очередь НДФЛ (приоритетный налог) – с более ранним сроком уплаты, текущие платежи; затем будет погашена недоимка по остальным налогам, начиная с налога с более ранним сроком уплаты; затем обязательства с текущим сроком уплаты, после этого пени, проценты и штрафы. Если денежных средств недостаточно и сроки уплаты совпадают, то ЕНП распределится пропорциально  суммам таких обязательств.</w:t>
      </w:r>
    </w:p>
    <w:p w:rsidR="00FA2455" w:rsidRPr="00E83ABF" w:rsidRDefault="00FA2455" w:rsidP="00887133">
      <w:pPr>
        <w:pStyle w:val="NormalWeb"/>
        <w:jc w:val="both"/>
        <w:rPr>
          <w:sz w:val="28"/>
          <w:szCs w:val="28"/>
        </w:rPr>
      </w:pPr>
      <w:r>
        <w:rPr>
          <w:sz w:val="28"/>
          <w:szCs w:val="28"/>
        </w:rPr>
        <w:t xml:space="preserve"> Представленную на заседании Совета по развитию малого и среднего предпринимательства на территории Тулунского муниципального района ( далее- Совет) принять к сведению.</w:t>
      </w:r>
    </w:p>
    <w:p w:rsidR="00FA2455" w:rsidRDefault="00FA2455" w:rsidP="00CC6F62">
      <w:pPr>
        <w:pStyle w:val="NormalWeb"/>
        <w:jc w:val="both"/>
        <w:rPr>
          <w:sz w:val="28"/>
          <w:szCs w:val="28"/>
        </w:rPr>
      </w:pPr>
    </w:p>
    <w:p w:rsidR="00FA2455" w:rsidRPr="00887133" w:rsidRDefault="00FA2455" w:rsidP="00887133">
      <w:pPr>
        <w:pStyle w:val="NormalWeb"/>
        <w:jc w:val="both"/>
        <w:rPr>
          <w:sz w:val="28"/>
          <w:szCs w:val="28"/>
        </w:rPr>
      </w:pPr>
    </w:p>
    <w:p w:rsidR="00FA2455" w:rsidRDefault="00FA2455" w:rsidP="007022C3">
      <w:pPr>
        <w:tabs>
          <w:tab w:val="left" w:pos="10080"/>
        </w:tabs>
        <w:ind w:firstLine="709"/>
        <w:jc w:val="both"/>
        <w:rPr>
          <w:sz w:val="28"/>
          <w:szCs w:val="28"/>
        </w:rPr>
      </w:pPr>
    </w:p>
    <w:p w:rsidR="00FA2455" w:rsidRDefault="00FA2455" w:rsidP="009B695D">
      <w:pPr>
        <w:tabs>
          <w:tab w:val="left" w:pos="10080"/>
        </w:tabs>
        <w:jc w:val="both"/>
        <w:rPr>
          <w:sz w:val="28"/>
          <w:szCs w:val="28"/>
        </w:rPr>
      </w:pPr>
      <w:r>
        <w:rPr>
          <w:sz w:val="28"/>
          <w:szCs w:val="28"/>
        </w:rPr>
        <w:t>Председатель</w:t>
      </w:r>
      <w:r w:rsidRPr="00B103C9">
        <w:rPr>
          <w:sz w:val="28"/>
          <w:szCs w:val="28"/>
        </w:rPr>
        <w:t xml:space="preserve"> Совета</w:t>
      </w:r>
      <w:r>
        <w:rPr>
          <w:sz w:val="28"/>
          <w:szCs w:val="28"/>
        </w:rPr>
        <w:t xml:space="preserve">                  </w:t>
      </w:r>
      <w:r>
        <w:rPr>
          <w:sz w:val="28"/>
          <w:szCs w:val="28"/>
        </w:rPr>
        <w:softHyphen/>
        <w:t>_____________       И.В.Пралич</w:t>
      </w:r>
    </w:p>
    <w:p w:rsidR="00FA2455" w:rsidRDefault="00FA2455" w:rsidP="009B695D">
      <w:pPr>
        <w:tabs>
          <w:tab w:val="left" w:pos="10080"/>
        </w:tabs>
        <w:jc w:val="both"/>
        <w:rPr>
          <w:sz w:val="28"/>
          <w:szCs w:val="28"/>
        </w:rPr>
      </w:pPr>
    </w:p>
    <w:p w:rsidR="00FA2455" w:rsidRDefault="00FA2455" w:rsidP="009B695D">
      <w:pPr>
        <w:tabs>
          <w:tab w:val="left" w:pos="10080"/>
        </w:tabs>
        <w:jc w:val="both"/>
      </w:pPr>
      <w:r>
        <w:rPr>
          <w:sz w:val="28"/>
          <w:szCs w:val="28"/>
        </w:rPr>
        <w:t>С</w:t>
      </w:r>
      <w:r w:rsidRPr="00B103C9">
        <w:rPr>
          <w:sz w:val="28"/>
          <w:szCs w:val="28"/>
        </w:rPr>
        <w:t>екретар</w:t>
      </w:r>
      <w:r>
        <w:rPr>
          <w:sz w:val="28"/>
          <w:szCs w:val="28"/>
        </w:rPr>
        <w:t>ь</w:t>
      </w:r>
      <w:r w:rsidRPr="00B103C9">
        <w:rPr>
          <w:sz w:val="28"/>
          <w:szCs w:val="28"/>
        </w:rPr>
        <w:t xml:space="preserve">  Совета</w:t>
      </w:r>
      <w:r>
        <w:rPr>
          <w:sz w:val="28"/>
          <w:szCs w:val="28"/>
        </w:rPr>
        <w:t xml:space="preserve">                       _____________       Е.М.Семенова</w:t>
      </w:r>
    </w:p>
    <w:sectPr w:rsidR="00FA2455" w:rsidSect="00675EA6">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455" w:rsidRDefault="00FA2455">
      <w:r>
        <w:separator/>
      </w:r>
    </w:p>
  </w:endnote>
  <w:endnote w:type="continuationSeparator" w:id="1">
    <w:p w:rsidR="00FA2455" w:rsidRDefault="00FA24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455" w:rsidRDefault="00FA2455">
      <w:r>
        <w:separator/>
      </w:r>
    </w:p>
  </w:footnote>
  <w:footnote w:type="continuationSeparator" w:id="1">
    <w:p w:rsidR="00FA2455" w:rsidRDefault="00FA24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4051A"/>
    <w:multiLevelType w:val="hybridMultilevel"/>
    <w:tmpl w:val="07025BF4"/>
    <w:lvl w:ilvl="0" w:tplc="F4C0FCD4">
      <w:start w:val="1"/>
      <w:numFmt w:val="decimal"/>
      <w:lvlText w:val="%1."/>
      <w:lvlJc w:val="left"/>
      <w:pPr>
        <w:tabs>
          <w:tab w:val="num" w:pos="885"/>
        </w:tabs>
        <w:ind w:left="885" w:hanging="52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590A26A0"/>
    <w:multiLevelType w:val="hybridMultilevel"/>
    <w:tmpl w:val="1FD8175A"/>
    <w:lvl w:ilvl="0" w:tplc="F050DCB2">
      <w:start w:val="1"/>
      <w:numFmt w:val="decimal"/>
      <w:lvlText w:val="%1."/>
      <w:lvlJc w:val="left"/>
      <w:pPr>
        <w:tabs>
          <w:tab w:val="num" w:pos="1789"/>
        </w:tabs>
        <w:ind w:left="1789" w:hanging="108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22C3"/>
    <w:rsid w:val="00015F29"/>
    <w:rsid w:val="00017B3E"/>
    <w:rsid w:val="00036AF9"/>
    <w:rsid w:val="00081499"/>
    <w:rsid w:val="00082A2B"/>
    <w:rsid w:val="000864DD"/>
    <w:rsid w:val="000C3876"/>
    <w:rsid w:val="000D6835"/>
    <w:rsid w:val="000E618F"/>
    <w:rsid w:val="000E6891"/>
    <w:rsid w:val="000E73EE"/>
    <w:rsid w:val="00106F75"/>
    <w:rsid w:val="00122C37"/>
    <w:rsid w:val="001638DB"/>
    <w:rsid w:val="00190600"/>
    <w:rsid w:val="001A1284"/>
    <w:rsid w:val="001C4165"/>
    <w:rsid w:val="001D5003"/>
    <w:rsid w:val="001E5ED6"/>
    <w:rsid w:val="00201707"/>
    <w:rsid w:val="00207AFB"/>
    <w:rsid w:val="00260FC1"/>
    <w:rsid w:val="002A3CA0"/>
    <w:rsid w:val="002B12F6"/>
    <w:rsid w:val="002C0FD0"/>
    <w:rsid w:val="002C57E2"/>
    <w:rsid w:val="002D05E4"/>
    <w:rsid w:val="002E1282"/>
    <w:rsid w:val="002E1F1D"/>
    <w:rsid w:val="002F58C3"/>
    <w:rsid w:val="0036580E"/>
    <w:rsid w:val="0036722E"/>
    <w:rsid w:val="00382AE4"/>
    <w:rsid w:val="00382FFC"/>
    <w:rsid w:val="00386169"/>
    <w:rsid w:val="00386208"/>
    <w:rsid w:val="00394CAC"/>
    <w:rsid w:val="003B63CE"/>
    <w:rsid w:val="003C3493"/>
    <w:rsid w:val="003D00F4"/>
    <w:rsid w:val="003D1805"/>
    <w:rsid w:val="003D6F27"/>
    <w:rsid w:val="003E29C7"/>
    <w:rsid w:val="003E40A6"/>
    <w:rsid w:val="003E710B"/>
    <w:rsid w:val="00400156"/>
    <w:rsid w:val="00400973"/>
    <w:rsid w:val="00413BC1"/>
    <w:rsid w:val="004175C7"/>
    <w:rsid w:val="00421B93"/>
    <w:rsid w:val="0042251E"/>
    <w:rsid w:val="00431730"/>
    <w:rsid w:val="00437E63"/>
    <w:rsid w:val="00443901"/>
    <w:rsid w:val="004464B2"/>
    <w:rsid w:val="00454466"/>
    <w:rsid w:val="0045500C"/>
    <w:rsid w:val="00460F87"/>
    <w:rsid w:val="00463CFE"/>
    <w:rsid w:val="00470DC7"/>
    <w:rsid w:val="004732A7"/>
    <w:rsid w:val="00483236"/>
    <w:rsid w:val="004A3D9A"/>
    <w:rsid w:val="004E4AC2"/>
    <w:rsid w:val="004E68A0"/>
    <w:rsid w:val="004E7A56"/>
    <w:rsid w:val="00512E11"/>
    <w:rsid w:val="005431F1"/>
    <w:rsid w:val="005522CD"/>
    <w:rsid w:val="00576FBD"/>
    <w:rsid w:val="00581565"/>
    <w:rsid w:val="005A49C3"/>
    <w:rsid w:val="005B0905"/>
    <w:rsid w:val="005C321C"/>
    <w:rsid w:val="005C4D82"/>
    <w:rsid w:val="005D0DD0"/>
    <w:rsid w:val="005D2DF3"/>
    <w:rsid w:val="005D3DED"/>
    <w:rsid w:val="005E2BFC"/>
    <w:rsid w:val="00600459"/>
    <w:rsid w:val="006058EE"/>
    <w:rsid w:val="006354A2"/>
    <w:rsid w:val="006373C9"/>
    <w:rsid w:val="00637700"/>
    <w:rsid w:val="00657361"/>
    <w:rsid w:val="00672F56"/>
    <w:rsid w:val="00675921"/>
    <w:rsid w:val="00675EA6"/>
    <w:rsid w:val="006929E7"/>
    <w:rsid w:val="006968B9"/>
    <w:rsid w:val="00697D15"/>
    <w:rsid w:val="00697DB9"/>
    <w:rsid w:val="006A3746"/>
    <w:rsid w:val="006A5D7A"/>
    <w:rsid w:val="006A7FF6"/>
    <w:rsid w:val="006B33BB"/>
    <w:rsid w:val="006C4707"/>
    <w:rsid w:val="006E3034"/>
    <w:rsid w:val="007022C3"/>
    <w:rsid w:val="00724768"/>
    <w:rsid w:val="007609F3"/>
    <w:rsid w:val="00780DA4"/>
    <w:rsid w:val="00786AE0"/>
    <w:rsid w:val="007B44A7"/>
    <w:rsid w:val="007C407B"/>
    <w:rsid w:val="007C6CF3"/>
    <w:rsid w:val="007D0580"/>
    <w:rsid w:val="007D3EBB"/>
    <w:rsid w:val="007D43BD"/>
    <w:rsid w:val="007E0BEB"/>
    <w:rsid w:val="008102DE"/>
    <w:rsid w:val="0081634E"/>
    <w:rsid w:val="00820803"/>
    <w:rsid w:val="00824C9B"/>
    <w:rsid w:val="00846C8A"/>
    <w:rsid w:val="00857B28"/>
    <w:rsid w:val="00886AA5"/>
    <w:rsid w:val="00887133"/>
    <w:rsid w:val="008922FC"/>
    <w:rsid w:val="008A579F"/>
    <w:rsid w:val="008B6156"/>
    <w:rsid w:val="008C48B4"/>
    <w:rsid w:val="008D58F1"/>
    <w:rsid w:val="009018DE"/>
    <w:rsid w:val="00922474"/>
    <w:rsid w:val="00933DB5"/>
    <w:rsid w:val="00934341"/>
    <w:rsid w:val="0094741A"/>
    <w:rsid w:val="0095008D"/>
    <w:rsid w:val="00983A73"/>
    <w:rsid w:val="00997EBD"/>
    <w:rsid w:val="009A0D56"/>
    <w:rsid w:val="009A6B85"/>
    <w:rsid w:val="009B5978"/>
    <w:rsid w:val="009B695D"/>
    <w:rsid w:val="009B7577"/>
    <w:rsid w:val="009E4CBC"/>
    <w:rsid w:val="009F160D"/>
    <w:rsid w:val="009F4F59"/>
    <w:rsid w:val="00A13C88"/>
    <w:rsid w:val="00A2314B"/>
    <w:rsid w:val="00A47EDC"/>
    <w:rsid w:val="00A57B39"/>
    <w:rsid w:val="00A60276"/>
    <w:rsid w:val="00A60A8B"/>
    <w:rsid w:val="00A939D7"/>
    <w:rsid w:val="00AA4FC0"/>
    <w:rsid w:val="00AA6D01"/>
    <w:rsid w:val="00AA7F2D"/>
    <w:rsid w:val="00AE0CE0"/>
    <w:rsid w:val="00AE56F1"/>
    <w:rsid w:val="00AE6E34"/>
    <w:rsid w:val="00AF108E"/>
    <w:rsid w:val="00AF2CFE"/>
    <w:rsid w:val="00B0278F"/>
    <w:rsid w:val="00B03117"/>
    <w:rsid w:val="00B033B8"/>
    <w:rsid w:val="00B103C9"/>
    <w:rsid w:val="00B22CA4"/>
    <w:rsid w:val="00B449CA"/>
    <w:rsid w:val="00B44E68"/>
    <w:rsid w:val="00B537F1"/>
    <w:rsid w:val="00BA0F1A"/>
    <w:rsid w:val="00BA1A1D"/>
    <w:rsid w:val="00BA206D"/>
    <w:rsid w:val="00BC719F"/>
    <w:rsid w:val="00C20D5C"/>
    <w:rsid w:val="00C21AB6"/>
    <w:rsid w:val="00C30691"/>
    <w:rsid w:val="00C34E99"/>
    <w:rsid w:val="00C465EE"/>
    <w:rsid w:val="00C56F81"/>
    <w:rsid w:val="00C618B5"/>
    <w:rsid w:val="00C62190"/>
    <w:rsid w:val="00C65F4E"/>
    <w:rsid w:val="00C7293C"/>
    <w:rsid w:val="00C83CB3"/>
    <w:rsid w:val="00C97558"/>
    <w:rsid w:val="00C97F44"/>
    <w:rsid w:val="00CA3CB1"/>
    <w:rsid w:val="00CB6A1E"/>
    <w:rsid w:val="00CC283E"/>
    <w:rsid w:val="00CC2F53"/>
    <w:rsid w:val="00CC6F62"/>
    <w:rsid w:val="00D07C0D"/>
    <w:rsid w:val="00D120B1"/>
    <w:rsid w:val="00D20756"/>
    <w:rsid w:val="00D2106D"/>
    <w:rsid w:val="00D21956"/>
    <w:rsid w:val="00D32F91"/>
    <w:rsid w:val="00D34502"/>
    <w:rsid w:val="00D435E1"/>
    <w:rsid w:val="00D53B75"/>
    <w:rsid w:val="00D5528E"/>
    <w:rsid w:val="00D55DC7"/>
    <w:rsid w:val="00D57599"/>
    <w:rsid w:val="00D61877"/>
    <w:rsid w:val="00D65F87"/>
    <w:rsid w:val="00D729B3"/>
    <w:rsid w:val="00D82084"/>
    <w:rsid w:val="00DB74B0"/>
    <w:rsid w:val="00DD4953"/>
    <w:rsid w:val="00DE6AD2"/>
    <w:rsid w:val="00DF2116"/>
    <w:rsid w:val="00DF47E9"/>
    <w:rsid w:val="00E00738"/>
    <w:rsid w:val="00E00B5B"/>
    <w:rsid w:val="00E01E0C"/>
    <w:rsid w:val="00E025DE"/>
    <w:rsid w:val="00E03584"/>
    <w:rsid w:val="00E12F5E"/>
    <w:rsid w:val="00E14FFE"/>
    <w:rsid w:val="00E302B3"/>
    <w:rsid w:val="00E34BD9"/>
    <w:rsid w:val="00E3624C"/>
    <w:rsid w:val="00E43ECF"/>
    <w:rsid w:val="00E5592D"/>
    <w:rsid w:val="00E71E35"/>
    <w:rsid w:val="00E75D76"/>
    <w:rsid w:val="00E760CA"/>
    <w:rsid w:val="00E839E5"/>
    <w:rsid w:val="00E83ABF"/>
    <w:rsid w:val="00E97298"/>
    <w:rsid w:val="00EA07AD"/>
    <w:rsid w:val="00EB1A74"/>
    <w:rsid w:val="00EC4BF8"/>
    <w:rsid w:val="00ED141F"/>
    <w:rsid w:val="00ED2ED4"/>
    <w:rsid w:val="00ED41CB"/>
    <w:rsid w:val="00EE0324"/>
    <w:rsid w:val="00EE1E0E"/>
    <w:rsid w:val="00EE607C"/>
    <w:rsid w:val="00EE7C85"/>
    <w:rsid w:val="00F13A65"/>
    <w:rsid w:val="00F36CB2"/>
    <w:rsid w:val="00F403A3"/>
    <w:rsid w:val="00F532C0"/>
    <w:rsid w:val="00F53B81"/>
    <w:rsid w:val="00F5535C"/>
    <w:rsid w:val="00F559E2"/>
    <w:rsid w:val="00F57DD3"/>
    <w:rsid w:val="00F82B07"/>
    <w:rsid w:val="00F87568"/>
    <w:rsid w:val="00FA2455"/>
    <w:rsid w:val="00FC03FF"/>
    <w:rsid w:val="00FC6BD1"/>
    <w:rsid w:val="00FF6B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2C3"/>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022C3"/>
    <w:pPr>
      <w:spacing w:before="100" w:beforeAutospacing="1" w:after="100" w:afterAutospacing="1"/>
    </w:pPr>
    <w:rPr>
      <w:rFonts w:eastAsia="Times New Roman"/>
    </w:rPr>
  </w:style>
  <w:style w:type="table" w:styleId="TableGrid">
    <w:name w:val="Table Grid"/>
    <w:basedOn w:val="TableNormal"/>
    <w:uiPriority w:val="99"/>
    <w:rsid w:val="00B537F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D141F"/>
    <w:pPr>
      <w:spacing w:line="240" w:lineRule="atLeast"/>
      <w:ind w:left="720"/>
      <w:contextualSpacing/>
      <w:jc w:val="both"/>
    </w:pPr>
    <w:rPr>
      <w:rFonts w:ascii="Calibri" w:hAnsi="Calibri"/>
      <w:sz w:val="22"/>
      <w:szCs w:val="22"/>
      <w:lang w:eastAsia="en-US"/>
    </w:rPr>
  </w:style>
  <w:style w:type="paragraph" w:customStyle="1" w:styleId="ConsPlusNormal">
    <w:name w:val="ConsPlusNormal"/>
    <w:uiPriority w:val="99"/>
    <w:rsid w:val="000E6891"/>
    <w:pPr>
      <w:widowControl w:val="0"/>
      <w:autoSpaceDE w:val="0"/>
      <w:autoSpaceDN w:val="0"/>
    </w:pPr>
    <w:rPr>
      <w:rFonts w:ascii="Century Schoolbook" w:eastAsia="Times New Roman" w:hAnsi="Century Schoolbook" w:cs="Century Schoolbook"/>
      <w:b/>
      <w:sz w:val="20"/>
      <w:szCs w:val="20"/>
    </w:rPr>
  </w:style>
  <w:style w:type="character" w:styleId="Hyperlink">
    <w:name w:val="Hyperlink"/>
    <w:basedOn w:val="DefaultParagraphFont"/>
    <w:uiPriority w:val="99"/>
    <w:rsid w:val="002C0FD0"/>
    <w:rPr>
      <w:rFonts w:cs="Times New Roman"/>
      <w:color w:val="0000FF"/>
      <w:u w:val="single"/>
    </w:rPr>
  </w:style>
  <w:style w:type="character" w:styleId="Strong">
    <w:name w:val="Strong"/>
    <w:basedOn w:val="DefaultParagraphFont"/>
    <w:uiPriority w:val="99"/>
    <w:qFormat/>
    <w:locked/>
    <w:rsid w:val="00E83ABF"/>
    <w:rPr>
      <w:rFonts w:cs="Times New Roman"/>
      <w:b/>
    </w:rPr>
  </w:style>
  <w:style w:type="paragraph" w:styleId="FootnoteText">
    <w:name w:val="footnote text"/>
    <w:basedOn w:val="Normal"/>
    <w:link w:val="FootnoteTextChar1"/>
    <w:uiPriority w:val="99"/>
    <w:rsid w:val="008B6156"/>
    <w:rPr>
      <w:sz w:val="20"/>
      <w:szCs w:val="20"/>
    </w:rPr>
  </w:style>
  <w:style w:type="character" w:customStyle="1" w:styleId="FootnoteTextChar">
    <w:name w:val="Footnote Text Char"/>
    <w:basedOn w:val="DefaultParagraphFont"/>
    <w:link w:val="FootnoteText"/>
    <w:uiPriority w:val="99"/>
    <w:semiHidden/>
    <w:locked/>
    <w:rsid w:val="00DB74B0"/>
    <w:rPr>
      <w:rFonts w:ascii="Times New Roman" w:hAnsi="Times New Roman" w:cs="Times New Roman"/>
      <w:sz w:val="20"/>
      <w:szCs w:val="20"/>
    </w:rPr>
  </w:style>
  <w:style w:type="character" w:customStyle="1" w:styleId="FootnoteTextChar1">
    <w:name w:val="Footnote Text Char1"/>
    <w:basedOn w:val="DefaultParagraphFont"/>
    <w:link w:val="FootnoteText"/>
    <w:uiPriority w:val="99"/>
    <w:locked/>
    <w:rsid w:val="008B6156"/>
    <w:rPr>
      <w:rFonts w:cs="Times New Roman"/>
      <w:lang w:val="ru-RU" w:eastAsia="ru-RU" w:bidi="ar-SA"/>
    </w:rPr>
  </w:style>
  <w:style w:type="character" w:styleId="FootnoteReference">
    <w:name w:val="footnote reference"/>
    <w:basedOn w:val="DefaultParagraphFont"/>
    <w:uiPriority w:val="99"/>
    <w:rsid w:val="008B6156"/>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723991525">
      <w:marLeft w:val="0"/>
      <w:marRight w:val="0"/>
      <w:marTop w:val="0"/>
      <w:marBottom w:val="0"/>
      <w:divBdr>
        <w:top w:val="none" w:sz="0" w:space="0" w:color="auto"/>
        <w:left w:val="none" w:sz="0" w:space="0" w:color="auto"/>
        <w:bottom w:val="none" w:sz="0" w:space="0" w:color="auto"/>
        <w:right w:val="none" w:sz="0" w:space="0" w:color="auto"/>
      </w:divBdr>
      <w:divsChild>
        <w:div w:id="723991520">
          <w:marLeft w:val="0"/>
          <w:marRight w:val="0"/>
          <w:marTop w:val="0"/>
          <w:marBottom w:val="0"/>
          <w:divBdr>
            <w:top w:val="none" w:sz="0" w:space="0" w:color="auto"/>
            <w:left w:val="none" w:sz="0" w:space="0" w:color="auto"/>
            <w:bottom w:val="none" w:sz="0" w:space="0" w:color="auto"/>
            <w:right w:val="none" w:sz="0" w:space="0" w:color="auto"/>
          </w:divBdr>
          <w:divsChild>
            <w:div w:id="723991515">
              <w:marLeft w:val="0"/>
              <w:marRight w:val="0"/>
              <w:marTop w:val="0"/>
              <w:marBottom w:val="0"/>
              <w:divBdr>
                <w:top w:val="none" w:sz="0" w:space="0" w:color="auto"/>
                <w:left w:val="none" w:sz="0" w:space="0" w:color="auto"/>
                <w:bottom w:val="none" w:sz="0" w:space="0" w:color="auto"/>
                <w:right w:val="none" w:sz="0" w:space="0" w:color="auto"/>
              </w:divBdr>
              <w:divsChild>
                <w:div w:id="723991511">
                  <w:marLeft w:val="0"/>
                  <w:marRight w:val="0"/>
                  <w:marTop w:val="0"/>
                  <w:marBottom w:val="0"/>
                  <w:divBdr>
                    <w:top w:val="none" w:sz="0" w:space="0" w:color="auto"/>
                    <w:left w:val="none" w:sz="0" w:space="0" w:color="auto"/>
                    <w:bottom w:val="none" w:sz="0" w:space="0" w:color="auto"/>
                    <w:right w:val="none" w:sz="0" w:space="0" w:color="auto"/>
                  </w:divBdr>
                </w:div>
                <w:div w:id="723991512">
                  <w:marLeft w:val="0"/>
                  <w:marRight w:val="0"/>
                  <w:marTop w:val="0"/>
                  <w:marBottom w:val="0"/>
                  <w:divBdr>
                    <w:top w:val="none" w:sz="0" w:space="0" w:color="auto"/>
                    <w:left w:val="none" w:sz="0" w:space="0" w:color="auto"/>
                    <w:bottom w:val="none" w:sz="0" w:space="0" w:color="auto"/>
                    <w:right w:val="none" w:sz="0" w:space="0" w:color="auto"/>
                  </w:divBdr>
                </w:div>
                <w:div w:id="723991514">
                  <w:marLeft w:val="0"/>
                  <w:marRight w:val="0"/>
                  <w:marTop w:val="0"/>
                  <w:marBottom w:val="0"/>
                  <w:divBdr>
                    <w:top w:val="none" w:sz="0" w:space="0" w:color="auto"/>
                    <w:left w:val="none" w:sz="0" w:space="0" w:color="auto"/>
                    <w:bottom w:val="none" w:sz="0" w:space="0" w:color="auto"/>
                    <w:right w:val="none" w:sz="0" w:space="0" w:color="auto"/>
                  </w:divBdr>
                  <w:divsChild>
                    <w:div w:id="723991516">
                      <w:marLeft w:val="0"/>
                      <w:marRight w:val="0"/>
                      <w:marTop w:val="0"/>
                      <w:marBottom w:val="0"/>
                      <w:divBdr>
                        <w:top w:val="none" w:sz="0" w:space="0" w:color="auto"/>
                        <w:left w:val="none" w:sz="0" w:space="0" w:color="auto"/>
                        <w:bottom w:val="none" w:sz="0" w:space="0" w:color="auto"/>
                        <w:right w:val="none" w:sz="0" w:space="0" w:color="auto"/>
                      </w:divBdr>
                      <w:divsChild>
                        <w:div w:id="723991521">
                          <w:marLeft w:val="0"/>
                          <w:marRight w:val="0"/>
                          <w:marTop w:val="0"/>
                          <w:marBottom w:val="0"/>
                          <w:divBdr>
                            <w:top w:val="none" w:sz="0" w:space="0" w:color="auto"/>
                            <w:left w:val="none" w:sz="0" w:space="0" w:color="auto"/>
                            <w:bottom w:val="none" w:sz="0" w:space="0" w:color="auto"/>
                            <w:right w:val="none" w:sz="0" w:space="0" w:color="auto"/>
                          </w:divBdr>
                        </w:div>
                        <w:div w:id="7239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991522">
          <w:marLeft w:val="0"/>
          <w:marRight w:val="0"/>
          <w:marTop w:val="0"/>
          <w:marBottom w:val="0"/>
          <w:divBdr>
            <w:top w:val="none" w:sz="0" w:space="0" w:color="auto"/>
            <w:left w:val="none" w:sz="0" w:space="0" w:color="auto"/>
            <w:bottom w:val="none" w:sz="0" w:space="0" w:color="auto"/>
            <w:right w:val="none" w:sz="0" w:space="0" w:color="auto"/>
          </w:divBdr>
          <w:divsChild>
            <w:div w:id="723991519">
              <w:marLeft w:val="0"/>
              <w:marRight w:val="0"/>
              <w:marTop w:val="0"/>
              <w:marBottom w:val="0"/>
              <w:divBdr>
                <w:top w:val="none" w:sz="0" w:space="0" w:color="auto"/>
                <w:left w:val="none" w:sz="0" w:space="0" w:color="auto"/>
                <w:bottom w:val="none" w:sz="0" w:space="0" w:color="auto"/>
                <w:right w:val="none" w:sz="0" w:space="0" w:color="auto"/>
              </w:divBdr>
              <w:divsChild>
                <w:div w:id="723991523">
                  <w:marLeft w:val="0"/>
                  <w:marRight w:val="0"/>
                  <w:marTop w:val="0"/>
                  <w:marBottom w:val="0"/>
                  <w:divBdr>
                    <w:top w:val="none" w:sz="0" w:space="0" w:color="auto"/>
                    <w:left w:val="none" w:sz="0" w:space="0" w:color="auto"/>
                    <w:bottom w:val="none" w:sz="0" w:space="0" w:color="auto"/>
                    <w:right w:val="none" w:sz="0" w:space="0" w:color="auto"/>
                  </w:divBdr>
                  <w:divsChild>
                    <w:div w:id="723991518">
                      <w:marLeft w:val="0"/>
                      <w:marRight w:val="0"/>
                      <w:marTop w:val="0"/>
                      <w:marBottom w:val="0"/>
                      <w:divBdr>
                        <w:top w:val="none" w:sz="0" w:space="0" w:color="auto"/>
                        <w:left w:val="none" w:sz="0" w:space="0" w:color="auto"/>
                        <w:bottom w:val="none" w:sz="0" w:space="0" w:color="auto"/>
                        <w:right w:val="none" w:sz="0" w:space="0" w:color="auto"/>
                      </w:divBdr>
                      <w:divsChild>
                        <w:div w:id="723991513">
                          <w:marLeft w:val="0"/>
                          <w:marRight w:val="0"/>
                          <w:marTop w:val="0"/>
                          <w:marBottom w:val="0"/>
                          <w:divBdr>
                            <w:top w:val="none" w:sz="0" w:space="0" w:color="auto"/>
                            <w:left w:val="none" w:sz="0" w:space="0" w:color="auto"/>
                            <w:bottom w:val="none" w:sz="0" w:space="0" w:color="auto"/>
                            <w:right w:val="none" w:sz="0" w:space="0" w:color="auto"/>
                          </w:divBdr>
                        </w:div>
                        <w:div w:id="7239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887</TotalTime>
  <Pages>8</Pages>
  <Words>2382</Words>
  <Characters>13583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  № 3</dc:title>
  <dc:subject/>
  <dc:creator>Admin</dc:creator>
  <cp:keywords/>
  <dc:description/>
  <cp:lastModifiedBy>Элемент</cp:lastModifiedBy>
  <cp:revision>24</cp:revision>
  <cp:lastPrinted>2021-08-16T02:47:00Z</cp:lastPrinted>
  <dcterms:created xsi:type="dcterms:W3CDTF">2021-08-12T06:39:00Z</dcterms:created>
  <dcterms:modified xsi:type="dcterms:W3CDTF">2024-06-26T02:34:00Z</dcterms:modified>
</cp:coreProperties>
</file>