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15 апреля 2013 г.                                                        </w:t>
      </w:r>
      <w:r w:rsidR="00816316">
        <w:rPr>
          <w:b/>
          <w:szCs w:val="28"/>
        </w:rPr>
        <w:t xml:space="preserve">                      № 100/121</w:t>
      </w:r>
      <w:r w:rsidR="00ED2741">
        <w:rPr>
          <w:b/>
          <w:szCs w:val="28"/>
        </w:rPr>
        <w:t>6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</w:t>
      </w:r>
      <w:r w:rsidR="003B26BD">
        <w:rPr>
          <w:b/>
        </w:rPr>
        <w:t>5</w:t>
      </w:r>
      <w:r w:rsidR="00ED2741">
        <w:rPr>
          <w:b/>
        </w:rPr>
        <w:t>7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</w:t>
      </w:r>
      <w:r w:rsidR="003B26BD">
        <w:t>5</w:t>
      </w:r>
      <w:r w:rsidR="00ED2741">
        <w:t>7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ED2741" w:rsidRDefault="00F74D2B" w:rsidP="00ED2741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145D1D">
        <w:rPr>
          <w:szCs w:val="28"/>
        </w:rPr>
        <w:t xml:space="preserve">. </w:t>
      </w:r>
      <w:r w:rsidR="00ED2741">
        <w:rPr>
          <w:szCs w:val="28"/>
        </w:rPr>
        <w:t xml:space="preserve">Сформировать участковую избирательную комиссию избирательного участка №1457, назначив в ее состав следующих членов избирательной комиссии с правом решающего голоса: </w:t>
      </w:r>
    </w:p>
    <w:p w:rsidR="00ED2741" w:rsidRDefault="00ED2741" w:rsidP="00ED2741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Балабосову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Антониду</w:t>
      </w:r>
      <w:proofErr w:type="spellEnd"/>
      <w:r>
        <w:rPr>
          <w:szCs w:val="28"/>
        </w:rPr>
        <w:t xml:space="preserve">  Петровну, 1956 года  рождения,  образование высшее профессиональное,  техничку  администрации  </w:t>
      </w:r>
      <w:proofErr w:type="spellStart"/>
      <w:r>
        <w:rPr>
          <w:szCs w:val="28"/>
        </w:rPr>
        <w:t>Гадалейского</w:t>
      </w:r>
      <w:proofErr w:type="spellEnd"/>
      <w:r>
        <w:rPr>
          <w:szCs w:val="28"/>
        </w:rPr>
        <w:t xml:space="preserve"> сельского поселения,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ED2741" w:rsidRDefault="00ED2741" w:rsidP="00ED2741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Сеницкую</w:t>
      </w:r>
      <w:proofErr w:type="spellEnd"/>
      <w:r>
        <w:rPr>
          <w:szCs w:val="28"/>
        </w:rPr>
        <w:t xml:space="preserve">  Елену Александровну, 1961 года  рождения,  образование высшее профессиональное,  сторожа  МОУ "</w:t>
      </w:r>
      <w:proofErr w:type="spellStart"/>
      <w:r>
        <w:rPr>
          <w:szCs w:val="28"/>
        </w:rPr>
        <w:t>Азейская</w:t>
      </w:r>
      <w:proofErr w:type="spellEnd"/>
      <w:r>
        <w:rPr>
          <w:szCs w:val="28"/>
        </w:rPr>
        <w:t xml:space="preserve"> НОШ",  предложенную для назначения в состав комиссии Региональным отделением Политической партии «СПРАВЕДЛИВАЯ РОССИЯ» в Иркутской области;</w:t>
      </w:r>
    </w:p>
    <w:p w:rsidR="00ED2741" w:rsidRDefault="00ED2741" w:rsidP="00ED2741">
      <w:pPr>
        <w:jc w:val="both"/>
        <w:rPr>
          <w:szCs w:val="28"/>
        </w:rPr>
      </w:pPr>
      <w:r>
        <w:rPr>
          <w:szCs w:val="28"/>
        </w:rPr>
        <w:t xml:space="preserve">-  Тишину Анну Александровну, 1981 года  рождения,  образование незаконченное высшее профессиональное,  специалиста  администрация </w:t>
      </w:r>
      <w:proofErr w:type="spellStart"/>
      <w:r>
        <w:rPr>
          <w:szCs w:val="28"/>
        </w:rPr>
        <w:t>Гадалейского</w:t>
      </w:r>
      <w:proofErr w:type="spellEnd"/>
      <w:r>
        <w:rPr>
          <w:szCs w:val="28"/>
        </w:rPr>
        <w:t xml:space="preserve"> сельского поселения,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lastRenderedPageBreak/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2883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5D1D"/>
    <w:rsid w:val="001465A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5F6"/>
    <w:rsid w:val="0025386D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577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3CA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9E8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316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24B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86D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B8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741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126C1-C2D6-4895-94CA-999E4A84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2013-04-16T06:38:00Z</dcterms:created>
  <dcterms:modified xsi:type="dcterms:W3CDTF">2013-04-16T06:45:00Z</dcterms:modified>
</cp:coreProperties>
</file>