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5B4595" w:rsidRPr="00E56713" w:rsidTr="00DE013F">
        <w:tc>
          <w:tcPr>
            <w:tcW w:w="4786" w:type="dxa"/>
          </w:tcPr>
          <w:p w:rsidR="005B4595" w:rsidRPr="005736B8" w:rsidRDefault="005B4595" w:rsidP="004469D9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85" w:type="dxa"/>
          </w:tcPr>
          <w:p w:rsidR="002D0C26" w:rsidRDefault="002D0C26" w:rsidP="004469D9">
            <w:pPr>
              <w:pageBreakBefore/>
              <w:spacing w:after="60"/>
              <w:jc w:val="center"/>
              <w:rPr>
                <w:sz w:val="22"/>
                <w:lang w:val="en-US"/>
              </w:rPr>
            </w:pPr>
          </w:p>
          <w:p w:rsidR="005B4595" w:rsidRPr="00E56713" w:rsidRDefault="005B4595" w:rsidP="004469D9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</w:tr>
    </w:tbl>
    <w:p w:rsidR="005B4595" w:rsidRPr="0006761B" w:rsidRDefault="005B4595" w:rsidP="005B4595">
      <w:pPr>
        <w:ind w:left="4962" w:firstLine="708"/>
        <w:jc w:val="right"/>
        <w:rPr>
          <w:rFonts w:ascii="Times New Roman CYR" w:hAnsi="Times New Roman CYR"/>
          <w:b/>
          <w:spacing w:val="60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DE013F" w:rsidRPr="00700854" w:rsidRDefault="00DE013F" w:rsidP="00DE013F">
            <w:pPr>
              <w:pStyle w:val="a5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876727" w:rsidRDefault="00DE013F" w:rsidP="00DE013F">
            <w:pPr>
              <w:ind w:right="-108"/>
              <w:jc w:val="center"/>
              <w:rPr>
                <w:b/>
                <w:szCs w:val="28"/>
              </w:rPr>
            </w:pPr>
            <w:r w:rsidRPr="00876727">
              <w:rPr>
                <w:b/>
                <w:szCs w:val="28"/>
              </w:rPr>
              <w:t>РЕШЕНИЕ</w:t>
            </w:r>
          </w:p>
          <w:p w:rsidR="00DE013F" w:rsidRDefault="00DE013F" w:rsidP="00DE013F">
            <w:pPr>
              <w:ind w:right="-108"/>
            </w:pPr>
          </w:p>
          <w:p w:rsidR="00DE013F" w:rsidRPr="00876727" w:rsidRDefault="00DE013F" w:rsidP="00DE013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965C9">
              <w:rPr>
                <w:szCs w:val="28"/>
              </w:rPr>
              <w:t>31</w:t>
            </w:r>
            <w:r w:rsidRPr="0087672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5415D7">
              <w:rPr>
                <w:szCs w:val="28"/>
              </w:rPr>
              <w:t xml:space="preserve">марта </w:t>
            </w:r>
            <w:r w:rsidRPr="00876727">
              <w:rPr>
                <w:szCs w:val="28"/>
              </w:rPr>
              <w:t>201</w:t>
            </w:r>
            <w:r w:rsidR="005415D7">
              <w:rPr>
                <w:szCs w:val="28"/>
              </w:rPr>
              <w:t>4</w:t>
            </w:r>
            <w:r w:rsidRPr="00876727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          </w:t>
            </w:r>
            <w:r w:rsidRPr="00876727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</w:t>
            </w:r>
            <w:r w:rsidRPr="00876727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                        </w:t>
            </w:r>
            <w:r w:rsidR="005415D7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 xml:space="preserve">  </w:t>
            </w:r>
            <w:r w:rsidRPr="00876727">
              <w:rPr>
                <w:szCs w:val="28"/>
              </w:rPr>
              <w:t xml:space="preserve">№ </w:t>
            </w:r>
            <w:r w:rsidR="009965C9">
              <w:rPr>
                <w:szCs w:val="28"/>
              </w:rPr>
              <w:t>6</w:t>
            </w:r>
            <w:r w:rsidR="00C00B8A">
              <w:rPr>
                <w:szCs w:val="28"/>
              </w:rPr>
              <w:t>/</w:t>
            </w:r>
            <w:r w:rsidR="009965C9">
              <w:rPr>
                <w:szCs w:val="28"/>
              </w:rPr>
              <w:t>8</w:t>
            </w:r>
          </w:p>
          <w:p w:rsidR="00DE013F" w:rsidRPr="00876727" w:rsidRDefault="00DE013F" w:rsidP="00DE013F">
            <w:pPr>
              <w:ind w:right="-108"/>
              <w:jc w:val="center"/>
              <w:rPr>
                <w:b/>
                <w:szCs w:val="28"/>
              </w:rPr>
            </w:pPr>
            <w:r w:rsidRPr="00876727">
              <w:rPr>
                <w:b/>
                <w:szCs w:val="28"/>
              </w:rPr>
              <w:t>г. Тулун</w:t>
            </w:r>
          </w:p>
          <w:p w:rsidR="00DE013F" w:rsidRPr="00700854" w:rsidRDefault="00DE013F" w:rsidP="00DE013F">
            <w:pPr>
              <w:pStyle w:val="a5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9965C9" w:rsidRDefault="009965C9" w:rsidP="009965C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подготовке конференции с молодыми избирателями</w:t>
      </w:r>
    </w:p>
    <w:p w:rsidR="009965C9" w:rsidRDefault="009965C9" w:rsidP="009965C9">
      <w:pPr>
        <w:jc w:val="center"/>
        <w:rPr>
          <w:b/>
          <w:bCs/>
          <w:szCs w:val="28"/>
        </w:rPr>
      </w:pPr>
    </w:p>
    <w:p w:rsidR="009965C9" w:rsidRDefault="009965C9" w:rsidP="009965C9">
      <w:pPr>
        <w:ind w:firstLine="851"/>
        <w:rPr>
          <w:szCs w:val="28"/>
        </w:rPr>
      </w:pPr>
      <w:r>
        <w:rPr>
          <w:szCs w:val="28"/>
        </w:rPr>
        <w:t xml:space="preserve">В целях повышения уровня правовой культуры и информированности молодых избирателей о выборах и референдумах, </w:t>
      </w:r>
      <w:proofErr w:type="spellStart"/>
      <w:r>
        <w:rPr>
          <w:szCs w:val="28"/>
        </w:rPr>
        <w:t>Тулунская</w:t>
      </w:r>
      <w:proofErr w:type="spellEnd"/>
      <w:r>
        <w:rPr>
          <w:szCs w:val="28"/>
        </w:rPr>
        <w:t xml:space="preserve"> районная территориальная избирательная комиссия</w:t>
      </w:r>
    </w:p>
    <w:p w:rsidR="009965C9" w:rsidRDefault="009965C9" w:rsidP="009965C9">
      <w:pPr>
        <w:rPr>
          <w:b/>
          <w:bCs/>
          <w:spacing w:val="-4"/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9965C9" w:rsidRDefault="009965C9" w:rsidP="009965C9">
      <w:pPr>
        <w:ind w:left="283"/>
        <w:jc w:val="center"/>
        <w:rPr>
          <w:bCs/>
          <w:spacing w:val="-4"/>
          <w:szCs w:val="28"/>
        </w:rPr>
      </w:pPr>
      <w:r>
        <w:rPr>
          <w:bCs/>
          <w:spacing w:val="-4"/>
          <w:szCs w:val="28"/>
        </w:rPr>
        <w:t>РЕШИЛА:</w:t>
      </w:r>
    </w:p>
    <w:p w:rsidR="009965C9" w:rsidRDefault="009965C9" w:rsidP="009965C9">
      <w:pPr>
        <w:ind w:firstLine="851"/>
        <w:rPr>
          <w:bCs/>
          <w:szCs w:val="28"/>
        </w:rPr>
      </w:pPr>
      <w:r>
        <w:rPr>
          <w:bCs/>
          <w:spacing w:val="-4"/>
          <w:szCs w:val="28"/>
        </w:rPr>
        <w:t>1. </w:t>
      </w:r>
      <w:r>
        <w:rPr>
          <w:bCs/>
          <w:spacing w:val="-4"/>
          <w:szCs w:val="28"/>
        </w:rPr>
        <w:t>Подготовить и п</w:t>
      </w:r>
      <w:r>
        <w:rPr>
          <w:bCs/>
          <w:spacing w:val="-4"/>
          <w:szCs w:val="28"/>
        </w:rPr>
        <w:t xml:space="preserve">ровести </w:t>
      </w:r>
      <w:r>
        <w:rPr>
          <w:bCs/>
          <w:spacing w:val="-4"/>
          <w:szCs w:val="28"/>
        </w:rPr>
        <w:t xml:space="preserve">в апреле </w:t>
      </w:r>
      <w:r>
        <w:rPr>
          <w:bCs/>
          <w:spacing w:val="-4"/>
          <w:szCs w:val="28"/>
        </w:rPr>
        <w:t xml:space="preserve">2014 года на территории </w:t>
      </w:r>
      <w:proofErr w:type="spellStart"/>
      <w:r>
        <w:rPr>
          <w:bCs/>
          <w:spacing w:val="-4"/>
          <w:szCs w:val="28"/>
        </w:rPr>
        <w:t>Тулунского</w:t>
      </w:r>
      <w:proofErr w:type="spellEnd"/>
      <w:r>
        <w:rPr>
          <w:bCs/>
          <w:spacing w:val="-4"/>
          <w:szCs w:val="28"/>
        </w:rPr>
        <w:t xml:space="preserve"> муниципального района </w:t>
      </w:r>
      <w:r>
        <w:rPr>
          <w:bCs/>
          <w:spacing w:val="-4"/>
          <w:szCs w:val="28"/>
        </w:rPr>
        <w:t>конференцию с молодыми избирателями</w:t>
      </w:r>
      <w:r>
        <w:rPr>
          <w:bCs/>
          <w:spacing w:val="-4"/>
          <w:szCs w:val="28"/>
        </w:rPr>
        <w:t>.</w:t>
      </w:r>
    </w:p>
    <w:p w:rsidR="009965C9" w:rsidRDefault="009965C9" w:rsidP="009965C9">
      <w:pPr>
        <w:spacing w:after="200"/>
        <w:ind w:firstLine="851"/>
        <w:rPr>
          <w:bCs/>
          <w:szCs w:val="28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left:0;text-align:left;margin-left:66.15pt;margin-top:36.6pt;width:187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 style="mso-next-textbox:#Поле 48">
              <w:txbxContent>
                <w:p w:rsidR="009965C9" w:rsidRDefault="009965C9" w:rsidP="009965C9"/>
              </w:txbxContent>
            </v:textbox>
          </v:shape>
        </w:pict>
      </w:r>
      <w:r>
        <w:rPr>
          <w:bCs/>
          <w:szCs w:val="28"/>
        </w:rPr>
        <w:t>2</w:t>
      </w:r>
      <w:r>
        <w:rPr>
          <w:bCs/>
          <w:szCs w:val="28"/>
        </w:rPr>
        <w:t>. Обеспечить размещение информации о</w:t>
      </w:r>
      <w:r>
        <w:rPr>
          <w:bCs/>
          <w:szCs w:val="28"/>
        </w:rPr>
        <w:t xml:space="preserve"> подготовке конференции с молодыми избирателями на</w:t>
      </w:r>
      <w:r>
        <w:rPr>
          <w:bCs/>
          <w:szCs w:val="28"/>
        </w:rPr>
        <w:t xml:space="preserve"> страничке ТИК официального сайта администрации </w:t>
      </w:r>
      <w:proofErr w:type="spellStart"/>
      <w:r>
        <w:rPr>
          <w:bCs/>
          <w:szCs w:val="28"/>
        </w:rPr>
        <w:t>Тулунского</w:t>
      </w:r>
      <w:proofErr w:type="spellEnd"/>
      <w:r>
        <w:rPr>
          <w:bCs/>
          <w:szCs w:val="28"/>
        </w:rPr>
        <w:t xml:space="preserve"> муниципального района.</w:t>
      </w:r>
    </w:p>
    <w:p w:rsidR="009965C9" w:rsidRDefault="009965C9" w:rsidP="009965C9">
      <w:pPr>
        <w:spacing w:after="200"/>
        <w:ind w:firstLine="851"/>
        <w:rPr>
          <w:bCs/>
          <w:szCs w:val="28"/>
        </w:rPr>
      </w:pPr>
      <w:r>
        <w:rPr>
          <w:bCs/>
          <w:szCs w:val="28"/>
        </w:rPr>
        <w:t>3</w:t>
      </w:r>
      <w:r>
        <w:rPr>
          <w:bCs/>
          <w:szCs w:val="28"/>
        </w:rPr>
        <w:t xml:space="preserve">. Возложить контроль за выполнением настоящего решения на председателя ТИК Л.В. </w:t>
      </w:r>
      <w:proofErr w:type="spellStart"/>
      <w:r>
        <w:rPr>
          <w:bCs/>
          <w:szCs w:val="28"/>
        </w:rPr>
        <w:t>Беляевскую</w:t>
      </w:r>
      <w:proofErr w:type="spellEnd"/>
      <w:r>
        <w:rPr>
          <w:bCs/>
          <w:szCs w:val="28"/>
        </w:rPr>
        <w:t xml:space="preserve">. </w:t>
      </w:r>
    </w:p>
    <w:p w:rsidR="009965C9" w:rsidRDefault="009965C9" w:rsidP="009965C9">
      <w:pPr>
        <w:spacing w:after="200"/>
        <w:ind w:firstLine="851"/>
        <w:rPr>
          <w:bCs/>
          <w:szCs w:val="28"/>
        </w:rPr>
      </w:pPr>
      <w:r>
        <w:rPr>
          <w:bCs/>
          <w:szCs w:val="28"/>
        </w:rPr>
        <w:t>4</w:t>
      </w:r>
      <w:r>
        <w:rPr>
          <w:bCs/>
          <w:szCs w:val="28"/>
        </w:rPr>
        <w:t xml:space="preserve">. Разместить настоящее решение на страничке ТИК официального сайта администрации </w:t>
      </w:r>
      <w:proofErr w:type="spellStart"/>
      <w:r>
        <w:rPr>
          <w:bCs/>
          <w:szCs w:val="28"/>
        </w:rPr>
        <w:t>Тулунского</w:t>
      </w:r>
      <w:proofErr w:type="spellEnd"/>
      <w:r>
        <w:rPr>
          <w:bCs/>
          <w:szCs w:val="28"/>
        </w:rPr>
        <w:t xml:space="preserve"> муниципального района.</w:t>
      </w:r>
    </w:p>
    <w:p w:rsidR="009965C9" w:rsidRDefault="009965C9" w:rsidP="009965C9">
      <w:pPr>
        <w:spacing w:after="200"/>
        <w:ind w:firstLine="851"/>
        <w:rPr>
          <w:bCs/>
          <w:szCs w:val="28"/>
        </w:rPr>
      </w:pPr>
    </w:p>
    <w:p w:rsidR="009965C9" w:rsidRDefault="009965C9" w:rsidP="009965C9">
      <w:pPr>
        <w:spacing w:after="200"/>
        <w:ind w:firstLine="851"/>
        <w:rPr>
          <w:bCs/>
          <w:szCs w:val="28"/>
        </w:rPr>
      </w:pPr>
      <w:r>
        <w:rPr>
          <w:bCs/>
          <w:szCs w:val="28"/>
        </w:rPr>
        <w:t xml:space="preserve">Председатель                                                         Л.В. </w:t>
      </w:r>
      <w:proofErr w:type="spellStart"/>
      <w:r>
        <w:rPr>
          <w:bCs/>
          <w:szCs w:val="28"/>
        </w:rPr>
        <w:t>Беляевская</w:t>
      </w:r>
      <w:proofErr w:type="spellEnd"/>
    </w:p>
    <w:p w:rsidR="009965C9" w:rsidRDefault="009965C9" w:rsidP="009965C9">
      <w:pPr>
        <w:spacing w:after="200"/>
        <w:ind w:firstLine="851"/>
        <w:rPr>
          <w:bCs/>
          <w:szCs w:val="28"/>
        </w:rPr>
      </w:pPr>
      <w:r>
        <w:rPr>
          <w:bCs/>
          <w:szCs w:val="28"/>
        </w:rPr>
        <w:t>Секретарь                                                               Т.А. Шагаева</w:t>
      </w:r>
      <w:bookmarkStart w:id="0" w:name="_GoBack"/>
      <w:bookmarkEnd w:id="0"/>
    </w:p>
    <w:p w:rsidR="005415D7" w:rsidRDefault="005415D7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sectPr w:rsidR="005415D7" w:rsidSect="00A9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7639B"/>
    <w:multiLevelType w:val="hybridMultilevel"/>
    <w:tmpl w:val="AAC8344A"/>
    <w:lvl w:ilvl="0" w:tplc="CB4EEF5E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EB3EA0"/>
    <w:multiLevelType w:val="hybridMultilevel"/>
    <w:tmpl w:val="F3A46974"/>
    <w:lvl w:ilvl="0" w:tplc="5ADAD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D5FA8"/>
    <w:rsid w:val="00060438"/>
    <w:rsid w:val="000A7351"/>
    <w:rsid w:val="000E76CB"/>
    <w:rsid w:val="0010008C"/>
    <w:rsid w:val="0013308F"/>
    <w:rsid w:val="001C63D4"/>
    <w:rsid w:val="001E0EC9"/>
    <w:rsid w:val="002339B3"/>
    <w:rsid w:val="00244384"/>
    <w:rsid w:val="00287648"/>
    <w:rsid w:val="002955C9"/>
    <w:rsid w:val="002D0C26"/>
    <w:rsid w:val="002E32AA"/>
    <w:rsid w:val="002E598C"/>
    <w:rsid w:val="003E008B"/>
    <w:rsid w:val="003E65E9"/>
    <w:rsid w:val="00401C55"/>
    <w:rsid w:val="0044623A"/>
    <w:rsid w:val="004469D9"/>
    <w:rsid w:val="0047010B"/>
    <w:rsid w:val="004F2D98"/>
    <w:rsid w:val="00521038"/>
    <w:rsid w:val="00534CF8"/>
    <w:rsid w:val="00537212"/>
    <w:rsid w:val="005415D7"/>
    <w:rsid w:val="00561D00"/>
    <w:rsid w:val="005B2366"/>
    <w:rsid w:val="005B4595"/>
    <w:rsid w:val="006004AC"/>
    <w:rsid w:val="0062125A"/>
    <w:rsid w:val="00716341"/>
    <w:rsid w:val="00722B4D"/>
    <w:rsid w:val="00734DB1"/>
    <w:rsid w:val="007561CC"/>
    <w:rsid w:val="007621E0"/>
    <w:rsid w:val="00766814"/>
    <w:rsid w:val="00871E47"/>
    <w:rsid w:val="0088183C"/>
    <w:rsid w:val="008B50EF"/>
    <w:rsid w:val="008C09FF"/>
    <w:rsid w:val="009074D5"/>
    <w:rsid w:val="0092307B"/>
    <w:rsid w:val="009272B4"/>
    <w:rsid w:val="009965C9"/>
    <w:rsid w:val="009F5906"/>
    <w:rsid w:val="00A833DE"/>
    <w:rsid w:val="00A92350"/>
    <w:rsid w:val="00AC59B1"/>
    <w:rsid w:val="00B12042"/>
    <w:rsid w:val="00B948AF"/>
    <w:rsid w:val="00BC7636"/>
    <w:rsid w:val="00BD5FA8"/>
    <w:rsid w:val="00BE121D"/>
    <w:rsid w:val="00C00B8A"/>
    <w:rsid w:val="00C8673E"/>
    <w:rsid w:val="00C97180"/>
    <w:rsid w:val="00CA283F"/>
    <w:rsid w:val="00D07A3E"/>
    <w:rsid w:val="00D43C30"/>
    <w:rsid w:val="00D67895"/>
    <w:rsid w:val="00D87581"/>
    <w:rsid w:val="00DB67ED"/>
    <w:rsid w:val="00DE013F"/>
    <w:rsid w:val="00E12895"/>
    <w:rsid w:val="00E259D7"/>
    <w:rsid w:val="00E61762"/>
    <w:rsid w:val="00ED7BF4"/>
    <w:rsid w:val="00F5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48BD9F-4901-45A4-9D41-84ECD9D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B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B3"/>
    <w:rPr>
      <w:rFonts w:ascii="Tahoma" w:eastAsia="Times New Roman" w:hAnsi="Tahoma" w:cs="Tahoma"/>
      <w:sz w:val="16"/>
      <w:szCs w:val="16"/>
    </w:rPr>
  </w:style>
  <w:style w:type="paragraph" w:customStyle="1" w:styleId="a5">
    <w:name w:val="Шапка (герб)"/>
    <w:basedOn w:val="a"/>
    <w:rsid w:val="00DE013F"/>
    <w:pPr>
      <w:overflowPunct w:val="0"/>
      <w:autoSpaceDE w:val="0"/>
      <w:autoSpaceDN w:val="0"/>
      <w:adjustRightInd w:val="0"/>
      <w:spacing w:after="0"/>
      <w:ind w:firstLine="0"/>
      <w:jc w:val="right"/>
    </w:pPr>
    <w:rPr>
      <w:rFonts w:ascii="Century Schoolbook" w:hAnsi="Century Schoolbook"/>
      <w:sz w:val="24"/>
    </w:rPr>
  </w:style>
  <w:style w:type="paragraph" w:styleId="a6">
    <w:name w:val="List Paragraph"/>
    <w:basedOn w:val="a"/>
    <w:uiPriority w:val="34"/>
    <w:qFormat/>
    <w:rsid w:val="00D8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Kadry_TIK\dot\&#1056;&#1077;&#1079;&#1077;&#1088;&#1074;%20&#1059;&#1048;&#1050;%2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23DB-0320-4027-808B-AB1E5ED6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0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2013-07-19T06:14:00Z</cp:lastPrinted>
  <dcterms:created xsi:type="dcterms:W3CDTF">2014-04-02T02:51:00Z</dcterms:created>
  <dcterms:modified xsi:type="dcterms:W3CDTF">2014-04-02T03:00:00Z</dcterms:modified>
</cp:coreProperties>
</file>